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984E" w14:textId="2AB76EB1" w:rsidR="00155F8E" w:rsidRPr="00883391" w:rsidRDefault="005F2720" w:rsidP="005F34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D0">
        <w:rPr>
          <w:rFonts w:ascii="Times New Roman" w:hAnsi="Times New Roman" w:cs="Times New Roman"/>
          <w:bCs/>
          <w:smallCaps/>
          <w:noProof/>
          <w:color w:val="000000" w:themeColor="text1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A1E4D5F" wp14:editId="03863A48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1704975" cy="587375"/>
            <wp:effectExtent l="0" t="0" r="9525" b="3175"/>
            <wp:wrapNone/>
            <wp:docPr id="6" name="Content Placeholder 4" descr="C:\Users\Mahender Sharma\AppData\Local\Microsoft\Windows\Temporary Internet Files\Content.Word\GEA.JPG">
              <a:extLst xmlns:a="http://schemas.openxmlformats.org/drawingml/2006/main">
                <a:ext uri="{FF2B5EF4-FFF2-40B4-BE49-F238E27FC236}">
                  <a16:creationId xmlns:a16="http://schemas.microsoft.com/office/drawing/2014/main" id="{EB4728F5-0CD8-4209-8E7E-1BAB37AE3572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ntent Placeholder 4" descr="C:\Users\Mahender Sharma\AppData\Local\Microsoft\Windows\Temporary Internet Files\Content.Word\GEA.JPG">
                      <a:extLst>
                        <a:ext uri="{FF2B5EF4-FFF2-40B4-BE49-F238E27FC236}">
                          <a16:creationId xmlns:a16="http://schemas.microsoft.com/office/drawing/2014/main" id="{EB4728F5-0CD8-4209-8E7E-1BAB37AE3572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C57A" w14:textId="77777777" w:rsidR="00155F8E" w:rsidRPr="00883391" w:rsidRDefault="00155F8E" w:rsidP="005F34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560E68" w14:textId="61BFF510" w:rsidR="004F24E1" w:rsidRPr="00883391" w:rsidRDefault="000B11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91">
        <w:rPr>
          <w:rFonts w:ascii="Times New Roman" w:hAnsi="Times New Roman" w:cs="Times New Roman"/>
          <w:b/>
          <w:sz w:val="28"/>
          <w:szCs w:val="28"/>
          <w:u w:val="single"/>
        </w:rPr>
        <w:t xml:space="preserve">SALE BY </w:t>
      </w:r>
      <w:r w:rsidR="0020318B" w:rsidRPr="00883391">
        <w:rPr>
          <w:rFonts w:ascii="Times New Roman" w:hAnsi="Times New Roman" w:cs="Times New Roman"/>
          <w:b/>
          <w:sz w:val="28"/>
          <w:szCs w:val="28"/>
          <w:u w:val="single"/>
        </w:rPr>
        <w:t>SEALED BIDS</w:t>
      </w:r>
    </w:p>
    <w:p w14:paraId="30102E56" w14:textId="77777777" w:rsidR="00532030" w:rsidRPr="00883391" w:rsidRDefault="00532030" w:rsidP="005F34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CE70C1" w14:textId="77777777" w:rsidR="00AB5420" w:rsidRPr="00883391" w:rsidRDefault="0020318B" w:rsidP="005F34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391">
        <w:rPr>
          <w:rFonts w:ascii="Times New Roman" w:hAnsi="Times New Roman" w:cs="Times New Roman"/>
          <w:b/>
          <w:sz w:val="28"/>
          <w:szCs w:val="28"/>
          <w:u w:val="single"/>
        </w:rPr>
        <w:t>INSTRUCTIONS TO BIDDERS</w:t>
      </w:r>
    </w:p>
    <w:p w14:paraId="45C8A24F" w14:textId="4F76A150" w:rsidR="00532030" w:rsidRPr="00883391" w:rsidRDefault="005F2720" w:rsidP="005F2720">
      <w:pPr>
        <w:pStyle w:val="NoSpacing"/>
        <w:tabs>
          <w:tab w:val="left" w:pos="609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ab/>
      </w:r>
      <w:r w:rsidR="00532030" w:rsidRPr="00883391">
        <w:rPr>
          <w:rFonts w:ascii="Times New Roman" w:hAnsi="Times New Roman" w:cs="Times New Roman"/>
          <w:sz w:val="24"/>
          <w:szCs w:val="24"/>
        </w:rPr>
        <w:br/>
      </w:r>
      <w:r w:rsidR="00532030" w:rsidRPr="00883391">
        <w:rPr>
          <w:rFonts w:ascii="Times New Roman" w:hAnsi="Times New Roman" w:cs="Times New Roman"/>
          <w:b/>
          <w:bCs/>
          <w:i/>
          <w:sz w:val="24"/>
          <w:szCs w:val="24"/>
        </w:rPr>
        <w:t>A. Inspection and Viewing</w:t>
      </w:r>
    </w:p>
    <w:p w14:paraId="3D0796D4" w14:textId="77777777" w:rsidR="006D00CA" w:rsidRPr="00883391" w:rsidRDefault="006D00CA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0C98" w14:textId="54FCB617" w:rsidR="00532030" w:rsidRPr="00883391" w:rsidRDefault="0053203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1. The</w:t>
      </w:r>
      <w:r w:rsidR="009F0FA2" w:rsidRPr="00883391">
        <w:rPr>
          <w:rFonts w:ascii="Times New Roman" w:hAnsi="Times New Roman" w:cs="Times New Roman"/>
          <w:sz w:val="24"/>
          <w:szCs w:val="24"/>
        </w:rPr>
        <w:t xml:space="preserve"> items </w:t>
      </w:r>
      <w:r w:rsidRPr="00883391">
        <w:rPr>
          <w:rFonts w:ascii="Times New Roman" w:hAnsi="Times New Roman" w:cs="Times New Roman"/>
          <w:sz w:val="24"/>
          <w:szCs w:val="24"/>
        </w:rPr>
        <w:t xml:space="preserve">on sale by public tender are </w:t>
      </w:r>
      <w:r w:rsidR="0020318B" w:rsidRPr="00883391">
        <w:rPr>
          <w:rFonts w:ascii="Times New Roman" w:hAnsi="Times New Roman" w:cs="Times New Roman"/>
          <w:sz w:val="24"/>
          <w:szCs w:val="24"/>
        </w:rPr>
        <w:t>as</w:t>
      </w:r>
      <w:r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9F0FA2" w:rsidRPr="00883391">
        <w:rPr>
          <w:rFonts w:ascii="Times New Roman" w:hAnsi="Times New Roman" w:cs="Times New Roman"/>
          <w:sz w:val="24"/>
          <w:szCs w:val="24"/>
        </w:rPr>
        <w:t>designated</w:t>
      </w:r>
      <w:r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20318B" w:rsidRPr="00883391">
        <w:rPr>
          <w:rFonts w:ascii="Times New Roman" w:hAnsi="Times New Roman" w:cs="Times New Roman"/>
          <w:sz w:val="24"/>
          <w:szCs w:val="24"/>
        </w:rPr>
        <w:t xml:space="preserve">in </w:t>
      </w:r>
      <w:r w:rsidR="000A7247">
        <w:rPr>
          <w:rFonts w:ascii="Times New Roman" w:hAnsi="Times New Roman" w:cs="Times New Roman"/>
          <w:sz w:val="24"/>
          <w:szCs w:val="24"/>
        </w:rPr>
        <w:t xml:space="preserve">Annex 2 </w:t>
      </w:r>
      <w:r w:rsidR="000E659D" w:rsidRPr="00883391">
        <w:rPr>
          <w:rFonts w:ascii="Times New Roman" w:hAnsi="Times New Roman" w:cs="Times New Roman"/>
          <w:sz w:val="24"/>
          <w:szCs w:val="24"/>
        </w:rPr>
        <w:t xml:space="preserve">and </w:t>
      </w:r>
      <w:r w:rsidRPr="00883391">
        <w:rPr>
          <w:rFonts w:ascii="Times New Roman" w:hAnsi="Times New Roman" w:cs="Times New Roman"/>
          <w:sz w:val="24"/>
          <w:szCs w:val="24"/>
        </w:rPr>
        <w:t>match all descriptions</w:t>
      </w:r>
      <w:r w:rsidR="0020318B" w:rsidRPr="00883391">
        <w:rPr>
          <w:rFonts w:ascii="Times New Roman" w:hAnsi="Times New Roman" w:cs="Times New Roman"/>
          <w:sz w:val="24"/>
          <w:szCs w:val="24"/>
        </w:rPr>
        <w:t xml:space="preserve"> therein given.</w:t>
      </w:r>
      <w:r w:rsidR="006E1ECB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6E1ECB" w:rsidRPr="00883391">
        <w:rPr>
          <w:rFonts w:ascii="Times New Roman" w:hAnsi="Times New Roman" w:cs="Times New Roman"/>
          <w:sz w:val="24"/>
          <w:szCs w:val="24"/>
        </w:rPr>
        <w:br/>
      </w:r>
    </w:p>
    <w:p w14:paraId="3D9515E2" w14:textId="5B129225" w:rsidR="005F2720" w:rsidRPr="00883391" w:rsidRDefault="006E1ECB" w:rsidP="005F27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2. </w:t>
      </w:r>
      <w:r w:rsidR="005F2720" w:rsidRPr="00883391">
        <w:rPr>
          <w:rFonts w:ascii="Times New Roman" w:hAnsi="Times New Roman" w:cs="Times New Roman"/>
          <w:sz w:val="24"/>
          <w:szCs w:val="24"/>
        </w:rPr>
        <w:t xml:space="preserve">Viewing can be done at the following locations during </w:t>
      </w:r>
      <w:r w:rsidR="00011D31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5F2720" w:rsidRPr="00883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B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1D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25F59" w:rsidRPr="008833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1D3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F2720" w:rsidRPr="00883391">
        <w:rPr>
          <w:rFonts w:ascii="Times New Roman" w:hAnsi="Times New Roman" w:cs="Times New Roman"/>
          <w:b/>
          <w:bCs/>
          <w:sz w:val="24"/>
          <w:szCs w:val="24"/>
        </w:rPr>
        <w:t>, 2022 (10:00-15:00hrs</w:t>
      </w:r>
      <w:r w:rsidR="005F2720" w:rsidRPr="00883391">
        <w:rPr>
          <w:rFonts w:ascii="Times New Roman" w:hAnsi="Times New Roman" w:cs="Times New Roman"/>
          <w:sz w:val="24"/>
          <w:szCs w:val="24"/>
        </w:rPr>
        <w:t>)</w:t>
      </w:r>
    </w:p>
    <w:p w14:paraId="23DDF353" w14:textId="01B32DB3" w:rsidR="005F2720" w:rsidRPr="00883391" w:rsidRDefault="005F2720" w:rsidP="005F27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0218D" w14:textId="21983CE3" w:rsidR="00912AE4" w:rsidRPr="00883391" w:rsidRDefault="00912AE4" w:rsidP="005F272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Guyana Energy Agency, 295 Quamina Street, South </w:t>
      </w:r>
      <w:proofErr w:type="spellStart"/>
      <w:r w:rsidRPr="00883391">
        <w:rPr>
          <w:rFonts w:ascii="Times New Roman" w:hAnsi="Times New Roman" w:cs="Times New Roman"/>
          <w:sz w:val="24"/>
          <w:szCs w:val="24"/>
        </w:rPr>
        <w:t>Cummingsburg</w:t>
      </w:r>
      <w:proofErr w:type="spellEnd"/>
      <w:r w:rsidRPr="00883391">
        <w:rPr>
          <w:rFonts w:ascii="Times New Roman" w:hAnsi="Times New Roman" w:cs="Times New Roman"/>
          <w:sz w:val="24"/>
          <w:szCs w:val="24"/>
        </w:rPr>
        <w:t xml:space="preserve">, Georgetown </w:t>
      </w:r>
    </w:p>
    <w:p w14:paraId="08A3698D" w14:textId="77777777" w:rsidR="005F2720" w:rsidRPr="00883391" w:rsidRDefault="005F2720" w:rsidP="005F27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8B4D5B" w14:textId="68649C97" w:rsidR="001A4683" w:rsidRPr="00883391" w:rsidRDefault="001A4683" w:rsidP="005F272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Guyana Energy Agency, </w:t>
      </w:r>
      <w:r w:rsidR="00B40478" w:rsidRPr="00883391">
        <w:rPr>
          <w:rFonts w:ascii="Times New Roman" w:hAnsi="Times New Roman" w:cs="Times New Roman"/>
          <w:sz w:val="24"/>
          <w:szCs w:val="24"/>
        </w:rPr>
        <w:t xml:space="preserve">14 </w:t>
      </w:r>
      <w:r w:rsidR="00B10827" w:rsidRPr="00883391">
        <w:rPr>
          <w:rFonts w:ascii="Times New Roman" w:hAnsi="Times New Roman" w:cs="Times New Roman"/>
          <w:sz w:val="24"/>
          <w:szCs w:val="24"/>
        </w:rPr>
        <w:t xml:space="preserve">Public Road, East </w:t>
      </w:r>
      <w:r w:rsidRPr="00883391">
        <w:rPr>
          <w:rFonts w:ascii="Times New Roman" w:hAnsi="Times New Roman" w:cs="Times New Roman"/>
          <w:sz w:val="24"/>
          <w:szCs w:val="24"/>
        </w:rPr>
        <w:t xml:space="preserve">Golden Fleece, Essequibo Coast </w:t>
      </w:r>
    </w:p>
    <w:p w14:paraId="4183E7E1" w14:textId="77777777" w:rsidR="006D00CA" w:rsidRPr="00883391" w:rsidRDefault="006D00CA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36B6A" w14:textId="07D1F99F" w:rsidR="006E1ECB" w:rsidRPr="00883391" w:rsidRDefault="006E1ECB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3. All </w:t>
      </w:r>
      <w:r w:rsidR="009F0FA2" w:rsidRPr="00883391">
        <w:rPr>
          <w:rFonts w:ascii="Times New Roman" w:hAnsi="Times New Roman" w:cs="Times New Roman"/>
          <w:sz w:val="24"/>
          <w:szCs w:val="24"/>
        </w:rPr>
        <w:t xml:space="preserve">items </w:t>
      </w:r>
      <w:r w:rsidRPr="00883391">
        <w:rPr>
          <w:rFonts w:ascii="Times New Roman" w:hAnsi="Times New Roman" w:cs="Times New Roman"/>
          <w:sz w:val="24"/>
          <w:szCs w:val="24"/>
        </w:rPr>
        <w:t xml:space="preserve">shall be sold on an “As </w:t>
      </w:r>
      <w:r w:rsidR="001A4683" w:rsidRPr="00883391">
        <w:rPr>
          <w:rFonts w:ascii="Times New Roman" w:hAnsi="Times New Roman" w:cs="Times New Roman"/>
          <w:sz w:val="24"/>
          <w:szCs w:val="24"/>
        </w:rPr>
        <w:t>I</w:t>
      </w:r>
      <w:r w:rsidRPr="00883391">
        <w:rPr>
          <w:rFonts w:ascii="Times New Roman" w:hAnsi="Times New Roman" w:cs="Times New Roman"/>
          <w:sz w:val="24"/>
          <w:szCs w:val="24"/>
        </w:rPr>
        <w:t xml:space="preserve">s, </w:t>
      </w:r>
      <w:r w:rsidR="001A4683" w:rsidRPr="00883391">
        <w:rPr>
          <w:rFonts w:ascii="Times New Roman" w:hAnsi="Times New Roman" w:cs="Times New Roman"/>
          <w:sz w:val="24"/>
          <w:szCs w:val="24"/>
        </w:rPr>
        <w:t>W</w:t>
      </w:r>
      <w:r w:rsidRPr="00883391">
        <w:rPr>
          <w:rFonts w:ascii="Times New Roman" w:hAnsi="Times New Roman" w:cs="Times New Roman"/>
          <w:sz w:val="24"/>
          <w:szCs w:val="24"/>
        </w:rPr>
        <w:t xml:space="preserve">here </w:t>
      </w:r>
      <w:r w:rsidR="001A4683" w:rsidRPr="00883391">
        <w:rPr>
          <w:rFonts w:ascii="Times New Roman" w:hAnsi="Times New Roman" w:cs="Times New Roman"/>
          <w:sz w:val="24"/>
          <w:szCs w:val="24"/>
        </w:rPr>
        <w:t>I</w:t>
      </w:r>
      <w:r w:rsidRPr="00883391">
        <w:rPr>
          <w:rFonts w:ascii="Times New Roman" w:hAnsi="Times New Roman" w:cs="Times New Roman"/>
          <w:sz w:val="24"/>
          <w:szCs w:val="24"/>
        </w:rPr>
        <w:t xml:space="preserve">s” basis. </w:t>
      </w:r>
    </w:p>
    <w:p w14:paraId="0D1CC90E" w14:textId="77777777" w:rsidR="006D00CA" w:rsidRPr="00883391" w:rsidRDefault="006D00CA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9E831" w14:textId="1D620289" w:rsidR="006E1ECB" w:rsidRPr="00883391" w:rsidRDefault="006E1ECB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4. The GEA accepts no liability for any default of operation of </w:t>
      </w:r>
      <w:r w:rsidR="009F0FA2" w:rsidRPr="00883391">
        <w:rPr>
          <w:rFonts w:ascii="Times New Roman" w:hAnsi="Times New Roman" w:cs="Times New Roman"/>
          <w:sz w:val="24"/>
          <w:szCs w:val="24"/>
        </w:rPr>
        <w:t>any item</w:t>
      </w:r>
      <w:r w:rsidR="001A4683" w:rsidRPr="00883391">
        <w:rPr>
          <w:rFonts w:ascii="Times New Roman" w:hAnsi="Times New Roman" w:cs="Times New Roman"/>
          <w:sz w:val="24"/>
          <w:szCs w:val="24"/>
        </w:rPr>
        <w:t>.</w:t>
      </w:r>
      <w:r w:rsidRPr="00883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6BEE" w14:textId="77777777" w:rsidR="006E1ECB" w:rsidRPr="00883391" w:rsidRDefault="006E1ECB" w:rsidP="005F341D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br/>
      </w:r>
      <w:r w:rsidRPr="00883391">
        <w:rPr>
          <w:rFonts w:ascii="Times New Roman" w:hAnsi="Times New Roman" w:cs="Times New Roman"/>
          <w:b/>
          <w:bCs/>
          <w:i/>
          <w:sz w:val="24"/>
          <w:szCs w:val="24"/>
        </w:rPr>
        <w:t>B. Tender Process</w:t>
      </w:r>
    </w:p>
    <w:p w14:paraId="28C16148" w14:textId="6980AA1B" w:rsidR="00DC1CC7" w:rsidRPr="00883391" w:rsidRDefault="00DC1CC7" w:rsidP="00DC1CC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EAB72E" w14:textId="0A0DDB67" w:rsidR="00E43FD0" w:rsidRPr="00883391" w:rsidRDefault="00070C92" w:rsidP="00DC1CC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2720" w:rsidRPr="00883391">
        <w:rPr>
          <w:rFonts w:ascii="Times New Roman" w:hAnsi="Times New Roman" w:cs="Times New Roman"/>
          <w:sz w:val="24"/>
          <w:szCs w:val="24"/>
        </w:rPr>
        <w:t>Bid Form</w:t>
      </w:r>
      <w:r w:rsidR="002C3819">
        <w:rPr>
          <w:rFonts w:ascii="Times New Roman" w:hAnsi="Times New Roman" w:cs="Times New Roman"/>
          <w:sz w:val="24"/>
          <w:szCs w:val="24"/>
        </w:rPr>
        <w:t xml:space="preserve"> and Price Schedule</w:t>
      </w:r>
      <w:r w:rsidR="005F2720" w:rsidRPr="00883391">
        <w:rPr>
          <w:rFonts w:ascii="Times New Roman" w:hAnsi="Times New Roman" w:cs="Times New Roman"/>
          <w:sz w:val="24"/>
          <w:szCs w:val="24"/>
        </w:rPr>
        <w:t>s</w:t>
      </w:r>
      <w:r w:rsidR="005A0B99">
        <w:rPr>
          <w:rFonts w:ascii="Times New Roman" w:hAnsi="Times New Roman" w:cs="Times New Roman"/>
          <w:sz w:val="24"/>
          <w:szCs w:val="24"/>
        </w:rPr>
        <w:t xml:space="preserve"> (</w:t>
      </w:r>
      <w:r w:rsidR="0097228E" w:rsidRPr="00883391">
        <w:rPr>
          <w:rFonts w:ascii="Times New Roman" w:hAnsi="Times New Roman" w:cs="Times New Roman"/>
          <w:sz w:val="24"/>
          <w:szCs w:val="24"/>
        </w:rPr>
        <w:t>See Annex 1</w:t>
      </w:r>
      <w:r w:rsidR="002C3819">
        <w:rPr>
          <w:rFonts w:ascii="Times New Roman" w:hAnsi="Times New Roman" w:cs="Times New Roman"/>
          <w:sz w:val="24"/>
          <w:szCs w:val="24"/>
        </w:rPr>
        <w:t xml:space="preserve"> </w:t>
      </w:r>
      <w:r w:rsidR="0097228E" w:rsidRPr="00883391">
        <w:rPr>
          <w:rFonts w:ascii="Times New Roman" w:hAnsi="Times New Roman" w:cs="Times New Roman"/>
          <w:sz w:val="24"/>
          <w:szCs w:val="24"/>
        </w:rPr>
        <w:t xml:space="preserve">and 2) </w:t>
      </w:r>
      <w:r w:rsidR="005F2720" w:rsidRPr="00883391">
        <w:rPr>
          <w:rFonts w:ascii="Times New Roman" w:hAnsi="Times New Roman" w:cs="Times New Roman"/>
          <w:sz w:val="24"/>
          <w:szCs w:val="24"/>
        </w:rPr>
        <w:t>must be submitted in a sealed envelope clearly marked “</w:t>
      </w:r>
      <w:r w:rsidR="005F2720" w:rsidRPr="00883391">
        <w:rPr>
          <w:rFonts w:ascii="Times New Roman" w:hAnsi="Times New Roman" w:cs="Times New Roman"/>
          <w:b/>
          <w:bCs/>
          <w:sz w:val="24"/>
          <w:szCs w:val="24"/>
        </w:rPr>
        <w:t>Bids for</w:t>
      </w:r>
      <w:r w:rsidR="00D1244B" w:rsidRPr="00883391">
        <w:rPr>
          <w:rFonts w:ascii="Times New Roman" w:hAnsi="Times New Roman" w:cs="Times New Roman"/>
          <w:b/>
          <w:bCs/>
          <w:sz w:val="24"/>
          <w:szCs w:val="24"/>
        </w:rPr>
        <w:t xml:space="preserve"> Vehicles</w:t>
      </w:r>
      <w:r w:rsidR="005F2720" w:rsidRPr="00883391">
        <w:rPr>
          <w:rFonts w:ascii="Times New Roman" w:hAnsi="Times New Roman" w:cs="Times New Roman"/>
          <w:sz w:val="24"/>
          <w:szCs w:val="24"/>
        </w:rPr>
        <w:t xml:space="preserve">”, addressed to the Chief Executive Officer, Guyana Energy Agency and deposited as follows no later than </w:t>
      </w:r>
      <w:r w:rsidR="00A53185" w:rsidRPr="00883391">
        <w:rPr>
          <w:rFonts w:ascii="Times New Roman" w:hAnsi="Times New Roman" w:cs="Times New Roman"/>
          <w:b/>
          <w:sz w:val="24"/>
          <w:szCs w:val="24"/>
        </w:rPr>
        <w:t>1</w:t>
      </w:r>
      <w:r w:rsidR="005F2720" w:rsidRPr="00A531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2720" w:rsidRPr="00883391">
        <w:rPr>
          <w:rFonts w:ascii="Times New Roman" w:hAnsi="Times New Roman" w:cs="Times New Roman"/>
          <w:b/>
          <w:bCs/>
          <w:sz w:val="24"/>
          <w:szCs w:val="24"/>
        </w:rPr>
        <w:t>:00 hours on</w:t>
      </w:r>
      <w:r w:rsidR="005F2720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011D31">
        <w:rPr>
          <w:rFonts w:ascii="Times New Roman" w:hAnsi="Times New Roman" w:cs="Times New Roman"/>
          <w:b/>
          <w:bCs/>
          <w:sz w:val="24"/>
          <w:szCs w:val="24"/>
        </w:rPr>
        <w:t>November 30</w:t>
      </w:r>
      <w:r w:rsidR="00D1244B" w:rsidRPr="008833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2720" w:rsidRPr="0088339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1244B" w:rsidRPr="0088339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3FD0" w:rsidRPr="00883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CA9F6" w14:textId="37AE0CE8" w:rsidR="005F2720" w:rsidRPr="00883391" w:rsidRDefault="005F2720" w:rsidP="0088339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9122A7" w14:textId="3A4988E4" w:rsidR="005F2720" w:rsidRPr="00883391" w:rsidRDefault="00E43FD0" w:rsidP="00DC1CC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I</w:t>
      </w:r>
      <w:r w:rsidR="005F2720" w:rsidRPr="00883391">
        <w:rPr>
          <w:rFonts w:ascii="Times New Roman" w:hAnsi="Times New Roman" w:cs="Times New Roman"/>
          <w:sz w:val="24"/>
          <w:szCs w:val="24"/>
        </w:rPr>
        <w:t xml:space="preserve">n the Tender Box located in the CEO’s Secretariat of the Guyana Energy Agency, 295 Quamina Street, South </w:t>
      </w:r>
      <w:proofErr w:type="spellStart"/>
      <w:r w:rsidR="005F2720" w:rsidRPr="00883391">
        <w:rPr>
          <w:rFonts w:ascii="Times New Roman" w:hAnsi="Times New Roman" w:cs="Times New Roman"/>
          <w:sz w:val="24"/>
          <w:szCs w:val="24"/>
        </w:rPr>
        <w:t>Cummingsburg</w:t>
      </w:r>
      <w:proofErr w:type="spellEnd"/>
      <w:r w:rsidR="005F2720" w:rsidRPr="00883391">
        <w:rPr>
          <w:rFonts w:ascii="Times New Roman" w:hAnsi="Times New Roman" w:cs="Times New Roman"/>
          <w:sz w:val="24"/>
          <w:szCs w:val="24"/>
        </w:rPr>
        <w:t>, Georgetown</w:t>
      </w:r>
      <w:r w:rsidR="00C15258" w:rsidRPr="00883391">
        <w:rPr>
          <w:rFonts w:ascii="Times New Roman" w:hAnsi="Times New Roman" w:cs="Times New Roman"/>
          <w:sz w:val="24"/>
          <w:szCs w:val="24"/>
        </w:rPr>
        <w:t>.</w:t>
      </w:r>
    </w:p>
    <w:p w14:paraId="3BE29A95" w14:textId="77777777" w:rsidR="00E43FD0" w:rsidRPr="00883391" w:rsidRDefault="00E43FD0" w:rsidP="00883391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9EB23CD" w14:textId="6124CA6F" w:rsidR="005F2720" w:rsidRPr="00883391" w:rsidRDefault="00E43FD0" w:rsidP="00DC1CC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In</w:t>
      </w:r>
      <w:r w:rsidR="005F2720" w:rsidRPr="00883391">
        <w:rPr>
          <w:rFonts w:ascii="Times New Roman" w:hAnsi="Times New Roman" w:cs="Times New Roman"/>
          <w:sz w:val="24"/>
          <w:szCs w:val="24"/>
        </w:rPr>
        <w:t xml:space="preserve"> the Tender Box located at 14 Public Road, East Golden Fleece, Essequibo Coast</w:t>
      </w:r>
    </w:p>
    <w:p w14:paraId="203940C6" w14:textId="77777777" w:rsidR="001A4683" w:rsidRPr="00883391" w:rsidRDefault="001A4683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5600A" w14:textId="74AE93B3" w:rsidR="006E1ECB" w:rsidRDefault="006D00CA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Bids must bear the address and relevant con</w:t>
      </w:r>
      <w:bookmarkStart w:id="0" w:name="_GoBack"/>
      <w:bookmarkEnd w:id="0"/>
      <w:r w:rsidRPr="00883391">
        <w:rPr>
          <w:rFonts w:ascii="Times New Roman" w:hAnsi="Times New Roman" w:cs="Times New Roman"/>
          <w:sz w:val="24"/>
          <w:szCs w:val="24"/>
        </w:rPr>
        <w:t>tact information of the bidder within</w:t>
      </w:r>
      <w:r w:rsidR="009F0FA2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7D4C43" w:rsidRPr="00883391">
        <w:rPr>
          <w:rFonts w:ascii="Times New Roman" w:hAnsi="Times New Roman" w:cs="Times New Roman"/>
          <w:sz w:val="24"/>
          <w:szCs w:val="24"/>
        </w:rPr>
        <w:t xml:space="preserve">a </w:t>
      </w:r>
      <w:r w:rsidR="009F0FA2" w:rsidRPr="00883391">
        <w:rPr>
          <w:rFonts w:ascii="Times New Roman" w:hAnsi="Times New Roman" w:cs="Times New Roman"/>
          <w:sz w:val="24"/>
          <w:szCs w:val="24"/>
        </w:rPr>
        <w:t>sealed envelope</w:t>
      </w:r>
      <w:r w:rsidRPr="00883391">
        <w:rPr>
          <w:rFonts w:ascii="Times New Roman" w:hAnsi="Times New Roman" w:cs="Times New Roman"/>
          <w:sz w:val="24"/>
          <w:szCs w:val="24"/>
        </w:rPr>
        <w:t>.</w:t>
      </w:r>
      <w:r w:rsidR="006E1ECB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7C7CED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Bidders can </w:t>
      </w:r>
      <w:r w:rsidR="00426105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submit </w:t>
      </w:r>
      <w:r w:rsid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="007C7CED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>bid for one</w:t>
      </w:r>
      <w:r w:rsid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Lot</w:t>
      </w:r>
      <w:r w:rsidR="007C7CED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 a combination </w:t>
      </w:r>
      <w:r w:rsidR="0081080D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>of Lots</w:t>
      </w:r>
      <w:r w:rsidR="007C7CED" w:rsidRPr="001B6CB1">
        <w:rPr>
          <w:rFonts w:ascii="Times New Roman" w:hAnsi="Times New Roman" w:cs="Times New Roman"/>
          <w:b/>
          <w:sz w:val="24"/>
          <w:szCs w:val="24"/>
        </w:rPr>
        <w:t>.</w:t>
      </w:r>
      <w:r w:rsidR="005C72CB" w:rsidRPr="001B6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27C34" w14:textId="77777777" w:rsidR="002C3819" w:rsidRPr="00883391" w:rsidRDefault="002C3819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25E8F" w14:textId="5B76EFB2" w:rsidR="006E1ECB" w:rsidRPr="00883391" w:rsidRDefault="00E43FD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2</w:t>
      </w:r>
      <w:r w:rsidR="001A4683" w:rsidRPr="00883391">
        <w:rPr>
          <w:rFonts w:ascii="Times New Roman" w:hAnsi="Times New Roman" w:cs="Times New Roman"/>
          <w:sz w:val="24"/>
          <w:szCs w:val="24"/>
        </w:rPr>
        <w:t>.</w:t>
      </w:r>
      <w:r w:rsidR="006E1ECB" w:rsidRPr="00883391">
        <w:rPr>
          <w:rFonts w:ascii="Times New Roman" w:hAnsi="Times New Roman" w:cs="Times New Roman"/>
          <w:sz w:val="24"/>
          <w:szCs w:val="24"/>
        </w:rPr>
        <w:t xml:space="preserve"> Any </w:t>
      </w:r>
      <w:r w:rsidR="006D00CA" w:rsidRPr="00883391">
        <w:rPr>
          <w:rFonts w:ascii="Times New Roman" w:hAnsi="Times New Roman" w:cs="Times New Roman"/>
          <w:sz w:val="24"/>
          <w:szCs w:val="24"/>
        </w:rPr>
        <w:t>bid</w:t>
      </w:r>
      <w:r w:rsidR="006E1ECB" w:rsidRPr="00883391">
        <w:rPr>
          <w:rFonts w:ascii="Times New Roman" w:hAnsi="Times New Roman" w:cs="Times New Roman"/>
          <w:sz w:val="24"/>
          <w:szCs w:val="24"/>
        </w:rPr>
        <w:t xml:space="preserve"> received after the date and time of submission will be rejected and returned to the bidder unopened. </w:t>
      </w:r>
    </w:p>
    <w:p w14:paraId="7AA288C2" w14:textId="77777777" w:rsidR="000D46E0" w:rsidRPr="00883391" w:rsidRDefault="000D46E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58192" w14:textId="7CD664AA" w:rsidR="000D46E0" w:rsidRPr="00883391" w:rsidRDefault="00E43FD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3</w:t>
      </w:r>
      <w:r w:rsidR="001A4683" w:rsidRPr="00883391">
        <w:rPr>
          <w:rFonts w:ascii="Times New Roman" w:hAnsi="Times New Roman" w:cs="Times New Roman"/>
          <w:sz w:val="24"/>
          <w:szCs w:val="24"/>
        </w:rPr>
        <w:t xml:space="preserve">. </w:t>
      </w:r>
      <w:r w:rsidR="000D46E0" w:rsidRPr="00883391">
        <w:rPr>
          <w:rFonts w:ascii="Times New Roman" w:hAnsi="Times New Roman" w:cs="Times New Roman"/>
          <w:sz w:val="24"/>
          <w:szCs w:val="24"/>
        </w:rPr>
        <w:t>All information required in the Bid Form must be accurately completed by the bidder.  Any inaccurate or false information provided shall result in the bid being rejected.</w:t>
      </w:r>
    </w:p>
    <w:p w14:paraId="7928AB0E" w14:textId="6432AEE0" w:rsidR="006E1ECB" w:rsidRPr="00883391" w:rsidRDefault="006E1ECB" w:rsidP="001A4683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br/>
      </w:r>
      <w:r w:rsidRPr="0088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C. </w:t>
      </w:r>
      <w:r w:rsidR="006D00CA" w:rsidRPr="0088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Award of </w:t>
      </w:r>
      <w:r w:rsidR="00B40478" w:rsidRPr="00883391">
        <w:rPr>
          <w:rFonts w:ascii="Times New Roman" w:hAnsi="Times New Roman" w:cs="Times New Roman"/>
          <w:b/>
          <w:bCs/>
          <w:i/>
          <w:sz w:val="24"/>
          <w:szCs w:val="24"/>
        </w:rPr>
        <w:t>Tender</w:t>
      </w:r>
    </w:p>
    <w:p w14:paraId="36DE4A9D" w14:textId="08E135C4" w:rsidR="00B40478" w:rsidRPr="00883391" w:rsidRDefault="00B40478" w:rsidP="001A468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9D28708" w14:textId="77777777" w:rsidR="00DB071B" w:rsidRDefault="00B40478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iCs/>
          <w:sz w:val="24"/>
          <w:szCs w:val="24"/>
        </w:rPr>
        <w:t>1. The tender will be awarded to the highest bidder.</w:t>
      </w:r>
      <w:r w:rsidR="006E1ECB" w:rsidRPr="00883391">
        <w:rPr>
          <w:rFonts w:ascii="Times New Roman" w:hAnsi="Times New Roman" w:cs="Times New Roman"/>
          <w:sz w:val="24"/>
          <w:szCs w:val="24"/>
        </w:rPr>
        <w:br/>
      </w:r>
    </w:p>
    <w:p w14:paraId="72E6959F" w14:textId="77777777" w:rsidR="00DB071B" w:rsidRDefault="00B40478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2</w:t>
      </w:r>
      <w:r w:rsidR="00015A11" w:rsidRPr="00883391">
        <w:rPr>
          <w:rFonts w:ascii="Times New Roman" w:hAnsi="Times New Roman" w:cs="Times New Roman"/>
          <w:sz w:val="24"/>
          <w:szCs w:val="24"/>
        </w:rPr>
        <w:t xml:space="preserve">. </w:t>
      </w:r>
      <w:r w:rsidRPr="00883391">
        <w:rPr>
          <w:rFonts w:ascii="Times New Roman" w:hAnsi="Times New Roman" w:cs="Times New Roman"/>
          <w:sz w:val="24"/>
          <w:szCs w:val="24"/>
        </w:rPr>
        <w:t>Notwithstanding the above, t</w:t>
      </w:r>
      <w:r w:rsidR="00015A11" w:rsidRPr="00883391">
        <w:rPr>
          <w:rFonts w:ascii="Times New Roman" w:hAnsi="Times New Roman" w:cs="Times New Roman"/>
          <w:sz w:val="24"/>
          <w:szCs w:val="24"/>
        </w:rPr>
        <w:t>he Guyana Energy Agency reserves the right to not accept any tender without assigning a reason</w:t>
      </w:r>
      <w:r w:rsidR="009F0FA2" w:rsidRPr="00883391">
        <w:rPr>
          <w:rFonts w:ascii="Times New Roman" w:hAnsi="Times New Roman" w:cs="Times New Roman"/>
          <w:sz w:val="24"/>
          <w:szCs w:val="24"/>
        </w:rPr>
        <w:t>,</w:t>
      </w:r>
      <w:r w:rsidR="0032278B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015A11" w:rsidRPr="00883391">
        <w:rPr>
          <w:rFonts w:ascii="Times New Roman" w:hAnsi="Times New Roman" w:cs="Times New Roman"/>
          <w:sz w:val="24"/>
          <w:szCs w:val="24"/>
        </w:rPr>
        <w:t>reserves the right to accept or reject any bid</w:t>
      </w:r>
      <w:r w:rsidR="006D00CA" w:rsidRPr="00883391">
        <w:rPr>
          <w:rFonts w:ascii="Times New Roman" w:hAnsi="Times New Roman" w:cs="Times New Roman"/>
          <w:sz w:val="24"/>
          <w:szCs w:val="24"/>
        </w:rPr>
        <w:t>,</w:t>
      </w:r>
      <w:r w:rsidR="00015A11" w:rsidRPr="00883391">
        <w:rPr>
          <w:rFonts w:ascii="Times New Roman" w:hAnsi="Times New Roman" w:cs="Times New Roman"/>
          <w:sz w:val="24"/>
          <w:szCs w:val="24"/>
        </w:rPr>
        <w:t xml:space="preserve"> annul the </w:t>
      </w:r>
      <w:r w:rsidR="00015A11" w:rsidRPr="00883391">
        <w:rPr>
          <w:rFonts w:ascii="Times New Roman" w:hAnsi="Times New Roman" w:cs="Times New Roman"/>
          <w:sz w:val="24"/>
          <w:szCs w:val="24"/>
        </w:rPr>
        <w:lastRenderedPageBreak/>
        <w:t xml:space="preserve">process before the award of the </w:t>
      </w:r>
      <w:r w:rsidRPr="00883391">
        <w:rPr>
          <w:rFonts w:ascii="Times New Roman" w:hAnsi="Times New Roman" w:cs="Times New Roman"/>
          <w:sz w:val="24"/>
          <w:szCs w:val="24"/>
        </w:rPr>
        <w:t>tender</w:t>
      </w:r>
      <w:r w:rsidR="006D00CA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015A11" w:rsidRPr="00883391">
        <w:rPr>
          <w:rFonts w:ascii="Times New Roman" w:hAnsi="Times New Roman" w:cs="Times New Roman"/>
          <w:sz w:val="24"/>
          <w:szCs w:val="24"/>
        </w:rPr>
        <w:t>without incurring any liability or providing a reason for the acceptance, rejection or annulment.</w:t>
      </w:r>
      <w:r w:rsidR="006E1ECB" w:rsidRPr="00883391">
        <w:rPr>
          <w:rFonts w:ascii="Times New Roman" w:hAnsi="Times New Roman" w:cs="Times New Roman"/>
          <w:sz w:val="24"/>
          <w:szCs w:val="24"/>
        </w:rPr>
        <w:br/>
      </w:r>
    </w:p>
    <w:p w14:paraId="20491494" w14:textId="1306E90E" w:rsidR="00A90D1F" w:rsidRPr="00883391" w:rsidRDefault="002E5966" w:rsidP="005F341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3</w:t>
      </w:r>
      <w:r w:rsidR="006E1ECB" w:rsidRPr="00883391">
        <w:rPr>
          <w:rFonts w:ascii="Times New Roman" w:hAnsi="Times New Roman" w:cs="Times New Roman"/>
          <w:sz w:val="24"/>
          <w:szCs w:val="24"/>
        </w:rPr>
        <w:t xml:space="preserve">. The successful bidder shall be notified by </w:t>
      </w:r>
      <w:r w:rsidR="000E659D" w:rsidRPr="00883391">
        <w:rPr>
          <w:rFonts w:ascii="Times New Roman" w:hAnsi="Times New Roman" w:cs="Times New Roman"/>
          <w:sz w:val="24"/>
          <w:szCs w:val="24"/>
        </w:rPr>
        <w:t xml:space="preserve">letter. </w:t>
      </w:r>
    </w:p>
    <w:p w14:paraId="5CE6E6E7" w14:textId="77777777" w:rsidR="00DB071B" w:rsidRDefault="00DB071B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73727" w14:textId="6E681AE3" w:rsidR="00A90D1F" w:rsidRPr="00883391" w:rsidRDefault="002E5966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4</w:t>
      </w:r>
      <w:r w:rsidR="00A90D1F" w:rsidRPr="00883391">
        <w:rPr>
          <w:rFonts w:ascii="Times New Roman" w:hAnsi="Times New Roman" w:cs="Times New Roman"/>
          <w:sz w:val="24"/>
          <w:szCs w:val="24"/>
        </w:rPr>
        <w:t xml:space="preserve">. The successful bidder shall bear all costs of the registration of the </w:t>
      </w:r>
      <w:r w:rsidR="009F0FA2" w:rsidRPr="00883391">
        <w:rPr>
          <w:rFonts w:ascii="Times New Roman" w:hAnsi="Times New Roman" w:cs="Times New Roman"/>
          <w:sz w:val="24"/>
          <w:szCs w:val="24"/>
        </w:rPr>
        <w:t>item(s)</w:t>
      </w:r>
      <w:r w:rsidR="00A90D1F" w:rsidRPr="00883391">
        <w:rPr>
          <w:rFonts w:ascii="Times New Roman" w:hAnsi="Times New Roman" w:cs="Times New Roman"/>
          <w:sz w:val="24"/>
          <w:szCs w:val="24"/>
        </w:rPr>
        <w:t xml:space="preserve"> so awarded</w:t>
      </w:r>
      <w:r w:rsidR="00B40478" w:rsidRPr="00883391">
        <w:rPr>
          <w:rFonts w:ascii="Times New Roman" w:hAnsi="Times New Roman" w:cs="Times New Roman"/>
          <w:sz w:val="24"/>
          <w:szCs w:val="24"/>
        </w:rPr>
        <w:t>, if required</w:t>
      </w:r>
      <w:r w:rsidR="00A90D1F" w:rsidRPr="00883391">
        <w:rPr>
          <w:rFonts w:ascii="Times New Roman" w:hAnsi="Times New Roman" w:cs="Times New Roman"/>
          <w:sz w:val="24"/>
          <w:szCs w:val="24"/>
        </w:rPr>
        <w:t>.</w:t>
      </w:r>
    </w:p>
    <w:p w14:paraId="213500AA" w14:textId="77777777" w:rsidR="00DB071B" w:rsidRDefault="00DB071B" w:rsidP="004261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2BF7E" w14:textId="47E0C844" w:rsidR="00426105" w:rsidRPr="00883391" w:rsidRDefault="00426105" w:rsidP="004261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5. Successful bidders must submit a non- refundable commitment fee (10% of the bid price) within 48hrs of being notified and will be required to pay in full amount within </w:t>
      </w:r>
      <w:r w:rsidR="00AC5A84" w:rsidRPr="00883391">
        <w:rPr>
          <w:rFonts w:ascii="Times New Roman" w:hAnsi="Times New Roman" w:cs="Times New Roman"/>
          <w:sz w:val="24"/>
          <w:szCs w:val="24"/>
        </w:rPr>
        <w:t>three</w:t>
      </w:r>
      <w:r w:rsidRPr="00883391">
        <w:rPr>
          <w:rFonts w:ascii="Times New Roman" w:hAnsi="Times New Roman" w:cs="Times New Roman"/>
          <w:sz w:val="24"/>
          <w:szCs w:val="24"/>
        </w:rPr>
        <w:t xml:space="preserve"> (</w:t>
      </w:r>
      <w:r w:rsidR="00AC5A84" w:rsidRPr="00883391">
        <w:rPr>
          <w:rFonts w:ascii="Times New Roman" w:hAnsi="Times New Roman" w:cs="Times New Roman"/>
          <w:sz w:val="24"/>
          <w:szCs w:val="24"/>
        </w:rPr>
        <w:t>3</w:t>
      </w:r>
      <w:r w:rsidRPr="00883391">
        <w:rPr>
          <w:rFonts w:ascii="Times New Roman" w:hAnsi="Times New Roman" w:cs="Times New Roman"/>
          <w:sz w:val="24"/>
          <w:szCs w:val="24"/>
        </w:rPr>
        <w:t xml:space="preserve">) </w:t>
      </w:r>
      <w:r w:rsidR="00AC5A84" w:rsidRPr="00883391">
        <w:rPr>
          <w:rFonts w:ascii="Times New Roman" w:hAnsi="Times New Roman" w:cs="Times New Roman"/>
          <w:sz w:val="24"/>
          <w:szCs w:val="24"/>
        </w:rPr>
        <w:t xml:space="preserve">working </w:t>
      </w:r>
      <w:r w:rsidRPr="00883391">
        <w:rPr>
          <w:rFonts w:ascii="Times New Roman" w:hAnsi="Times New Roman" w:cs="Times New Roman"/>
          <w:sz w:val="24"/>
          <w:szCs w:val="24"/>
        </w:rPr>
        <w:t>days thereafter and pick up the vehicle. Only successful bidders will be contacted. In case a successful bidder fails to pay, the second highest bidder shall be contacted and the same procedure shall be followed.</w:t>
      </w:r>
    </w:p>
    <w:p w14:paraId="2ADC601E" w14:textId="7F3916D1" w:rsidR="00426105" w:rsidRPr="00883391" w:rsidRDefault="00426105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B8E49" w14:textId="77777777" w:rsidR="006E1ECB" w:rsidRPr="00883391" w:rsidRDefault="006E1ECB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F6E0B" w14:textId="1EB30792" w:rsidR="00ED63A0" w:rsidRPr="00883391" w:rsidRDefault="00ED63A0" w:rsidP="00043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br w:type="page"/>
      </w:r>
    </w:p>
    <w:p w14:paraId="51BAC9A2" w14:textId="6D530C72" w:rsidR="00525F59" w:rsidRPr="00883391" w:rsidRDefault="00525F59" w:rsidP="0088339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391">
        <w:rPr>
          <w:rFonts w:ascii="Times New Roman" w:hAnsi="Times New Roman" w:cs="Times New Roman"/>
          <w:b/>
          <w:sz w:val="24"/>
          <w:szCs w:val="24"/>
        </w:rPr>
        <w:lastRenderedPageBreak/>
        <w:t>Annex 1</w:t>
      </w:r>
    </w:p>
    <w:p w14:paraId="31FD8738" w14:textId="686538BB" w:rsidR="002F00F6" w:rsidRPr="00883391" w:rsidRDefault="006D00CA" w:rsidP="005F3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b/>
          <w:sz w:val="24"/>
          <w:szCs w:val="24"/>
        </w:rPr>
        <w:t xml:space="preserve">BID </w:t>
      </w:r>
      <w:r w:rsidR="002F00F6" w:rsidRPr="00883391">
        <w:rPr>
          <w:rFonts w:ascii="Times New Roman" w:hAnsi="Times New Roman" w:cs="Times New Roman"/>
          <w:b/>
          <w:sz w:val="24"/>
          <w:szCs w:val="24"/>
        </w:rPr>
        <w:t>FOR</w:t>
      </w:r>
      <w:r w:rsidR="006160EC">
        <w:rPr>
          <w:rFonts w:ascii="Times New Roman" w:hAnsi="Times New Roman" w:cs="Times New Roman"/>
          <w:b/>
          <w:sz w:val="24"/>
          <w:szCs w:val="24"/>
        </w:rPr>
        <w:t>M</w:t>
      </w:r>
      <w:r w:rsidR="00235BAC" w:rsidRPr="00883391">
        <w:rPr>
          <w:rFonts w:ascii="Times New Roman" w:hAnsi="Times New Roman" w:cs="Times New Roman"/>
          <w:sz w:val="24"/>
          <w:szCs w:val="24"/>
        </w:rPr>
        <w:br/>
        <w:t>(Please detach and submit)</w:t>
      </w:r>
    </w:p>
    <w:p w14:paraId="0BF80586" w14:textId="77777777" w:rsidR="006160EC" w:rsidRDefault="006160EC" w:rsidP="005F34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639467C" w14:textId="7522061E" w:rsidR="00015A11" w:rsidRPr="00883391" w:rsidRDefault="00ED63A0" w:rsidP="005F34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83391">
        <w:rPr>
          <w:rFonts w:ascii="Times New Roman" w:hAnsi="Times New Roman" w:cs="Times New Roman"/>
          <w:i/>
          <w:sz w:val="24"/>
          <w:szCs w:val="24"/>
        </w:rPr>
        <w:t xml:space="preserve">Sale by </w:t>
      </w:r>
      <w:r w:rsidR="00C60731" w:rsidRPr="00883391">
        <w:rPr>
          <w:rFonts w:ascii="Times New Roman" w:hAnsi="Times New Roman" w:cs="Times New Roman"/>
          <w:i/>
          <w:sz w:val="24"/>
          <w:szCs w:val="24"/>
        </w:rPr>
        <w:t xml:space="preserve">Sealed Bids </w:t>
      </w:r>
      <w:r w:rsidRPr="00883391">
        <w:rPr>
          <w:rFonts w:ascii="Times New Roman" w:hAnsi="Times New Roman" w:cs="Times New Roman"/>
          <w:i/>
          <w:sz w:val="24"/>
          <w:szCs w:val="24"/>
        </w:rPr>
        <w:t xml:space="preserve">No. </w:t>
      </w:r>
      <w:r w:rsidR="00EE2C47" w:rsidRPr="00883391">
        <w:rPr>
          <w:rFonts w:ascii="Times New Roman" w:hAnsi="Times New Roman" w:cs="Times New Roman"/>
          <w:i/>
          <w:sz w:val="24"/>
          <w:szCs w:val="24"/>
        </w:rPr>
        <w:t>6</w:t>
      </w:r>
      <w:r w:rsidRPr="00883391">
        <w:rPr>
          <w:rFonts w:ascii="Times New Roman" w:hAnsi="Times New Roman" w:cs="Times New Roman"/>
          <w:i/>
          <w:sz w:val="24"/>
          <w:szCs w:val="24"/>
        </w:rPr>
        <w:t>/20</w:t>
      </w:r>
      <w:r w:rsidR="00EE2C47" w:rsidRPr="00883391">
        <w:rPr>
          <w:rFonts w:ascii="Times New Roman" w:hAnsi="Times New Roman" w:cs="Times New Roman"/>
          <w:i/>
          <w:sz w:val="24"/>
          <w:szCs w:val="24"/>
        </w:rPr>
        <w:t>22</w:t>
      </w:r>
    </w:p>
    <w:p w14:paraId="3E51E667" w14:textId="77777777" w:rsidR="00ED63A0" w:rsidRPr="00883391" w:rsidRDefault="00ED63A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0D1B6" w14:textId="77777777" w:rsidR="00ED63A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The Chief Executive Officer</w:t>
      </w:r>
    </w:p>
    <w:p w14:paraId="257A1A38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Guyana Energy Agency</w:t>
      </w:r>
    </w:p>
    <w:p w14:paraId="584CADC9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3D0E3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Dear Sir,</w:t>
      </w:r>
    </w:p>
    <w:p w14:paraId="5D615846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D0AEB" w14:textId="77777777" w:rsidR="000A7247" w:rsidRDefault="00AB5420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I offer to purchase the conveyance(s) described in your Invitation to Bid </w:t>
      </w:r>
      <w:r w:rsidR="000D46E0" w:rsidRPr="00883391">
        <w:rPr>
          <w:rFonts w:ascii="Times New Roman" w:hAnsi="Times New Roman" w:cs="Times New Roman"/>
          <w:sz w:val="24"/>
          <w:szCs w:val="24"/>
        </w:rPr>
        <w:t xml:space="preserve">as </w:t>
      </w:r>
      <w:r w:rsidR="00D4552C" w:rsidRPr="00883391">
        <w:rPr>
          <w:rFonts w:ascii="Times New Roman" w:hAnsi="Times New Roman" w:cs="Times New Roman"/>
          <w:sz w:val="24"/>
          <w:szCs w:val="24"/>
        </w:rPr>
        <w:t>attached.</w:t>
      </w:r>
    </w:p>
    <w:p w14:paraId="6DB2F584" w14:textId="77777777" w:rsidR="000A7247" w:rsidRPr="006A16B9" w:rsidRDefault="000A7247" w:rsidP="00EE2C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38"/>
      </w:tblGrid>
      <w:tr w:rsidR="002B746C" w:rsidRPr="006A16B9" w14:paraId="19CA9639" w14:textId="77777777" w:rsidTr="002B746C">
        <w:tc>
          <w:tcPr>
            <w:tcW w:w="3595" w:type="dxa"/>
          </w:tcPr>
          <w:p w14:paraId="28ABF98A" w14:textId="0E3E3DC5" w:rsidR="002B746C" w:rsidRPr="006A16B9" w:rsidRDefault="002B746C" w:rsidP="006160E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B9">
              <w:rPr>
                <w:rFonts w:ascii="Times New Roman" w:hAnsi="Times New Roman" w:cs="Times New Roman"/>
                <w:b/>
                <w:sz w:val="24"/>
                <w:szCs w:val="24"/>
              </w:rPr>
              <w:t>Lot</w:t>
            </w:r>
            <w:r w:rsidR="00616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  <w:r w:rsidRPr="006A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14:paraId="6890E5BE" w14:textId="1BE6BC33" w:rsidR="002B746C" w:rsidRPr="006A16B9" w:rsidRDefault="002B746C" w:rsidP="00EE2C4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Bid </w:t>
            </w:r>
            <w:r w:rsidR="006160EC">
              <w:rPr>
                <w:rFonts w:ascii="Times New Roman" w:hAnsi="Times New Roman" w:cs="Times New Roman"/>
                <w:b/>
                <w:sz w:val="24"/>
                <w:szCs w:val="24"/>
              </w:rPr>
              <w:t>Price (G$)</w:t>
            </w:r>
          </w:p>
        </w:tc>
      </w:tr>
      <w:tr w:rsidR="002B746C" w14:paraId="41563898" w14:textId="77777777" w:rsidTr="002B746C">
        <w:tc>
          <w:tcPr>
            <w:tcW w:w="3595" w:type="dxa"/>
            <w:vAlign w:val="center"/>
          </w:tcPr>
          <w:p w14:paraId="0BF1C747" w14:textId="535D5E6A" w:rsidR="002B746C" w:rsidRDefault="002B746C" w:rsidP="00DB0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576959B" w14:textId="7647671D" w:rsidR="002B746C" w:rsidRDefault="002B746C" w:rsidP="00EE2C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6C" w14:paraId="246A5EAC" w14:textId="77777777" w:rsidTr="002B746C">
        <w:tc>
          <w:tcPr>
            <w:tcW w:w="3595" w:type="dxa"/>
            <w:vAlign w:val="center"/>
          </w:tcPr>
          <w:p w14:paraId="23C5FE88" w14:textId="3FFBDEC0" w:rsidR="002B746C" w:rsidRDefault="002B746C" w:rsidP="00DB0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DC25CAD" w14:textId="71D79906" w:rsidR="002B746C" w:rsidRDefault="002B746C" w:rsidP="00EE2C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6C" w14:paraId="11FBAACA" w14:textId="77777777" w:rsidTr="002B746C">
        <w:tc>
          <w:tcPr>
            <w:tcW w:w="3595" w:type="dxa"/>
            <w:vAlign w:val="center"/>
          </w:tcPr>
          <w:p w14:paraId="54F17E0A" w14:textId="3C9D4836" w:rsidR="002B746C" w:rsidRDefault="002B746C" w:rsidP="00DB0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F7D38DF" w14:textId="30917E14" w:rsidR="002B746C" w:rsidRDefault="002B746C" w:rsidP="00EE2C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28F3F" w14:textId="43D8C2B8" w:rsidR="005E1BF2" w:rsidRPr="00883391" w:rsidRDefault="002C2CAE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br/>
      </w:r>
    </w:p>
    <w:p w14:paraId="66252130" w14:textId="2A39B19C" w:rsidR="00AB5420" w:rsidRPr="00883391" w:rsidRDefault="002C2CAE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I </w:t>
      </w:r>
      <w:r w:rsidR="00574AFC" w:rsidRPr="00883391">
        <w:rPr>
          <w:rFonts w:ascii="Times New Roman" w:hAnsi="Times New Roman" w:cs="Times New Roman"/>
          <w:sz w:val="24"/>
          <w:szCs w:val="24"/>
        </w:rPr>
        <w:t xml:space="preserve">offer to purchase the </w:t>
      </w:r>
      <w:r w:rsidR="00B10827" w:rsidRPr="00883391">
        <w:rPr>
          <w:rFonts w:ascii="Times New Roman" w:hAnsi="Times New Roman" w:cs="Times New Roman"/>
          <w:sz w:val="24"/>
          <w:szCs w:val="24"/>
        </w:rPr>
        <w:t xml:space="preserve">above </w:t>
      </w:r>
      <w:r w:rsidR="00D4552C" w:rsidRPr="00883391">
        <w:rPr>
          <w:rFonts w:ascii="Times New Roman" w:hAnsi="Times New Roman" w:cs="Times New Roman"/>
          <w:sz w:val="24"/>
          <w:szCs w:val="24"/>
        </w:rPr>
        <w:t>item</w:t>
      </w:r>
      <w:r w:rsidR="00B10827" w:rsidRPr="00883391">
        <w:rPr>
          <w:rFonts w:ascii="Times New Roman" w:hAnsi="Times New Roman" w:cs="Times New Roman"/>
          <w:sz w:val="24"/>
          <w:szCs w:val="24"/>
        </w:rPr>
        <w:t>(s)</w:t>
      </w:r>
      <w:r w:rsidR="000D46E0" w:rsidRP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574AFC" w:rsidRPr="00883391">
        <w:rPr>
          <w:rFonts w:ascii="Times New Roman" w:hAnsi="Times New Roman" w:cs="Times New Roman"/>
          <w:sz w:val="24"/>
          <w:szCs w:val="24"/>
        </w:rPr>
        <w:t xml:space="preserve">on an </w:t>
      </w:r>
      <w:r w:rsidR="00D34C44" w:rsidRPr="00883391">
        <w:rPr>
          <w:rFonts w:ascii="Times New Roman" w:hAnsi="Times New Roman" w:cs="Times New Roman"/>
          <w:sz w:val="24"/>
          <w:szCs w:val="24"/>
        </w:rPr>
        <w:t>“</w:t>
      </w:r>
      <w:r w:rsidR="00D34C44" w:rsidRPr="00883391">
        <w:rPr>
          <w:rFonts w:ascii="Times New Roman" w:hAnsi="Times New Roman" w:cs="Times New Roman"/>
          <w:i/>
          <w:iCs/>
          <w:sz w:val="24"/>
          <w:szCs w:val="24"/>
        </w:rPr>
        <w:t>AS IS, WHERE IS</w:t>
      </w:r>
      <w:r w:rsidR="00D34C44" w:rsidRPr="00883391">
        <w:rPr>
          <w:rFonts w:ascii="Times New Roman" w:hAnsi="Times New Roman" w:cs="Times New Roman"/>
          <w:sz w:val="24"/>
          <w:szCs w:val="24"/>
        </w:rPr>
        <w:t>”</w:t>
      </w:r>
      <w:r w:rsidR="00574AFC" w:rsidRPr="00883391">
        <w:rPr>
          <w:rFonts w:ascii="Times New Roman" w:hAnsi="Times New Roman" w:cs="Times New Roman"/>
          <w:sz w:val="24"/>
          <w:szCs w:val="24"/>
        </w:rPr>
        <w:t xml:space="preserve"> basis and </w:t>
      </w:r>
      <w:r w:rsidR="0088286B" w:rsidRPr="00883391">
        <w:rPr>
          <w:rFonts w:ascii="Times New Roman" w:hAnsi="Times New Roman" w:cs="Times New Roman"/>
          <w:sz w:val="24"/>
          <w:szCs w:val="24"/>
        </w:rPr>
        <w:t xml:space="preserve">therefore assume any future liabilities and risks upon communication of your acceptance of this bid.  </w:t>
      </w:r>
      <w:r w:rsidR="00574AFC" w:rsidRPr="00883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72D5E" w14:textId="77777777" w:rsidR="002C2CAE" w:rsidRPr="00883391" w:rsidRDefault="002C2CAE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143D73" w14:textId="77777777" w:rsidR="00AB5420" w:rsidRPr="00883391" w:rsidRDefault="00AB5420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I understand that communication of your acceptance of this bid shall be by way of letter but a subsequent binding contract shall be executed and same shall take effect on the date of execution.</w:t>
      </w:r>
    </w:p>
    <w:p w14:paraId="1F863780" w14:textId="77777777" w:rsidR="00AB5420" w:rsidRPr="00883391" w:rsidRDefault="00AB5420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BF15A" w14:textId="77777777" w:rsidR="00AB5420" w:rsidRPr="00883391" w:rsidRDefault="00AB5420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I understand that you are not bound to accept the highest or any bid you receive and can annul the entire bidding process without the need to provide reasons therefor.</w:t>
      </w:r>
    </w:p>
    <w:p w14:paraId="5D34D360" w14:textId="77777777" w:rsidR="00A90D1F" w:rsidRPr="00883391" w:rsidRDefault="00A90D1F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9DF4F2" w14:textId="77777777" w:rsidR="00A90D1F" w:rsidRPr="00883391" w:rsidRDefault="00A90D1F" w:rsidP="00EE2C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I have read the Instructions to Bidders formerly attached hereto and the contents herein, understand same and agree to be bound thereby.</w:t>
      </w:r>
    </w:p>
    <w:p w14:paraId="1CCAD769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69569" w14:textId="77777777" w:rsidR="00A90D1F" w:rsidRPr="00883391" w:rsidRDefault="00A90D1F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D7883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Yours faithfully,</w:t>
      </w:r>
    </w:p>
    <w:p w14:paraId="0F051AA0" w14:textId="77777777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61848" w14:textId="790A5133" w:rsidR="00EE2C47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83391">
        <w:rPr>
          <w:rFonts w:ascii="Times New Roman" w:hAnsi="Times New Roman" w:cs="Times New Roman"/>
          <w:sz w:val="24"/>
          <w:szCs w:val="24"/>
        </w:rPr>
        <w:t>Signature:</w:t>
      </w:r>
      <w:r w:rsidR="00EE2C47" w:rsidRPr="008833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E2C47"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2A28A06" w14:textId="77777777" w:rsidR="009A6905" w:rsidRPr="00883391" w:rsidRDefault="009A6905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2B9BE" w14:textId="1706CEC5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="009A6905">
        <w:rPr>
          <w:rFonts w:ascii="Times New Roman" w:hAnsi="Times New Roman" w:cs="Times New Roman"/>
          <w:sz w:val="24"/>
          <w:szCs w:val="24"/>
        </w:rPr>
        <w:t>Bi</w:t>
      </w:r>
      <w:r w:rsidRPr="00883391">
        <w:rPr>
          <w:rFonts w:ascii="Times New Roman" w:hAnsi="Times New Roman" w:cs="Times New Roman"/>
          <w:sz w:val="24"/>
          <w:szCs w:val="24"/>
        </w:rPr>
        <w:t>dder:</w:t>
      </w:r>
      <w:r w:rsidR="00EE2C47" w:rsidRPr="008833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E2C47"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7994" w:rsidRPr="00883391">
        <w:rPr>
          <w:rFonts w:ascii="Times New Roman" w:hAnsi="Times New Roman" w:cs="Times New Roman"/>
          <w:sz w:val="24"/>
          <w:szCs w:val="24"/>
        </w:rPr>
        <w:t>….</w:t>
      </w:r>
    </w:p>
    <w:p w14:paraId="3AAEACC3" w14:textId="77777777" w:rsidR="00EE2C47" w:rsidRPr="00883391" w:rsidRDefault="00EE2C47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B30ED" w14:textId="35A9B6DD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83391">
        <w:rPr>
          <w:rFonts w:ascii="Times New Roman" w:hAnsi="Times New Roman" w:cs="Times New Roman"/>
          <w:sz w:val="24"/>
          <w:szCs w:val="24"/>
        </w:rPr>
        <w:t>Address:</w:t>
      </w:r>
      <w:r w:rsidR="00EE2C47" w:rsidRPr="008833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E2C47" w:rsidRPr="00883391">
        <w:rPr>
          <w:rFonts w:ascii="Times New Roman" w:hAnsi="Times New Roman" w:cs="Times New Roman"/>
          <w:sz w:val="24"/>
          <w:szCs w:val="24"/>
        </w:rPr>
        <w:t>…………</w:t>
      </w:r>
      <w:r w:rsidR="009A6905">
        <w:rPr>
          <w:rFonts w:ascii="Times New Roman" w:hAnsi="Times New Roman" w:cs="Times New Roman"/>
          <w:sz w:val="24"/>
          <w:szCs w:val="24"/>
        </w:rPr>
        <w:t>.</w:t>
      </w:r>
      <w:r w:rsidR="00EE2C47"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B2F725B" w14:textId="77777777" w:rsidR="00EE2C47" w:rsidRPr="00883391" w:rsidRDefault="00EE2C47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0D0DC" w14:textId="4AD907AA" w:rsidR="000D46E0" w:rsidRPr="00883391" w:rsidRDefault="000D46E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TIN Number:</w:t>
      </w:r>
      <w:r w:rsidR="009A6905">
        <w:rPr>
          <w:rFonts w:ascii="Times New Roman" w:hAnsi="Times New Roman" w:cs="Times New Roman"/>
          <w:sz w:val="24"/>
          <w:szCs w:val="24"/>
        </w:rPr>
        <w:t xml:space="preserve"> </w:t>
      </w:r>
      <w:r w:rsidR="00EE2C47"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CE93686" w14:textId="77777777" w:rsidR="00EE2C47" w:rsidRPr="00883391" w:rsidRDefault="00EE2C47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96848" w14:textId="0307D443" w:rsidR="00AB5420" w:rsidRPr="00883391" w:rsidRDefault="00AB5420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83391">
        <w:rPr>
          <w:rFonts w:ascii="Times New Roman" w:hAnsi="Times New Roman" w:cs="Times New Roman"/>
          <w:sz w:val="24"/>
          <w:szCs w:val="24"/>
        </w:rPr>
        <w:t>Date:</w:t>
      </w:r>
      <w:r w:rsidR="00EE2C47" w:rsidRPr="008833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E2C47"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67994" w:rsidRPr="00883391">
        <w:rPr>
          <w:rFonts w:ascii="Times New Roman" w:hAnsi="Times New Roman" w:cs="Times New Roman"/>
          <w:sz w:val="24"/>
          <w:szCs w:val="24"/>
        </w:rPr>
        <w:t>..</w:t>
      </w:r>
    </w:p>
    <w:p w14:paraId="438DC32D" w14:textId="77777777" w:rsidR="00EE2C47" w:rsidRPr="00883391" w:rsidRDefault="00EE2C47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68CB8" w14:textId="77A1E913" w:rsidR="00B67654" w:rsidRPr="00883391" w:rsidRDefault="00DB071B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="00AB5420" w:rsidRPr="00883391">
        <w:rPr>
          <w:rFonts w:ascii="Times New Roman" w:hAnsi="Times New Roman" w:cs="Times New Roman"/>
          <w:sz w:val="24"/>
          <w:szCs w:val="24"/>
        </w:rPr>
        <w:t>Information:</w:t>
      </w:r>
      <w:r w:rsidR="00B67654" w:rsidRPr="008833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7654"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67654" w:rsidRPr="00883391">
        <w:rPr>
          <w:rFonts w:ascii="Times New Roman" w:hAnsi="Times New Roman" w:cs="Times New Roman"/>
          <w:sz w:val="24"/>
          <w:szCs w:val="24"/>
        </w:rPr>
        <w:t>………………</w:t>
      </w:r>
      <w:r w:rsidR="005B7617">
        <w:rPr>
          <w:rFonts w:ascii="Times New Roman" w:hAnsi="Times New Roman" w:cs="Times New Roman"/>
          <w:sz w:val="24"/>
          <w:szCs w:val="24"/>
        </w:rPr>
        <w:t>..</w:t>
      </w:r>
    </w:p>
    <w:p w14:paraId="4906195C" w14:textId="77777777" w:rsidR="009A6905" w:rsidRDefault="009A6905" w:rsidP="005F3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B5687" w14:textId="58DEC919" w:rsidR="002E5966" w:rsidRPr="00883391" w:rsidRDefault="00B676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E5966" w:rsidRPr="008833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86B967" w14:textId="46D6B3DD" w:rsidR="0097228E" w:rsidRPr="00883391" w:rsidRDefault="0097228E" w:rsidP="0088339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3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 2</w:t>
      </w:r>
    </w:p>
    <w:p w14:paraId="3AA176BE" w14:textId="04D46E42" w:rsidR="00912AE4" w:rsidRPr="00883391" w:rsidRDefault="002C3819" w:rsidP="00883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PRICE SCHEDULE</w:t>
      </w:r>
    </w:p>
    <w:p w14:paraId="4A35DEC1" w14:textId="35F0C690" w:rsidR="005E1BF2" w:rsidRPr="00883391" w:rsidRDefault="007C7CED" w:rsidP="005F341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Lot 1: </w:t>
      </w:r>
      <w:r w:rsidR="00C67994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GEA Base, Golden Fleece, </w:t>
      </w:r>
      <w:r w:rsidR="005E1BF2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Essequibo </w:t>
      </w:r>
      <w:r w:rsidR="009F0FA2" w:rsidRPr="00883391">
        <w:rPr>
          <w:rFonts w:ascii="Times New Roman" w:hAnsi="Times New Roman" w:cs="Times New Roman"/>
          <w:b/>
          <w:bCs/>
          <w:sz w:val="24"/>
          <w:szCs w:val="24"/>
          <w:u w:val="single"/>
        </w:rPr>
        <w:t>Coast</w:t>
      </w:r>
    </w:p>
    <w:p w14:paraId="34E65A06" w14:textId="70FE6118" w:rsidR="005E1BF2" w:rsidRPr="00883391" w:rsidRDefault="005E1BF2" w:rsidP="005E1B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65" w:type="dxa"/>
        <w:jc w:val="center"/>
        <w:tblLook w:val="04A0" w:firstRow="1" w:lastRow="0" w:firstColumn="1" w:lastColumn="0" w:noHBand="0" w:noVBand="1"/>
      </w:tblPr>
      <w:tblGrid>
        <w:gridCol w:w="1200"/>
        <w:gridCol w:w="1476"/>
        <w:gridCol w:w="1483"/>
        <w:gridCol w:w="1956"/>
        <w:gridCol w:w="2250"/>
      </w:tblGrid>
      <w:tr w:rsidR="00540D3D" w:rsidRPr="00E43FD0" w14:paraId="619860A2" w14:textId="11C71192" w:rsidTr="00540D3D">
        <w:trPr>
          <w:trHeight w:val="58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BF0667" w14:textId="49D3FF47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74730E54" w14:textId="2CE8C1E5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7CF99B42" w14:textId="0F264240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#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14:paraId="0EC61ECD" w14:textId="2648BF7B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F9C1D1" w14:textId="53BBE16C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Bid Price              G$ </w:t>
            </w:r>
          </w:p>
        </w:tc>
      </w:tr>
      <w:tr w:rsidR="00540D3D" w:rsidRPr="00E43FD0" w14:paraId="29ACDF69" w14:textId="348D361C" w:rsidTr="00540D3D">
        <w:trPr>
          <w:trHeight w:val="58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B84" w14:textId="68860B82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ESSEQ- 1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0F9A" w14:textId="6DE98E63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Hilux Surf -Jeep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5E3D" w14:textId="428F1AEB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391">
              <w:rPr>
                <w:rFonts w:ascii="Times New Roman" w:hAnsi="Times New Roman" w:cs="Times New Roman"/>
                <w:sz w:val="24"/>
                <w:szCs w:val="24"/>
              </w:rPr>
              <w:t>PJJ 1069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1517" w14:textId="6A45BB51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9914" w14:textId="77777777" w:rsidR="00540D3D" w:rsidRPr="00883391" w:rsidRDefault="00540D3D" w:rsidP="0054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6D94E5" w14:textId="1C0E8147" w:rsidR="005E1BF2" w:rsidRPr="00883391" w:rsidRDefault="005E1BF2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5460B6" w14:textId="738253A9" w:rsidR="005E1BF2" w:rsidRPr="00883391" w:rsidRDefault="005E1BF2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DD021B" w14:textId="29B05262" w:rsidR="00D4552C" w:rsidRPr="00883391" w:rsidRDefault="00D4552C">
      <w:pPr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Name of Bidder:</w:t>
      </w:r>
      <w:r w:rsidRPr="00883391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……………………………………………………….</w:t>
      </w:r>
    </w:p>
    <w:p w14:paraId="4E40156B" w14:textId="6C553159" w:rsidR="00336145" w:rsidRPr="00883391" w:rsidRDefault="00336145">
      <w:pPr>
        <w:rPr>
          <w:rFonts w:ascii="Times New Roman" w:hAnsi="Times New Roman" w:cs="Times New Roman"/>
          <w:sz w:val="24"/>
          <w:szCs w:val="24"/>
        </w:rPr>
      </w:pPr>
    </w:p>
    <w:p w14:paraId="7DE568FA" w14:textId="77777777" w:rsidR="00DB7D91" w:rsidRDefault="00D4552C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391">
        <w:rPr>
          <w:rFonts w:ascii="Times New Roman" w:hAnsi="Times New Roman" w:cs="Times New Roman"/>
          <w:sz w:val="24"/>
          <w:szCs w:val="24"/>
        </w:rPr>
        <w:t>Signature of Bidder:</w:t>
      </w:r>
      <w:r w:rsidRPr="00883391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……………………………………………………….</w:t>
      </w:r>
    </w:p>
    <w:p w14:paraId="49835476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4C04FD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683ABF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A28D40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119E40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F0DA75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F9B936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430603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4A802C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240527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E69BF6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F9EA55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9FA109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F1AE29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B33735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59BDB3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CF66E1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AA7A1D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1B8319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814ABF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1D541D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307E08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5FB3CD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819ED7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7A175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B9C905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616B2D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99D8D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FDFBF9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83973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80E13E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70F282" w14:textId="77777777" w:rsidR="00842B84" w:rsidRDefault="00842B84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3D3DEC" w14:textId="77777777" w:rsidR="00DB7D91" w:rsidRDefault="00DB7D91" w:rsidP="005E1B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8EB58D" w14:textId="010212B1" w:rsidR="00842B84" w:rsidRDefault="00842B84" w:rsidP="002C38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PRICE SCHEDULE</w:t>
      </w:r>
    </w:p>
    <w:p w14:paraId="0ED7B519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86A48D" w14:textId="378B89E2" w:rsidR="002C3819" w:rsidRDefault="002C3819" w:rsidP="002C38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Lot 2: GEA Head Office- 295 Quamina Street, South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Cummingsburg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Georgetown</w:t>
      </w:r>
    </w:p>
    <w:tbl>
      <w:tblPr>
        <w:tblStyle w:val="TableGrid"/>
        <w:tblpPr w:leftFromText="180" w:rightFromText="180" w:vertAnchor="text" w:horzAnchor="margin" w:tblpXSpec="center" w:tblpY="204"/>
        <w:tblW w:w="9554" w:type="dxa"/>
        <w:tblLook w:val="04A0" w:firstRow="1" w:lastRow="0" w:firstColumn="1" w:lastColumn="0" w:noHBand="0" w:noVBand="1"/>
      </w:tblPr>
      <w:tblGrid>
        <w:gridCol w:w="1414"/>
        <w:gridCol w:w="2200"/>
        <w:gridCol w:w="1540"/>
        <w:gridCol w:w="2200"/>
        <w:gridCol w:w="2200"/>
      </w:tblGrid>
      <w:tr w:rsidR="002C3819" w14:paraId="26143FA3" w14:textId="5353F92C" w:rsidTr="00842B84">
        <w:trPr>
          <w:trHeight w:val="63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63BB6C" w14:textId="3EF35EA9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F19DDFF" w14:textId="5ACA1CBF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666F95" w14:textId="08FBFFC2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Registration #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AD368FD" w14:textId="059AB740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6FA526" w14:textId="03192C41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Bid Price</w:t>
            </w:r>
          </w:p>
          <w:p w14:paraId="051F8A96" w14:textId="20F7891E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G$</w:t>
            </w:r>
          </w:p>
        </w:tc>
      </w:tr>
      <w:tr w:rsidR="002C3819" w14:paraId="44410612" w14:textId="02AA2B37" w:rsidTr="00842B84">
        <w:trPr>
          <w:trHeight w:val="63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AF5" w14:textId="079D94A1" w:rsidR="002C3819" w:rsidRDefault="002C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Gtown-1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3426D" w14:textId="2B7D14EE" w:rsidR="002C3819" w:rsidRDefault="002C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Toyota Mark II - Motor Car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3F51" w14:textId="32A24E83" w:rsidR="002C3819" w:rsidRDefault="002C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PJJ 3066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1D998" w14:textId="0D00B3DB" w:rsidR="002C3819" w:rsidRDefault="002C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DE3" w14:textId="6F00898F" w:rsidR="002C3819" w:rsidRDefault="002C3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92BAC2" w14:textId="55487E9F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134C43" w14:textId="592E88F5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61917C" w14:textId="6948FEC3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173881" w14:textId="48BA13D4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Bidder: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14:paraId="73DFB3CE" w14:textId="259797D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01EB48" w14:textId="43A8D531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AC1654" w14:textId="21C2218B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Bidder: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14:paraId="6769193E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FA49C6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ECFA23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44D5F2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1447C2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1B1D9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E0998A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6F1674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BD3962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4F24E5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4712D2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A9F3E1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FDE6AA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86DF1F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2AA086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5CFC9C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53D4E6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1B486E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B68BBD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1B9B2A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1C7B5D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B58836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3748F9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F74BA0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1D2ACB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FF7647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69550A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F032E7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DDB2B1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1D03EC" w14:textId="0A6FD88D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D34880" w14:textId="679147F0" w:rsidR="00F702B6" w:rsidRDefault="00F702B6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81C2B0" w14:textId="4C16C77B" w:rsidR="00F702B6" w:rsidRDefault="00F702B6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EFA8F4" w14:textId="77777777" w:rsidR="00F702B6" w:rsidRDefault="00F702B6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C437B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25C237" w14:textId="77777777" w:rsidR="00842B84" w:rsidRDefault="00842B84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D09ED3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69CC83" w14:textId="0C73E7D4" w:rsidR="002C3819" w:rsidRDefault="00842B84" w:rsidP="002C3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PRICE SCHEDULE</w:t>
      </w:r>
    </w:p>
    <w:p w14:paraId="71D7787B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35FE0B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Lot 3: GEA Head Office- 295 Quamina Street, South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Cummingsburg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Georgetown</w:t>
      </w:r>
    </w:p>
    <w:tbl>
      <w:tblPr>
        <w:tblStyle w:val="TableGrid"/>
        <w:tblpPr w:leftFromText="180" w:rightFromText="180" w:vertAnchor="text" w:horzAnchor="margin" w:tblpXSpec="center" w:tblpY="204"/>
        <w:tblW w:w="9554" w:type="dxa"/>
        <w:tblLook w:val="04A0" w:firstRow="1" w:lastRow="0" w:firstColumn="1" w:lastColumn="0" w:noHBand="0" w:noVBand="1"/>
      </w:tblPr>
      <w:tblGrid>
        <w:gridCol w:w="1414"/>
        <w:gridCol w:w="2200"/>
        <w:gridCol w:w="1540"/>
        <w:gridCol w:w="2200"/>
        <w:gridCol w:w="2200"/>
      </w:tblGrid>
      <w:tr w:rsidR="002C3819" w14:paraId="5CF95559" w14:textId="77777777" w:rsidTr="00842B84">
        <w:trPr>
          <w:trHeight w:val="63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5FD379" w14:textId="77777777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409CF4" w14:textId="77777777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D207DF" w14:textId="77777777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Registration #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84B794" w14:textId="77777777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8359C5" w14:textId="6007426E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Bid Price</w:t>
            </w:r>
          </w:p>
          <w:p w14:paraId="4417B7F7" w14:textId="77777777" w:rsidR="002C3819" w:rsidRDefault="002C38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G$</w:t>
            </w:r>
          </w:p>
        </w:tc>
      </w:tr>
      <w:tr w:rsidR="002C3819" w14:paraId="078107DE" w14:textId="77777777" w:rsidTr="00842B84">
        <w:trPr>
          <w:trHeight w:val="63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1045" w14:textId="77777777" w:rsidR="002C3819" w:rsidRDefault="002C3819" w:rsidP="00DB7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Gtown-2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1835" w14:textId="77777777" w:rsidR="002C3819" w:rsidRDefault="002C3819" w:rsidP="00842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 -Canter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28DBC" w14:textId="77777777" w:rsidR="002C3819" w:rsidRDefault="002C3819" w:rsidP="00842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GGG 5336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2F07" w14:textId="77777777" w:rsidR="002C3819" w:rsidRDefault="002C3819" w:rsidP="00842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available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F32" w14:textId="77777777" w:rsidR="002C3819" w:rsidRDefault="002C3819" w:rsidP="00842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1773B0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BE0EF1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4FEB85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0B4175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Bidder: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14:paraId="03DAEDD0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E202E8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96368D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Bidder: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14:paraId="12B7A8E0" w14:textId="77777777" w:rsidR="002C3819" w:rsidRDefault="002C3819" w:rsidP="002C38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07D125" w14:textId="77777777" w:rsidR="003F5F7A" w:rsidRPr="00883391" w:rsidRDefault="003F5F7A" w:rsidP="005F3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F5F7A" w:rsidRPr="00883391" w:rsidSect="00E963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EAA3" w16cex:dateUtc="2022-09-28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BE5338" w16cid:durableId="26DEEA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DF5"/>
    <w:multiLevelType w:val="hybridMultilevel"/>
    <w:tmpl w:val="1F4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867"/>
    <w:multiLevelType w:val="multilevel"/>
    <w:tmpl w:val="1D9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3724"/>
    <w:multiLevelType w:val="hybridMultilevel"/>
    <w:tmpl w:val="33107EB6"/>
    <w:lvl w:ilvl="0" w:tplc="76D65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F66"/>
    <w:multiLevelType w:val="hybridMultilevel"/>
    <w:tmpl w:val="69986B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8A202E"/>
    <w:multiLevelType w:val="hybridMultilevel"/>
    <w:tmpl w:val="B804F166"/>
    <w:lvl w:ilvl="0" w:tplc="B616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DCC"/>
    <w:multiLevelType w:val="hybridMultilevel"/>
    <w:tmpl w:val="876A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5D71"/>
    <w:multiLevelType w:val="multilevel"/>
    <w:tmpl w:val="1D9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2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90"/>
    <w:rsid w:val="00011D31"/>
    <w:rsid w:val="00013D14"/>
    <w:rsid w:val="00015A11"/>
    <w:rsid w:val="00043636"/>
    <w:rsid w:val="00070C92"/>
    <w:rsid w:val="000A3A1B"/>
    <w:rsid w:val="000A7247"/>
    <w:rsid w:val="000B1135"/>
    <w:rsid w:val="000D18AE"/>
    <w:rsid w:val="000D46E0"/>
    <w:rsid w:val="000E659D"/>
    <w:rsid w:val="000F3E3F"/>
    <w:rsid w:val="00126057"/>
    <w:rsid w:val="00136371"/>
    <w:rsid w:val="00155F8E"/>
    <w:rsid w:val="001A1990"/>
    <w:rsid w:val="001A4683"/>
    <w:rsid w:val="001B6CB1"/>
    <w:rsid w:val="0020318B"/>
    <w:rsid w:val="00235BAC"/>
    <w:rsid w:val="0029109E"/>
    <w:rsid w:val="002B746C"/>
    <w:rsid w:val="002C2CAE"/>
    <w:rsid w:val="002C3819"/>
    <w:rsid w:val="002E5966"/>
    <w:rsid w:val="002F00F6"/>
    <w:rsid w:val="0032278B"/>
    <w:rsid w:val="00336145"/>
    <w:rsid w:val="003367EF"/>
    <w:rsid w:val="003635E6"/>
    <w:rsid w:val="00377FCA"/>
    <w:rsid w:val="003A525A"/>
    <w:rsid w:val="003F5F7A"/>
    <w:rsid w:val="0040119F"/>
    <w:rsid w:val="00426105"/>
    <w:rsid w:val="004A1EA6"/>
    <w:rsid w:val="004C69F4"/>
    <w:rsid w:val="004D7821"/>
    <w:rsid w:val="004E13E9"/>
    <w:rsid w:val="004F24E1"/>
    <w:rsid w:val="00525F59"/>
    <w:rsid w:val="00532030"/>
    <w:rsid w:val="00540D3D"/>
    <w:rsid w:val="00574AFC"/>
    <w:rsid w:val="00577F09"/>
    <w:rsid w:val="005A0B99"/>
    <w:rsid w:val="005B7617"/>
    <w:rsid w:val="005C72CB"/>
    <w:rsid w:val="005E1BF2"/>
    <w:rsid w:val="005F2720"/>
    <w:rsid w:val="005F341D"/>
    <w:rsid w:val="006160EC"/>
    <w:rsid w:val="006A16B9"/>
    <w:rsid w:val="006B62F1"/>
    <w:rsid w:val="006D00CA"/>
    <w:rsid w:val="006E1ECB"/>
    <w:rsid w:val="00742313"/>
    <w:rsid w:val="007475CF"/>
    <w:rsid w:val="007C511C"/>
    <w:rsid w:val="007C7CED"/>
    <w:rsid w:val="007D4C43"/>
    <w:rsid w:val="00800B6D"/>
    <w:rsid w:val="0081080D"/>
    <w:rsid w:val="00842B84"/>
    <w:rsid w:val="0088286B"/>
    <w:rsid w:val="00883391"/>
    <w:rsid w:val="008A59F3"/>
    <w:rsid w:val="008E0F26"/>
    <w:rsid w:val="008E63BE"/>
    <w:rsid w:val="00912AE4"/>
    <w:rsid w:val="0093388E"/>
    <w:rsid w:val="00936E51"/>
    <w:rsid w:val="0097228E"/>
    <w:rsid w:val="009A6905"/>
    <w:rsid w:val="009B79ED"/>
    <w:rsid w:val="009F0FA2"/>
    <w:rsid w:val="00A53185"/>
    <w:rsid w:val="00A65706"/>
    <w:rsid w:val="00A90D1F"/>
    <w:rsid w:val="00AB5420"/>
    <w:rsid w:val="00AC5A84"/>
    <w:rsid w:val="00B10827"/>
    <w:rsid w:val="00B40478"/>
    <w:rsid w:val="00B67654"/>
    <w:rsid w:val="00B93CD0"/>
    <w:rsid w:val="00B96653"/>
    <w:rsid w:val="00BF44FB"/>
    <w:rsid w:val="00C15258"/>
    <w:rsid w:val="00C60731"/>
    <w:rsid w:val="00C67994"/>
    <w:rsid w:val="00CA7F32"/>
    <w:rsid w:val="00CE3BC2"/>
    <w:rsid w:val="00D1244B"/>
    <w:rsid w:val="00D34C44"/>
    <w:rsid w:val="00D4552C"/>
    <w:rsid w:val="00D97D52"/>
    <w:rsid w:val="00DB071B"/>
    <w:rsid w:val="00DB7D91"/>
    <w:rsid w:val="00DC1CC7"/>
    <w:rsid w:val="00DF658A"/>
    <w:rsid w:val="00E43FD0"/>
    <w:rsid w:val="00E96300"/>
    <w:rsid w:val="00ED63A0"/>
    <w:rsid w:val="00EE2C47"/>
    <w:rsid w:val="00F00F0E"/>
    <w:rsid w:val="00F32524"/>
    <w:rsid w:val="00F702B6"/>
    <w:rsid w:val="00FC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5644"/>
  <w15:docId w15:val="{AFA79164-2759-4A7A-A050-C30D23E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1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07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C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3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C32C9E-A94F-4319-9927-E4D833F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Shareefa</cp:lastModifiedBy>
  <cp:revision>2</cp:revision>
  <dcterms:created xsi:type="dcterms:W3CDTF">2022-11-08T15:34:00Z</dcterms:created>
  <dcterms:modified xsi:type="dcterms:W3CDTF">2022-11-08T15:34:00Z</dcterms:modified>
</cp:coreProperties>
</file>