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CB5B" w14:textId="77777777" w:rsidR="00845B58" w:rsidRDefault="00845B58" w:rsidP="002E7FF6">
      <w:pPr>
        <w:jc w:val="center"/>
        <w:rPr>
          <w:rFonts w:ascii="Arial Rounded MT Bold" w:hAnsi="Arial Rounded MT Bold"/>
          <w:b/>
          <w:smallCaps/>
          <w:noProof/>
          <w:sz w:val="28"/>
        </w:rPr>
      </w:pPr>
    </w:p>
    <w:p w14:paraId="649B4E41" w14:textId="77777777" w:rsidR="00845B58" w:rsidRDefault="00845B58" w:rsidP="002E7FF6">
      <w:pPr>
        <w:jc w:val="center"/>
        <w:rPr>
          <w:rFonts w:ascii="Arial Rounded MT Bold" w:hAnsi="Arial Rounded MT Bold"/>
          <w:b/>
          <w:smallCaps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4AA11E" wp14:editId="1313DB23">
                <wp:simplePos x="0" y="0"/>
                <wp:positionH relativeFrom="column">
                  <wp:posOffset>-638175</wp:posOffset>
                </wp:positionH>
                <wp:positionV relativeFrom="paragraph">
                  <wp:posOffset>334010</wp:posOffset>
                </wp:positionV>
                <wp:extent cx="6762750" cy="14954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825B15" w14:textId="5232CC7C" w:rsidR="00DB10C7" w:rsidRDefault="00DB10C7" w:rsidP="00845B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5B5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Guyana Energy Agency Art Competition 20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  <w:p w14:paraId="3EED0780" w14:textId="77777777" w:rsidR="00DB10C7" w:rsidRPr="00845B58" w:rsidRDefault="00DB10C7" w:rsidP="00845B5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AA1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0.25pt;margin-top:26.3pt;width:532.5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" filled="f" stroked="f">
                <v:textbox>
                  <w:txbxContent>
                    <w:p w14:paraId="57825B15" w14:textId="5232CC7C" w:rsidR="00DB10C7" w:rsidRDefault="00DB10C7" w:rsidP="00845B5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45B58">
                        <w:rPr>
                          <w:rFonts w:ascii="Arial Rounded MT Bold" w:hAnsi="Arial Rounded MT Bold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Guyana Energy Agency Art Competition 20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  <w:p w14:paraId="3EED0780" w14:textId="77777777" w:rsidR="00DB10C7" w:rsidRPr="00845B58" w:rsidRDefault="00DB10C7" w:rsidP="00845B58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5F88B" w14:textId="206C591C" w:rsidR="00845B58" w:rsidRDefault="00A83D79" w:rsidP="00845B58">
      <w:pPr>
        <w:jc w:val="center"/>
        <w:rPr>
          <w:rFonts w:ascii="Arial Rounded MT Bold" w:hAnsi="Arial Rounded MT Bold"/>
          <w:b/>
          <w:smallCaps/>
          <w:noProof/>
          <w:sz w:val="28"/>
        </w:rPr>
      </w:pPr>
      <w:r>
        <w:rPr>
          <w:noProof/>
        </w:rPr>
        <w:drawing>
          <wp:inline distT="0" distB="0" distL="0" distR="0" wp14:anchorId="4FB61B7C" wp14:editId="594818B4">
            <wp:extent cx="4276176" cy="3467100"/>
            <wp:effectExtent l="133350" t="114300" r="124460" b="1714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37" cy="3473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6ECB9AD" w14:textId="77777777" w:rsidR="002E7FF6" w:rsidRDefault="00845B58">
      <w:pPr>
        <w:rPr>
          <w:rFonts w:ascii="Arial Rounded MT Bold" w:hAnsi="Arial Rounded MT Bold"/>
          <w:b/>
          <w:smallCaps/>
          <w:sz w:val="28"/>
        </w:rPr>
      </w:pPr>
      <w:r>
        <w:rPr>
          <w:rFonts w:ascii="Arial Rounded MT Bold" w:hAnsi="Arial Rounded MT Bold"/>
          <w:b/>
          <w:smallCaps/>
          <w:noProof/>
          <w:sz w:val="28"/>
        </w:rPr>
        <w:t xml:space="preserve">                   </w:t>
      </w:r>
    </w:p>
    <w:p w14:paraId="629BD8C5" w14:textId="77777777" w:rsidR="002E7FF6" w:rsidRDefault="00D91551" w:rsidP="00D91551">
      <w:pPr>
        <w:spacing w:line="360" w:lineRule="auto"/>
        <w:jc w:val="center"/>
        <w:rPr>
          <w:rFonts w:ascii="Arial Rounded MT Bold" w:hAnsi="Arial Rounded MT Bold"/>
          <w:b/>
          <w:smallCaps/>
          <w:sz w:val="28"/>
        </w:rPr>
      </w:pPr>
      <w:r>
        <w:rPr>
          <w:rFonts w:ascii="Arial Rounded MT Bold" w:hAnsi="Arial Rounded MT Bold"/>
          <w:b/>
          <w:smallCaps/>
          <w:sz w:val="28"/>
        </w:rPr>
        <w:t xml:space="preserve"> </w:t>
      </w:r>
    </w:p>
    <w:p w14:paraId="67415903" w14:textId="5EDFF94A" w:rsidR="002E7FF6" w:rsidRDefault="00E123AC" w:rsidP="00D91551">
      <w:pPr>
        <w:spacing w:line="360" w:lineRule="auto"/>
        <w:jc w:val="center"/>
        <w:rPr>
          <w:rFonts w:ascii="Arial Rounded MT Bold" w:hAnsi="Arial Rounded MT Bold"/>
          <w:b/>
          <w:smallCaps/>
          <w:sz w:val="28"/>
        </w:rPr>
      </w:pPr>
      <w:r w:rsidRPr="00586CD0">
        <w:rPr>
          <w:rFonts w:ascii="Arial Rounded MT Bold" w:hAnsi="Arial Rounded MT Bold"/>
          <w:b/>
          <w:smallCaps/>
          <w:noProof/>
          <w:sz w:val="28"/>
        </w:rPr>
        <w:drawing>
          <wp:anchor distT="0" distB="0" distL="114300" distR="114300" simplePos="0" relativeHeight="251660800" behindDoc="0" locked="0" layoutInCell="1" allowOverlap="1" wp14:anchorId="1EB0E776" wp14:editId="7C03980A">
            <wp:simplePos x="0" y="0"/>
            <wp:positionH relativeFrom="column">
              <wp:posOffset>-50800</wp:posOffset>
            </wp:positionH>
            <wp:positionV relativeFrom="paragraph">
              <wp:posOffset>715010</wp:posOffset>
            </wp:positionV>
            <wp:extent cx="5486400" cy="1815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0A78C" w14:textId="27A321CC" w:rsidR="002E7FF6" w:rsidRDefault="002E7FF6" w:rsidP="00D91551">
      <w:pPr>
        <w:spacing w:line="360" w:lineRule="auto"/>
        <w:jc w:val="center"/>
        <w:rPr>
          <w:rFonts w:ascii="Arial Rounded MT Bold" w:hAnsi="Arial Rounded MT Bold"/>
          <w:b/>
          <w:smallCaps/>
          <w:sz w:val="28"/>
        </w:rPr>
      </w:pPr>
    </w:p>
    <w:p w14:paraId="21288F6F" w14:textId="7E60145E" w:rsidR="002E7FF6" w:rsidRDefault="002E7FF6" w:rsidP="00D91551">
      <w:pPr>
        <w:spacing w:line="360" w:lineRule="auto"/>
        <w:jc w:val="center"/>
        <w:rPr>
          <w:rFonts w:ascii="Arial Rounded MT Bold" w:hAnsi="Arial Rounded MT Bold"/>
          <w:b/>
          <w:smallCaps/>
          <w:sz w:val="28"/>
        </w:rPr>
      </w:pPr>
    </w:p>
    <w:p w14:paraId="2C136C8B" w14:textId="26853549" w:rsidR="002E7FF6" w:rsidRDefault="002E7FF6" w:rsidP="00D91551">
      <w:pPr>
        <w:spacing w:line="360" w:lineRule="auto"/>
        <w:jc w:val="center"/>
        <w:rPr>
          <w:rFonts w:ascii="Arial Rounded MT Bold" w:hAnsi="Arial Rounded MT Bold"/>
          <w:b/>
          <w:smallCaps/>
          <w:sz w:val="28"/>
        </w:rPr>
      </w:pPr>
    </w:p>
    <w:p w14:paraId="0037D476" w14:textId="4915A822" w:rsidR="002E7FF6" w:rsidRDefault="002E7FF6" w:rsidP="00D91551">
      <w:pPr>
        <w:spacing w:line="360" w:lineRule="auto"/>
        <w:jc w:val="center"/>
        <w:rPr>
          <w:rFonts w:ascii="Arial Rounded MT Bold" w:hAnsi="Arial Rounded MT Bold"/>
          <w:b/>
          <w:smallCaps/>
          <w:sz w:val="28"/>
        </w:rPr>
      </w:pPr>
    </w:p>
    <w:p w14:paraId="05964054" w14:textId="77777777" w:rsidR="00D91551" w:rsidRDefault="00F905AF" w:rsidP="00F905AF">
      <w:pPr>
        <w:spacing w:after="0" w:line="360" w:lineRule="auto"/>
        <w:jc w:val="center"/>
        <w:rPr>
          <w:rFonts w:asciiTheme="majorHAnsi" w:hAnsiTheme="majorHAnsi"/>
          <w:b/>
          <w:u w:val="single"/>
        </w:rPr>
      </w:pPr>
      <w:r w:rsidRPr="001F6BDE">
        <w:rPr>
          <w:noProof/>
        </w:rPr>
        <w:lastRenderedPageBreak/>
        <w:drawing>
          <wp:inline distT="0" distB="0" distL="0" distR="0" wp14:anchorId="262EDC22" wp14:editId="6EBFD306">
            <wp:extent cx="1836420" cy="607407"/>
            <wp:effectExtent l="0" t="0" r="0" b="2540"/>
            <wp:docPr id="1" name="Picture 1" descr="C:\Users\HP\Documents\PCO\PCO FILES\Ads\LOGOS\FULL LOGO 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PCO\PCO FILES\Ads\LOGOS\FULL LOGO 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90" cy="6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9288" w14:textId="77777777" w:rsidR="00420215" w:rsidRDefault="00C521A8" w:rsidP="00420215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420215">
        <w:rPr>
          <w:rFonts w:asciiTheme="majorHAnsi" w:hAnsiTheme="majorHAnsi"/>
          <w:b/>
          <w:u w:val="single"/>
        </w:rPr>
        <w:t xml:space="preserve">A) Overview </w:t>
      </w:r>
    </w:p>
    <w:p w14:paraId="45B85834" w14:textId="4F4DCA04" w:rsidR="00A670BC" w:rsidRDefault="009E3E00" w:rsidP="00420215">
      <w:pPr>
        <w:spacing w:before="240" w:after="0" w:line="360" w:lineRule="auto"/>
        <w:jc w:val="both"/>
        <w:rPr>
          <w:rFonts w:asciiTheme="majorHAnsi" w:hAnsiTheme="majorHAnsi"/>
        </w:rPr>
      </w:pPr>
      <w:r w:rsidRPr="00420215">
        <w:rPr>
          <w:rFonts w:asciiTheme="majorHAnsi" w:hAnsiTheme="majorHAnsi"/>
        </w:rPr>
        <w:t>Sustainable energy is an important aspect of a low-carbon economy</w:t>
      </w:r>
      <w:r w:rsidR="00BB5B4A">
        <w:rPr>
          <w:rFonts w:asciiTheme="majorHAnsi" w:hAnsiTheme="majorHAnsi"/>
        </w:rPr>
        <w:t xml:space="preserve">. </w:t>
      </w:r>
      <w:r w:rsidR="000F5345">
        <w:rPr>
          <w:rFonts w:asciiTheme="majorHAnsi" w:hAnsiTheme="majorHAnsi"/>
        </w:rPr>
        <w:t xml:space="preserve">Guyana has embarked on a green path in keeping with the </w:t>
      </w:r>
      <w:r w:rsidR="00B4245E">
        <w:rPr>
          <w:rFonts w:asciiTheme="majorHAnsi" w:hAnsiTheme="majorHAnsi"/>
        </w:rPr>
        <w:t>‘Green State Development Strategy -Vision 2040’</w:t>
      </w:r>
      <w:r w:rsidR="000F5345">
        <w:rPr>
          <w:rFonts w:asciiTheme="majorHAnsi" w:hAnsiTheme="majorHAnsi"/>
        </w:rPr>
        <w:t xml:space="preserve">. </w:t>
      </w:r>
      <w:r w:rsidR="00BB5B4A" w:rsidRPr="00BB5B4A">
        <w:rPr>
          <w:rFonts w:asciiTheme="majorHAnsi" w:hAnsiTheme="majorHAnsi"/>
        </w:rPr>
        <w:t xml:space="preserve">Renewable energy and energy efficiency, the two pillars of sustainable energy, are </w:t>
      </w:r>
      <w:r w:rsidR="000F5345">
        <w:rPr>
          <w:rFonts w:asciiTheme="majorHAnsi" w:hAnsiTheme="majorHAnsi"/>
        </w:rPr>
        <w:t xml:space="preserve">not only </w:t>
      </w:r>
      <w:r w:rsidR="00BB5B4A" w:rsidRPr="00BB5B4A">
        <w:rPr>
          <w:rFonts w:asciiTheme="majorHAnsi" w:hAnsiTheme="majorHAnsi"/>
        </w:rPr>
        <w:t>essen</w:t>
      </w:r>
      <w:r w:rsidR="000F5345">
        <w:rPr>
          <w:rFonts w:asciiTheme="majorHAnsi" w:hAnsiTheme="majorHAnsi"/>
        </w:rPr>
        <w:t xml:space="preserve">tial for energy diversification and energy </w:t>
      </w:r>
      <w:r w:rsidR="00B4245E">
        <w:rPr>
          <w:rFonts w:asciiTheme="majorHAnsi" w:hAnsiTheme="majorHAnsi"/>
        </w:rPr>
        <w:t xml:space="preserve">security, </w:t>
      </w:r>
      <w:r w:rsidR="000F5345">
        <w:rPr>
          <w:rFonts w:asciiTheme="majorHAnsi" w:hAnsiTheme="majorHAnsi"/>
        </w:rPr>
        <w:t>but also</w:t>
      </w:r>
      <w:r w:rsidR="00BB5B4A" w:rsidRPr="00BB5B4A">
        <w:rPr>
          <w:rFonts w:asciiTheme="majorHAnsi" w:hAnsiTheme="majorHAnsi"/>
        </w:rPr>
        <w:t xml:space="preserve"> climate change mitigation and overall sustainability.</w:t>
      </w:r>
      <w:r w:rsidRPr="00420215">
        <w:rPr>
          <w:rFonts w:asciiTheme="majorHAnsi" w:hAnsiTheme="majorHAnsi"/>
        </w:rPr>
        <w:t xml:space="preserve"> </w:t>
      </w:r>
    </w:p>
    <w:p w14:paraId="4C1C92D7" w14:textId="5B393141" w:rsidR="008D544E" w:rsidRPr="008F707E" w:rsidRDefault="00A670BC" w:rsidP="00420215">
      <w:pPr>
        <w:spacing w:before="240" w:after="0" w:line="360" w:lineRule="auto"/>
        <w:jc w:val="both"/>
        <w:rPr>
          <w:rFonts w:asciiTheme="majorHAnsi" w:hAnsiTheme="majorHAnsi"/>
          <w:b/>
          <w:smallCaps/>
        </w:rPr>
      </w:pPr>
      <w:r>
        <w:rPr>
          <w:rFonts w:asciiTheme="majorHAnsi" w:hAnsiTheme="majorHAnsi"/>
        </w:rPr>
        <w:t>To this end, t</w:t>
      </w:r>
      <w:r w:rsidR="009E3E00" w:rsidRPr="00420215">
        <w:rPr>
          <w:rFonts w:asciiTheme="majorHAnsi" w:hAnsiTheme="majorHAnsi"/>
        </w:rPr>
        <w:t>he Guyana Energy Agency</w:t>
      </w:r>
      <w:r w:rsidR="0070238B">
        <w:rPr>
          <w:rFonts w:asciiTheme="majorHAnsi" w:hAnsiTheme="majorHAnsi"/>
        </w:rPr>
        <w:t xml:space="preserve"> (GEA)</w:t>
      </w:r>
      <w:r w:rsidR="009E3E00" w:rsidRPr="00420215">
        <w:rPr>
          <w:rFonts w:asciiTheme="majorHAnsi" w:hAnsiTheme="majorHAnsi"/>
        </w:rPr>
        <w:t xml:space="preserve">, </w:t>
      </w:r>
      <w:r w:rsidR="009E3E00" w:rsidRPr="00047617">
        <w:rPr>
          <w:rFonts w:asciiTheme="majorHAnsi" w:hAnsiTheme="majorHAnsi"/>
        </w:rPr>
        <w:t xml:space="preserve">as part of its </w:t>
      </w:r>
      <w:r w:rsidR="008D2B52" w:rsidRPr="00047617">
        <w:rPr>
          <w:rFonts w:asciiTheme="majorHAnsi" w:hAnsiTheme="majorHAnsi"/>
        </w:rPr>
        <w:t>‘</w:t>
      </w:r>
      <w:r w:rsidR="009E3E00" w:rsidRPr="00047617">
        <w:rPr>
          <w:rFonts w:asciiTheme="majorHAnsi" w:hAnsiTheme="majorHAnsi"/>
        </w:rPr>
        <w:t xml:space="preserve">Energy </w:t>
      </w:r>
      <w:r w:rsidR="008D2B52" w:rsidRPr="00047617">
        <w:rPr>
          <w:rFonts w:asciiTheme="majorHAnsi" w:hAnsiTheme="majorHAnsi"/>
        </w:rPr>
        <w:t>Awareness’ activities</w:t>
      </w:r>
      <w:r w:rsidR="009E3E00" w:rsidRPr="00047617">
        <w:rPr>
          <w:rFonts w:asciiTheme="majorHAnsi" w:hAnsiTheme="majorHAnsi"/>
        </w:rPr>
        <w:t xml:space="preserve"> </w:t>
      </w:r>
      <w:r w:rsidR="008D2B52" w:rsidRPr="00047617">
        <w:rPr>
          <w:rFonts w:asciiTheme="majorHAnsi" w:hAnsiTheme="majorHAnsi"/>
        </w:rPr>
        <w:t>for</w:t>
      </w:r>
      <w:r w:rsidR="009E3E00" w:rsidRPr="00047617">
        <w:rPr>
          <w:rFonts w:asciiTheme="majorHAnsi" w:hAnsiTheme="majorHAnsi"/>
        </w:rPr>
        <w:t xml:space="preserve"> </w:t>
      </w:r>
      <w:r w:rsidR="008D2B52" w:rsidRPr="00047617">
        <w:rPr>
          <w:rFonts w:asciiTheme="majorHAnsi" w:hAnsiTheme="majorHAnsi"/>
        </w:rPr>
        <w:t>2</w:t>
      </w:r>
      <w:r w:rsidR="009E3E00" w:rsidRPr="00047617">
        <w:rPr>
          <w:rFonts w:asciiTheme="majorHAnsi" w:hAnsiTheme="majorHAnsi"/>
        </w:rPr>
        <w:t>0</w:t>
      </w:r>
      <w:r w:rsidR="005E1EE5">
        <w:rPr>
          <w:rFonts w:asciiTheme="majorHAnsi" w:hAnsiTheme="majorHAnsi"/>
        </w:rPr>
        <w:t>20</w:t>
      </w:r>
      <w:r w:rsidR="009E3E00" w:rsidRPr="00047617">
        <w:rPr>
          <w:rFonts w:asciiTheme="majorHAnsi" w:hAnsiTheme="majorHAnsi"/>
        </w:rPr>
        <w:t>,</w:t>
      </w:r>
      <w:r w:rsidR="009E3E00" w:rsidRPr="00420215">
        <w:rPr>
          <w:rFonts w:asciiTheme="majorHAnsi" w:hAnsiTheme="majorHAnsi"/>
        </w:rPr>
        <w:t xml:space="preserve"> </w:t>
      </w:r>
      <w:r w:rsidR="00F857F0">
        <w:rPr>
          <w:rFonts w:asciiTheme="majorHAnsi" w:hAnsiTheme="majorHAnsi"/>
        </w:rPr>
        <w:t>is</w:t>
      </w:r>
      <w:r w:rsidR="009E3E00" w:rsidRPr="00420215">
        <w:rPr>
          <w:rFonts w:asciiTheme="majorHAnsi" w:hAnsiTheme="majorHAnsi"/>
        </w:rPr>
        <w:t xml:space="preserve"> launching an </w:t>
      </w:r>
      <w:r w:rsidR="00F857F0">
        <w:rPr>
          <w:rFonts w:asciiTheme="majorHAnsi" w:hAnsiTheme="majorHAnsi"/>
        </w:rPr>
        <w:t>Art</w:t>
      </w:r>
      <w:r w:rsidR="009E3E00" w:rsidRPr="00420215">
        <w:rPr>
          <w:rFonts w:asciiTheme="majorHAnsi" w:hAnsiTheme="majorHAnsi"/>
        </w:rPr>
        <w:t xml:space="preserve"> Competition for </w:t>
      </w:r>
      <w:r w:rsidR="00F857F0">
        <w:rPr>
          <w:rFonts w:asciiTheme="majorHAnsi" w:hAnsiTheme="majorHAnsi"/>
        </w:rPr>
        <w:t>youth between the ages of 15-19 under</w:t>
      </w:r>
      <w:r w:rsidR="009E3E00" w:rsidRPr="00420215">
        <w:rPr>
          <w:rFonts w:asciiTheme="majorHAnsi" w:hAnsiTheme="majorHAnsi"/>
        </w:rPr>
        <w:t xml:space="preserve"> the </w:t>
      </w:r>
      <w:r w:rsidR="009E3E00" w:rsidRPr="00A93708">
        <w:rPr>
          <w:rFonts w:asciiTheme="majorHAnsi" w:hAnsiTheme="majorHAnsi"/>
        </w:rPr>
        <w:t>theme</w:t>
      </w:r>
      <w:r w:rsidR="00F905AF" w:rsidRPr="00A93708">
        <w:rPr>
          <w:rFonts w:asciiTheme="majorHAnsi" w:hAnsiTheme="majorHAnsi"/>
        </w:rPr>
        <w:t>:</w:t>
      </w:r>
      <w:r w:rsidR="00F905AF">
        <w:rPr>
          <w:rFonts w:asciiTheme="majorHAnsi" w:hAnsiTheme="majorHAnsi"/>
        </w:rPr>
        <w:t xml:space="preserve"> </w:t>
      </w:r>
      <w:bookmarkStart w:id="0" w:name="_Hlk35412057"/>
      <w:r w:rsidR="002F6213" w:rsidRPr="009B675B">
        <w:rPr>
          <w:rFonts w:asciiTheme="majorHAnsi" w:hAnsiTheme="majorHAnsi"/>
          <w:b/>
          <w:bCs/>
        </w:rPr>
        <w:t>‘</w:t>
      </w:r>
      <w:r w:rsidR="00A93708" w:rsidRPr="009B675B">
        <w:rPr>
          <w:rFonts w:asciiTheme="majorHAnsi" w:hAnsiTheme="majorHAnsi"/>
          <w:b/>
          <w:bCs/>
        </w:rPr>
        <w:t xml:space="preserve">My </w:t>
      </w:r>
      <w:r w:rsidR="002F6213" w:rsidRPr="009B675B">
        <w:rPr>
          <w:rFonts w:asciiTheme="majorHAnsi" w:hAnsiTheme="majorHAnsi"/>
          <w:b/>
          <w:bCs/>
        </w:rPr>
        <w:t xml:space="preserve">Vision </w:t>
      </w:r>
      <w:r w:rsidR="00A93708" w:rsidRPr="009B675B">
        <w:rPr>
          <w:rFonts w:asciiTheme="majorHAnsi" w:hAnsiTheme="majorHAnsi"/>
          <w:b/>
          <w:bCs/>
        </w:rPr>
        <w:t xml:space="preserve">for </w:t>
      </w:r>
      <w:r w:rsidR="002F6213" w:rsidRPr="009B675B">
        <w:rPr>
          <w:rFonts w:asciiTheme="majorHAnsi" w:hAnsiTheme="majorHAnsi"/>
          <w:b/>
          <w:bCs/>
        </w:rPr>
        <w:t>a Smart City/Town in Guyana in the Year 2040</w:t>
      </w:r>
      <w:r w:rsidR="008D544E" w:rsidRPr="009B675B">
        <w:rPr>
          <w:rFonts w:asciiTheme="majorHAnsi" w:hAnsiTheme="majorHAnsi"/>
          <w:b/>
          <w:bCs/>
        </w:rPr>
        <w:t>’</w:t>
      </w:r>
      <w:r w:rsidR="008F707E" w:rsidRPr="00A93708">
        <w:rPr>
          <w:rFonts w:asciiTheme="majorHAnsi" w:hAnsiTheme="majorHAnsi"/>
        </w:rPr>
        <w:t>.</w:t>
      </w:r>
      <w:r w:rsidR="009B675B">
        <w:rPr>
          <w:rFonts w:asciiTheme="majorHAnsi" w:hAnsiTheme="majorHAnsi"/>
        </w:rPr>
        <w:t xml:space="preserve"> The artist will be required to choose a part of an actual </w:t>
      </w:r>
      <w:r w:rsidR="00435DFF">
        <w:rPr>
          <w:rFonts w:asciiTheme="majorHAnsi" w:hAnsiTheme="majorHAnsi"/>
        </w:rPr>
        <w:t>city/</w:t>
      </w:r>
      <w:r w:rsidR="009B675B">
        <w:rPr>
          <w:rFonts w:asciiTheme="majorHAnsi" w:hAnsiTheme="majorHAnsi"/>
        </w:rPr>
        <w:t>town in Guyana to depict/illustrate</w:t>
      </w:r>
      <w:r w:rsidR="00AD78C1">
        <w:rPr>
          <w:rFonts w:asciiTheme="majorHAnsi" w:hAnsiTheme="majorHAnsi"/>
        </w:rPr>
        <w:t xml:space="preserve"> their vision of a modern, smart, </w:t>
      </w:r>
      <w:r w:rsidR="002F6213" w:rsidRPr="00AD78C1">
        <w:rPr>
          <w:rFonts w:asciiTheme="majorHAnsi" w:hAnsiTheme="majorHAnsi"/>
        </w:rPr>
        <w:t>green, low carbon</w:t>
      </w:r>
      <w:r w:rsidR="00AD78C1">
        <w:rPr>
          <w:rFonts w:asciiTheme="majorHAnsi" w:hAnsiTheme="majorHAnsi"/>
        </w:rPr>
        <w:t xml:space="preserve">, </w:t>
      </w:r>
      <w:r w:rsidR="002F6213" w:rsidRPr="00AD78C1">
        <w:rPr>
          <w:rFonts w:asciiTheme="majorHAnsi" w:hAnsiTheme="majorHAnsi"/>
        </w:rPr>
        <w:t>sustainable future</w:t>
      </w:r>
      <w:r w:rsidR="00A83D79" w:rsidRPr="00AD78C1">
        <w:rPr>
          <w:rFonts w:asciiTheme="majorHAnsi" w:hAnsiTheme="majorHAnsi"/>
        </w:rPr>
        <w:t>.</w:t>
      </w:r>
      <w:bookmarkEnd w:id="0"/>
      <w:r w:rsidR="00077ED9" w:rsidRPr="00077ED9">
        <w:rPr>
          <w:rFonts w:asciiTheme="majorHAnsi" w:hAnsiTheme="majorHAnsi"/>
        </w:rPr>
        <w:t xml:space="preserve"> </w:t>
      </w:r>
    </w:p>
    <w:p w14:paraId="7F3A14AC" w14:textId="77777777" w:rsidR="009E3E00" w:rsidRDefault="009E3E00" w:rsidP="00420215">
      <w:pPr>
        <w:spacing w:before="240" w:after="0" w:line="360" w:lineRule="auto"/>
        <w:jc w:val="both"/>
        <w:rPr>
          <w:rFonts w:asciiTheme="majorHAnsi" w:hAnsiTheme="majorHAnsi"/>
        </w:rPr>
      </w:pPr>
      <w:r w:rsidRPr="00420215">
        <w:rPr>
          <w:rFonts w:asciiTheme="majorHAnsi" w:hAnsiTheme="majorHAnsi"/>
        </w:rPr>
        <w:t xml:space="preserve">This </w:t>
      </w:r>
      <w:r w:rsidR="009631AA">
        <w:rPr>
          <w:rFonts w:asciiTheme="majorHAnsi" w:hAnsiTheme="majorHAnsi"/>
        </w:rPr>
        <w:t>art</w:t>
      </w:r>
      <w:r w:rsidRPr="00420215">
        <w:rPr>
          <w:rFonts w:asciiTheme="majorHAnsi" w:hAnsiTheme="majorHAnsi"/>
        </w:rPr>
        <w:t xml:space="preserve"> competition is organized in an effort to sensitize youth </w:t>
      </w:r>
      <w:r w:rsidR="00F857F0">
        <w:rPr>
          <w:rFonts w:asciiTheme="majorHAnsi" w:hAnsiTheme="majorHAnsi"/>
        </w:rPr>
        <w:t>about</w:t>
      </w:r>
      <w:r w:rsidRPr="00420215">
        <w:rPr>
          <w:rFonts w:asciiTheme="majorHAnsi" w:hAnsiTheme="majorHAnsi"/>
        </w:rPr>
        <w:t xml:space="preserve"> energy use</w:t>
      </w:r>
      <w:r w:rsidR="00173AD6">
        <w:rPr>
          <w:rFonts w:asciiTheme="majorHAnsi" w:hAnsiTheme="majorHAnsi"/>
        </w:rPr>
        <w:t>, environmental issues</w:t>
      </w:r>
      <w:r w:rsidRPr="00420215">
        <w:rPr>
          <w:rFonts w:asciiTheme="majorHAnsi" w:hAnsiTheme="majorHAnsi"/>
        </w:rPr>
        <w:t xml:space="preserve"> and sustainable development and </w:t>
      </w:r>
      <w:r w:rsidR="00173AD6">
        <w:rPr>
          <w:rFonts w:asciiTheme="majorHAnsi" w:hAnsiTheme="majorHAnsi"/>
        </w:rPr>
        <w:t>their</w:t>
      </w:r>
      <w:r w:rsidRPr="00420215">
        <w:rPr>
          <w:rFonts w:asciiTheme="majorHAnsi" w:hAnsiTheme="majorHAnsi"/>
        </w:rPr>
        <w:t xml:space="preserve"> inextricable link</w:t>
      </w:r>
      <w:r w:rsidR="00173AD6">
        <w:rPr>
          <w:rFonts w:asciiTheme="majorHAnsi" w:hAnsiTheme="majorHAnsi"/>
        </w:rPr>
        <w:t>s</w:t>
      </w:r>
      <w:r w:rsidR="002D6414">
        <w:rPr>
          <w:rFonts w:asciiTheme="majorHAnsi" w:hAnsiTheme="majorHAnsi"/>
        </w:rPr>
        <w:t>,</w:t>
      </w:r>
      <w:r w:rsidR="00AF5A4A">
        <w:rPr>
          <w:rFonts w:asciiTheme="majorHAnsi" w:hAnsiTheme="majorHAnsi"/>
        </w:rPr>
        <w:t xml:space="preserve"> not only </w:t>
      </w:r>
      <w:r w:rsidR="002D6414">
        <w:rPr>
          <w:rFonts w:asciiTheme="majorHAnsi" w:hAnsiTheme="majorHAnsi"/>
        </w:rPr>
        <w:t xml:space="preserve">to </w:t>
      </w:r>
      <w:r w:rsidR="00AF5A4A">
        <w:rPr>
          <w:rFonts w:asciiTheme="majorHAnsi" w:hAnsiTheme="majorHAnsi"/>
        </w:rPr>
        <w:t>energy security</w:t>
      </w:r>
      <w:r w:rsidRPr="00420215">
        <w:rPr>
          <w:rFonts w:asciiTheme="majorHAnsi" w:hAnsiTheme="majorHAnsi"/>
        </w:rPr>
        <w:t xml:space="preserve"> at a national level</w:t>
      </w:r>
      <w:r w:rsidR="002D6414">
        <w:rPr>
          <w:rFonts w:asciiTheme="majorHAnsi" w:hAnsiTheme="majorHAnsi"/>
        </w:rPr>
        <w:t>,</w:t>
      </w:r>
      <w:r w:rsidR="00AF5A4A">
        <w:rPr>
          <w:rFonts w:asciiTheme="majorHAnsi" w:hAnsiTheme="majorHAnsi"/>
        </w:rPr>
        <w:t xml:space="preserve"> </w:t>
      </w:r>
      <w:r w:rsidR="00AF5A4A" w:rsidRPr="00AF5A4A">
        <w:rPr>
          <w:rFonts w:asciiTheme="majorHAnsi" w:hAnsiTheme="majorHAnsi"/>
        </w:rPr>
        <w:t xml:space="preserve">but also its impact on </w:t>
      </w:r>
      <w:r w:rsidR="00AF5A4A">
        <w:rPr>
          <w:rFonts w:asciiTheme="majorHAnsi" w:hAnsiTheme="majorHAnsi"/>
        </w:rPr>
        <w:t>nature and the environment</w:t>
      </w:r>
      <w:r w:rsidRPr="00420215">
        <w:rPr>
          <w:rFonts w:asciiTheme="majorHAnsi" w:hAnsiTheme="majorHAnsi"/>
        </w:rPr>
        <w:t xml:space="preserve">. It also aims to facilitate discussions on such topics among students and teachers with encouraged learning throughout the process. </w:t>
      </w:r>
      <w:r w:rsidR="0070238B">
        <w:rPr>
          <w:rFonts w:asciiTheme="majorHAnsi" w:hAnsiTheme="majorHAnsi"/>
        </w:rPr>
        <w:t>Additionally,</w:t>
      </w:r>
      <w:r w:rsidR="0070238B" w:rsidRPr="0070238B">
        <w:rPr>
          <w:rFonts w:asciiTheme="majorHAnsi" w:hAnsiTheme="majorHAnsi"/>
        </w:rPr>
        <w:t xml:space="preserve"> </w:t>
      </w:r>
      <w:r w:rsidR="0070238B">
        <w:rPr>
          <w:rFonts w:asciiTheme="majorHAnsi" w:hAnsiTheme="majorHAnsi"/>
        </w:rPr>
        <w:t>the Agency is seeking</w:t>
      </w:r>
      <w:r w:rsidR="0070238B" w:rsidRPr="0070238B">
        <w:rPr>
          <w:rFonts w:asciiTheme="majorHAnsi" w:hAnsiTheme="majorHAnsi"/>
        </w:rPr>
        <w:t xml:space="preserve"> </w:t>
      </w:r>
      <w:r w:rsidR="0070238B">
        <w:rPr>
          <w:rFonts w:asciiTheme="majorHAnsi" w:hAnsiTheme="majorHAnsi"/>
        </w:rPr>
        <w:t>to acquire</w:t>
      </w:r>
      <w:r w:rsidR="0070238B" w:rsidRPr="0070238B">
        <w:rPr>
          <w:rFonts w:asciiTheme="majorHAnsi" w:hAnsiTheme="majorHAnsi"/>
        </w:rPr>
        <w:t xml:space="preserve"> innovative designs</w:t>
      </w:r>
      <w:r w:rsidR="0070238B">
        <w:rPr>
          <w:rFonts w:asciiTheme="majorHAnsi" w:hAnsiTheme="majorHAnsi"/>
        </w:rPr>
        <w:t xml:space="preserve"> </w:t>
      </w:r>
      <w:r w:rsidR="0070238B" w:rsidRPr="0070238B">
        <w:rPr>
          <w:rFonts w:asciiTheme="majorHAnsi" w:hAnsiTheme="majorHAnsi"/>
        </w:rPr>
        <w:t>that may be</w:t>
      </w:r>
      <w:r w:rsidR="0070238B">
        <w:rPr>
          <w:rFonts w:asciiTheme="majorHAnsi" w:hAnsiTheme="majorHAnsi"/>
        </w:rPr>
        <w:t xml:space="preserve"> used</w:t>
      </w:r>
      <w:r w:rsidR="0070238B" w:rsidRPr="0070238B">
        <w:rPr>
          <w:rFonts w:asciiTheme="majorHAnsi" w:hAnsiTheme="majorHAnsi"/>
        </w:rPr>
        <w:t xml:space="preserve"> to further promote its cause and educate the general Guyanese public about alternative energy and energy conservation.</w:t>
      </w:r>
    </w:p>
    <w:p w14:paraId="72381121" w14:textId="216FDD2B" w:rsidR="00AF5A4A" w:rsidRPr="008D0D6B" w:rsidRDefault="00AF5A4A" w:rsidP="00420215">
      <w:pPr>
        <w:spacing w:before="240" w:after="0" w:line="360" w:lineRule="auto"/>
        <w:jc w:val="both"/>
        <w:rPr>
          <w:rFonts w:asciiTheme="majorHAnsi" w:hAnsiTheme="majorHAnsi"/>
          <w:b/>
          <w:color w:val="C00000"/>
        </w:rPr>
      </w:pPr>
      <w:r w:rsidRPr="008D0D6B">
        <w:rPr>
          <w:rFonts w:asciiTheme="majorHAnsi" w:hAnsiTheme="majorHAnsi"/>
          <w:b/>
          <w:color w:val="C00000"/>
        </w:rPr>
        <w:t xml:space="preserve">Submitted pieces should be creative and </w:t>
      </w:r>
      <w:r w:rsidR="002D6414" w:rsidRPr="008D0D6B">
        <w:rPr>
          <w:rFonts w:asciiTheme="majorHAnsi" w:hAnsiTheme="majorHAnsi"/>
          <w:b/>
          <w:color w:val="C00000"/>
        </w:rPr>
        <w:t xml:space="preserve">additional </w:t>
      </w:r>
      <w:r w:rsidRPr="008D0D6B">
        <w:rPr>
          <w:rFonts w:asciiTheme="majorHAnsi" w:hAnsiTheme="majorHAnsi"/>
          <w:b/>
          <w:color w:val="C00000"/>
        </w:rPr>
        <w:t xml:space="preserve">points will be awarded for the inclusion of </w:t>
      </w:r>
      <w:r w:rsidR="00B4245E" w:rsidRPr="008D0D6B">
        <w:rPr>
          <w:rFonts w:asciiTheme="majorHAnsi" w:hAnsiTheme="majorHAnsi"/>
          <w:b/>
          <w:color w:val="C00000"/>
        </w:rPr>
        <w:t>special Land Marks and buildings within the Town/City of choice</w:t>
      </w:r>
      <w:r w:rsidRPr="008D0D6B">
        <w:rPr>
          <w:rFonts w:asciiTheme="majorHAnsi" w:hAnsiTheme="majorHAnsi"/>
          <w:b/>
          <w:color w:val="C00000"/>
        </w:rPr>
        <w:t>.</w:t>
      </w:r>
      <w:r w:rsidR="00762164" w:rsidRPr="008D0D6B">
        <w:rPr>
          <w:rFonts w:asciiTheme="majorHAnsi" w:hAnsiTheme="majorHAnsi"/>
          <w:b/>
          <w:color w:val="C00000"/>
        </w:rPr>
        <w:t xml:space="preserve"> </w:t>
      </w:r>
      <w:r w:rsidRPr="008D0D6B">
        <w:rPr>
          <w:rFonts w:asciiTheme="majorHAnsi" w:hAnsiTheme="majorHAnsi"/>
          <w:b/>
          <w:color w:val="C00000"/>
        </w:rPr>
        <w:t xml:space="preserve"> </w:t>
      </w:r>
    </w:p>
    <w:p w14:paraId="6BF6088F" w14:textId="77777777" w:rsidR="00845B58" w:rsidRDefault="00845B5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58B3539A" w14:textId="77777777" w:rsidR="00845B58" w:rsidRDefault="00845B5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729B2C4F" w14:textId="77777777" w:rsidR="00845B58" w:rsidRDefault="00845B5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45FFCC15" w14:textId="77777777" w:rsidR="00845B58" w:rsidRDefault="00845B5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0145255D" w14:textId="77777777" w:rsidR="00845B58" w:rsidRDefault="00845B5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54B70B32" w14:textId="77777777" w:rsidR="00845B58" w:rsidRDefault="00845B5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0D354FAA" w14:textId="77777777" w:rsidR="00845B58" w:rsidRDefault="00845B5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513DEB2C" w14:textId="1EBF47DF" w:rsidR="00845B58" w:rsidRDefault="00845B5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2B34FD6C" w14:textId="77777777" w:rsidR="00D70E56" w:rsidRDefault="00D70E56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</w:p>
    <w:p w14:paraId="4F73DC96" w14:textId="77777777" w:rsidR="00845B58" w:rsidRPr="009631AA" w:rsidRDefault="00845B58" w:rsidP="00845B58">
      <w:pPr>
        <w:spacing w:line="360" w:lineRule="auto"/>
        <w:jc w:val="center"/>
        <w:rPr>
          <w:rFonts w:ascii="Arial Rounded MT Bold" w:hAnsi="Arial Rounded MT Bold"/>
          <w:b/>
          <w:smallCaps/>
          <w:sz w:val="28"/>
          <w:u w:val="single"/>
        </w:rPr>
      </w:pPr>
      <w:r w:rsidRPr="00D56F7C">
        <w:rPr>
          <w:rFonts w:ascii="Arial Rounded MT Bold" w:hAnsi="Arial Rounded MT Bold"/>
          <w:b/>
          <w:smallCaps/>
          <w:sz w:val="28"/>
          <w:u w:val="single"/>
        </w:rPr>
        <w:lastRenderedPageBreak/>
        <w:t>Guidelines For Art Competition</w:t>
      </w:r>
      <w:r>
        <w:rPr>
          <w:noProof/>
        </w:rPr>
        <w:t xml:space="preserve"> </w:t>
      </w:r>
    </w:p>
    <w:p w14:paraId="2AE24C06" w14:textId="77777777" w:rsidR="00420215" w:rsidRDefault="00C521A8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  <w:r w:rsidRPr="00420215">
        <w:rPr>
          <w:rFonts w:asciiTheme="majorHAnsi" w:hAnsiTheme="majorHAnsi"/>
          <w:b/>
          <w:u w:val="single"/>
        </w:rPr>
        <w:t>B) Target Participants</w:t>
      </w:r>
    </w:p>
    <w:p w14:paraId="468B3A60" w14:textId="77777777" w:rsidR="00F52041" w:rsidRPr="00420215" w:rsidRDefault="00F857F0" w:rsidP="0042021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Youth between the ages of 15-19</w:t>
      </w:r>
      <w:r w:rsidR="00681B38">
        <w:rPr>
          <w:rFonts w:asciiTheme="majorHAnsi" w:hAnsiTheme="majorHAnsi"/>
        </w:rPr>
        <w:t>.</w:t>
      </w:r>
    </w:p>
    <w:p w14:paraId="664B578E" w14:textId="77777777" w:rsidR="00420215" w:rsidRDefault="00420215" w:rsidP="00420215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420215">
        <w:rPr>
          <w:rFonts w:asciiTheme="majorHAnsi" w:hAnsiTheme="majorHAnsi"/>
          <w:b/>
          <w:u w:val="single"/>
        </w:rPr>
        <w:t>C) TOPIC</w:t>
      </w:r>
      <w:r w:rsidR="00D928EC">
        <w:rPr>
          <w:rFonts w:asciiTheme="majorHAnsi" w:hAnsiTheme="majorHAnsi"/>
          <w:b/>
          <w:u w:val="single"/>
        </w:rPr>
        <w:t>/THEME</w:t>
      </w:r>
    </w:p>
    <w:p w14:paraId="32B6FAC7" w14:textId="77777777" w:rsidR="00D70E56" w:rsidRDefault="00D70E56" w:rsidP="0042021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Theme: </w:t>
      </w:r>
      <w:r w:rsidRPr="009B675B">
        <w:rPr>
          <w:rFonts w:asciiTheme="majorHAnsi" w:hAnsiTheme="majorHAnsi"/>
          <w:b/>
          <w:bCs/>
        </w:rPr>
        <w:t>‘My Vision for a Smart City/Town in Guyana in the Year 2040’</w:t>
      </w:r>
      <w:r w:rsidRPr="00A9370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736AC4E4" w14:textId="77487B81" w:rsidR="00831156" w:rsidRDefault="00D70E56" w:rsidP="0042021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artist will be required to choose a part of an actual city/town in Guyana to depict/illustrate their vision of a modern, smart, </w:t>
      </w:r>
      <w:r w:rsidRPr="00AD78C1">
        <w:rPr>
          <w:rFonts w:asciiTheme="majorHAnsi" w:hAnsiTheme="majorHAnsi"/>
        </w:rPr>
        <w:t>green, low carbon</w:t>
      </w:r>
      <w:r>
        <w:rPr>
          <w:rFonts w:asciiTheme="majorHAnsi" w:hAnsiTheme="majorHAnsi"/>
        </w:rPr>
        <w:t xml:space="preserve">, </w:t>
      </w:r>
      <w:r w:rsidRPr="00AD78C1">
        <w:rPr>
          <w:rFonts w:asciiTheme="majorHAnsi" w:hAnsiTheme="majorHAnsi"/>
        </w:rPr>
        <w:t>sustainable future.</w:t>
      </w:r>
      <w:r w:rsidRPr="00077ED9">
        <w:rPr>
          <w:rFonts w:asciiTheme="majorHAnsi" w:hAnsiTheme="majorHAnsi"/>
        </w:rPr>
        <w:t xml:space="preserve"> </w:t>
      </w:r>
    </w:p>
    <w:p w14:paraId="078E119D" w14:textId="77777777" w:rsidR="00D70E56" w:rsidRPr="00D70E56" w:rsidRDefault="00D70E56" w:rsidP="00420215">
      <w:pPr>
        <w:spacing w:line="360" w:lineRule="auto"/>
        <w:jc w:val="both"/>
        <w:rPr>
          <w:rFonts w:asciiTheme="majorHAnsi" w:hAnsiTheme="majorHAnsi"/>
        </w:rPr>
      </w:pPr>
    </w:p>
    <w:p w14:paraId="621044A7" w14:textId="77777777" w:rsidR="009E3E00" w:rsidRPr="00420215" w:rsidRDefault="00420215" w:rsidP="00420215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420215">
        <w:rPr>
          <w:rFonts w:asciiTheme="majorHAnsi" w:hAnsiTheme="majorHAnsi"/>
          <w:b/>
          <w:u w:val="single"/>
        </w:rPr>
        <w:t>D</w:t>
      </w:r>
      <w:r w:rsidR="00710DAD" w:rsidRPr="00420215">
        <w:rPr>
          <w:rFonts w:asciiTheme="majorHAnsi" w:hAnsiTheme="majorHAnsi"/>
          <w:b/>
          <w:u w:val="single"/>
        </w:rPr>
        <w:t xml:space="preserve">) </w:t>
      </w:r>
      <w:r w:rsidR="00B314B8">
        <w:rPr>
          <w:rFonts w:asciiTheme="majorHAnsi" w:hAnsiTheme="majorHAnsi"/>
          <w:b/>
          <w:u w:val="single"/>
        </w:rPr>
        <w:t xml:space="preserve">General </w:t>
      </w:r>
      <w:r w:rsidR="00710DAD" w:rsidRPr="00420215">
        <w:rPr>
          <w:rFonts w:asciiTheme="majorHAnsi" w:hAnsiTheme="majorHAnsi"/>
          <w:b/>
          <w:u w:val="single"/>
        </w:rPr>
        <w:t>Guidelines for Activity</w:t>
      </w:r>
    </w:p>
    <w:p w14:paraId="2526B52D" w14:textId="77777777" w:rsidR="009E3E00" w:rsidRPr="00420215" w:rsidRDefault="009E3E00" w:rsidP="00B831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420215">
        <w:rPr>
          <w:rFonts w:asciiTheme="majorHAnsi" w:hAnsiTheme="majorHAnsi"/>
        </w:rPr>
        <w:t xml:space="preserve">The competition is open only to </w:t>
      </w:r>
      <w:r w:rsidR="00F857F0">
        <w:rPr>
          <w:rFonts w:asciiTheme="majorHAnsi" w:hAnsiTheme="majorHAnsi"/>
        </w:rPr>
        <w:t>persons who fall within the specified age range.</w:t>
      </w:r>
    </w:p>
    <w:p w14:paraId="59015883" w14:textId="77777777" w:rsidR="009E3E00" w:rsidRPr="00420215" w:rsidRDefault="00064E9D" w:rsidP="00B831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Submitted </w:t>
      </w:r>
      <w:r w:rsidR="008D2B52" w:rsidRPr="00047617">
        <w:rPr>
          <w:rFonts w:asciiTheme="majorHAnsi" w:hAnsiTheme="majorHAnsi"/>
        </w:rPr>
        <w:t>entries</w:t>
      </w:r>
      <w:r w:rsidR="009E3E00" w:rsidRPr="00420215">
        <w:rPr>
          <w:rFonts w:asciiTheme="majorHAnsi" w:hAnsiTheme="majorHAnsi"/>
        </w:rPr>
        <w:t xml:space="preserve"> must have </w:t>
      </w:r>
      <w:r w:rsidR="00552199">
        <w:rPr>
          <w:rFonts w:asciiTheme="majorHAnsi" w:hAnsiTheme="majorHAnsi"/>
        </w:rPr>
        <w:t xml:space="preserve">a </w:t>
      </w:r>
      <w:r w:rsidRPr="00064E9D">
        <w:rPr>
          <w:rFonts w:asciiTheme="majorHAnsi" w:hAnsiTheme="majorHAnsi"/>
          <w:b/>
        </w:rPr>
        <w:t>maximum</w:t>
      </w:r>
      <w:r w:rsidR="007273EE">
        <w:rPr>
          <w:rFonts w:asciiTheme="majorHAnsi" w:hAnsiTheme="majorHAnsi"/>
          <w:b/>
        </w:rPr>
        <w:t xml:space="preserve"> </w:t>
      </w:r>
      <w:r w:rsidR="00D928EC">
        <w:rPr>
          <w:rFonts w:asciiTheme="majorHAnsi" w:hAnsiTheme="majorHAnsi"/>
          <w:b/>
        </w:rPr>
        <w:t xml:space="preserve">dimension </w:t>
      </w:r>
      <w:r w:rsidR="00552199">
        <w:rPr>
          <w:rFonts w:asciiTheme="majorHAnsi" w:hAnsiTheme="majorHAnsi"/>
        </w:rPr>
        <w:t>of</w:t>
      </w:r>
      <w:r>
        <w:rPr>
          <w:rFonts w:asciiTheme="majorHAnsi" w:hAnsiTheme="majorHAnsi"/>
        </w:rPr>
        <w:t xml:space="preserve"> 18x24</w:t>
      </w:r>
      <w:r w:rsidR="00D928EC">
        <w:rPr>
          <w:rFonts w:asciiTheme="majorHAnsi" w:hAnsiTheme="majorHAnsi"/>
        </w:rPr>
        <w:t xml:space="preserve"> inches</w:t>
      </w:r>
      <w:r w:rsidR="009E3E00" w:rsidRPr="00420215">
        <w:rPr>
          <w:rFonts w:asciiTheme="majorHAnsi" w:hAnsiTheme="majorHAnsi"/>
        </w:rPr>
        <w:t>.</w:t>
      </w:r>
    </w:p>
    <w:p w14:paraId="23AD7946" w14:textId="60EBCF97" w:rsidR="009E3E00" w:rsidRPr="00745B64" w:rsidRDefault="00F857F0" w:rsidP="00B831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Submitted pieces </w:t>
      </w:r>
      <w:r w:rsidR="008D2B52" w:rsidRPr="008D2B52">
        <w:rPr>
          <w:rFonts w:asciiTheme="majorHAnsi" w:hAnsiTheme="majorHAnsi"/>
          <w:b/>
        </w:rPr>
        <w:t>MUST</w:t>
      </w:r>
      <w:r w:rsidR="00056D39">
        <w:rPr>
          <w:rFonts w:asciiTheme="majorHAnsi" w:hAnsiTheme="majorHAnsi"/>
          <w:b/>
        </w:rPr>
        <w:t xml:space="preserve"> </w:t>
      </w:r>
      <w:r w:rsidR="00056D39" w:rsidRPr="00056D39">
        <w:rPr>
          <w:rFonts w:asciiTheme="majorHAnsi" w:hAnsiTheme="majorHAnsi"/>
          <w:b/>
          <w:i/>
        </w:rPr>
        <w:t>incorporate elements of renewable energy</w:t>
      </w:r>
      <w:r w:rsidR="00056D39">
        <w:rPr>
          <w:rFonts w:asciiTheme="majorHAnsi" w:hAnsiTheme="majorHAnsi"/>
        </w:rPr>
        <w:t xml:space="preserve"> and</w:t>
      </w:r>
      <w:r w:rsidR="00B831BC">
        <w:rPr>
          <w:rFonts w:asciiTheme="majorHAnsi" w:hAnsiTheme="majorHAnsi"/>
        </w:rPr>
        <w:t xml:space="preserve"> </w:t>
      </w:r>
      <w:r w:rsidR="00B831BC" w:rsidRPr="00B831BC">
        <w:rPr>
          <w:rFonts w:asciiTheme="majorHAnsi" w:hAnsiTheme="majorHAnsi"/>
          <w:b/>
          <w:color w:val="C00000"/>
        </w:rPr>
        <w:t>MUST</w:t>
      </w:r>
      <w:r w:rsidR="008D2B52" w:rsidRPr="00B831BC">
        <w:rPr>
          <w:rFonts w:asciiTheme="majorHAnsi" w:hAnsiTheme="majorHAnsi"/>
          <w:b/>
          <w:color w:val="C00000"/>
        </w:rPr>
        <w:t xml:space="preserve"> </w:t>
      </w:r>
      <w:r w:rsidR="00064E9D" w:rsidRPr="00B831BC">
        <w:rPr>
          <w:rFonts w:asciiTheme="majorHAnsi" w:hAnsiTheme="majorHAnsi"/>
          <w:b/>
          <w:color w:val="C00000"/>
        </w:rPr>
        <w:t>be accompanied</w:t>
      </w:r>
      <w:r w:rsidR="00064E9D">
        <w:rPr>
          <w:rFonts w:asciiTheme="majorHAnsi" w:hAnsiTheme="majorHAnsi"/>
        </w:rPr>
        <w:t xml:space="preserve"> with information pertaining to</w:t>
      </w:r>
      <w:r w:rsidR="009E3E00" w:rsidRPr="00420215">
        <w:rPr>
          <w:rFonts w:asciiTheme="majorHAnsi" w:hAnsiTheme="majorHAnsi"/>
        </w:rPr>
        <w:t xml:space="preserve"> </w:t>
      </w:r>
      <w:r w:rsidR="009E3E00" w:rsidRPr="00745B64">
        <w:rPr>
          <w:rFonts w:asciiTheme="majorHAnsi" w:hAnsiTheme="majorHAnsi"/>
          <w:b/>
        </w:rPr>
        <w:t>name</w:t>
      </w:r>
      <w:r w:rsidR="009E3E00" w:rsidRPr="00745B64">
        <w:rPr>
          <w:rFonts w:asciiTheme="majorHAnsi" w:hAnsiTheme="majorHAnsi"/>
        </w:rPr>
        <w:t>,</w:t>
      </w:r>
      <w:r w:rsidR="009E3E00" w:rsidRPr="00420215">
        <w:rPr>
          <w:rFonts w:asciiTheme="majorHAnsi" w:hAnsiTheme="majorHAnsi"/>
        </w:rPr>
        <w:t xml:space="preserve"> </w:t>
      </w:r>
      <w:r w:rsidR="009E3E00" w:rsidRPr="00745B64">
        <w:rPr>
          <w:rFonts w:asciiTheme="majorHAnsi" w:hAnsiTheme="majorHAnsi"/>
          <w:b/>
        </w:rPr>
        <w:t>age, class, school</w:t>
      </w:r>
      <w:r w:rsidR="0070238B">
        <w:rPr>
          <w:rFonts w:asciiTheme="majorHAnsi" w:hAnsiTheme="majorHAnsi"/>
        </w:rPr>
        <w:t xml:space="preserve"> (if attending any)</w:t>
      </w:r>
      <w:r w:rsidR="009E3E00" w:rsidRPr="00420215">
        <w:rPr>
          <w:rFonts w:asciiTheme="majorHAnsi" w:hAnsiTheme="majorHAnsi"/>
        </w:rPr>
        <w:t xml:space="preserve">, </w:t>
      </w:r>
      <w:r w:rsidR="009E3E00" w:rsidRPr="00745B64">
        <w:rPr>
          <w:rFonts w:asciiTheme="majorHAnsi" w:hAnsiTheme="majorHAnsi"/>
          <w:b/>
        </w:rPr>
        <w:t>phone number</w:t>
      </w:r>
      <w:r w:rsidR="00745B64" w:rsidRPr="00745B64">
        <w:rPr>
          <w:rFonts w:asciiTheme="majorHAnsi" w:hAnsiTheme="majorHAnsi"/>
          <w:b/>
        </w:rPr>
        <w:t>,</w:t>
      </w:r>
      <w:r w:rsidR="009E3E00" w:rsidRPr="00745B64">
        <w:rPr>
          <w:rFonts w:asciiTheme="majorHAnsi" w:hAnsiTheme="majorHAnsi"/>
          <w:b/>
        </w:rPr>
        <w:t xml:space="preserve"> title</w:t>
      </w:r>
      <w:r w:rsidR="008D2B52" w:rsidRPr="00745B64">
        <w:rPr>
          <w:rFonts w:asciiTheme="majorHAnsi" w:hAnsiTheme="majorHAnsi"/>
          <w:b/>
        </w:rPr>
        <w:t xml:space="preserve"> </w:t>
      </w:r>
      <w:r w:rsidR="008D2B52" w:rsidRPr="00745B64">
        <w:rPr>
          <w:rFonts w:asciiTheme="majorHAnsi" w:hAnsiTheme="majorHAnsi"/>
        </w:rPr>
        <w:t>and</w:t>
      </w:r>
      <w:r w:rsidR="00056D39">
        <w:rPr>
          <w:rFonts w:asciiTheme="majorHAnsi" w:hAnsiTheme="majorHAnsi"/>
        </w:rPr>
        <w:t xml:space="preserve"> a</w:t>
      </w:r>
      <w:r w:rsidR="008D2B52" w:rsidRPr="00745B64">
        <w:rPr>
          <w:rFonts w:asciiTheme="majorHAnsi" w:hAnsiTheme="majorHAnsi"/>
        </w:rPr>
        <w:t xml:space="preserve"> </w:t>
      </w:r>
      <w:r w:rsidR="008D2B52" w:rsidRPr="00745B64">
        <w:rPr>
          <w:rFonts w:asciiTheme="majorHAnsi" w:hAnsiTheme="majorHAnsi"/>
          <w:b/>
        </w:rPr>
        <w:t>brief description</w:t>
      </w:r>
      <w:r w:rsidR="00745B64" w:rsidRPr="00745B64">
        <w:rPr>
          <w:rFonts w:asciiTheme="majorHAnsi" w:hAnsiTheme="majorHAnsi"/>
          <w:b/>
        </w:rPr>
        <w:t xml:space="preserve"> of artwork</w:t>
      </w:r>
      <w:r w:rsidR="009E3E00" w:rsidRPr="00745B64">
        <w:rPr>
          <w:rFonts w:asciiTheme="majorHAnsi" w:hAnsiTheme="majorHAnsi"/>
          <w:b/>
        </w:rPr>
        <w:t xml:space="preserve">. </w:t>
      </w:r>
    </w:p>
    <w:p w14:paraId="51124A8B" w14:textId="77777777" w:rsidR="009E3E00" w:rsidRPr="00420215" w:rsidRDefault="009E3E00" w:rsidP="00B831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420215">
        <w:rPr>
          <w:rFonts w:asciiTheme="majorHAnsi" w:hAnsiTheme="majorHAnsi"/>
        </w:rPr>
        <w:t xml:space="preserve">Entries missing any of the above information </w:t>
      </w:r>
      <w:r w:rsidRPr="00056D39">
        <w:rPr>
          <w:rFonts w:asciiTheme="majorHAnsi" w:hAnsiTheme="majorHAnsi"/>
          <w:b/>
        </w:rPr>
        <w:t>will not</w:t>
      </w:r>
      <w:r w:rsidRPr="00420215">
        <w:rPr>
          <w:rFonts w:asciiTheme="majorHAnsi" w:hAnsiTheme="majorHAnsi"/>
        </w:rPr>
        <w:t xml:space="preserve"> be considered.</w:t>
      </w:r>
    </w:p>
    <w:p w14:paraId="45C2A7B6" w14:textId="77777777" w:rsidR="007273EE" w:rsidRDefault="007273EE" w:rsidP="00B831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7273EE">
        <w:rPr>
          <w:rFonts w:asciiTheme="majorHAnsi" w:hAnsiTheme="majorHAnsi"/>
        </w:rPr>
        <w:t xml:space="preserve">Artwork </w:t>
      </w:r>
      <w:r w:rsidR="003963CD" w:rsidRPr="00745B64">
        <w:rPr>
          <w:rFonts w:asciiTheme="majorHAnsi" w:hAnsiTheme="majorHAnsi"/>
          <w:b/>
        </w:rPr>
        <w:t>must</w:t>
      </w:r>
      <w:r w:rsidRPr="007273EE">
        <w:rPr>
          <w:rFonts w:asciiTheme="majorHAnsi" w:hAnsiTheme="majorHAnsi"/>
        </w:rPr>
        <w:t xml:space="preserve"> </w:t>
      </w:r>
      <w:r w:rsidR="003963CD">
        <w:rPr>
          <w:rFonts w:asciiTheme="majorHAnsi" w:hAnsiTheme="majorHAnsi"/>
        </w:rPr>
        <w:t>be</w:t>
      </w:r>
      <w:r w:rsidRPr="007273EE">
        <w:rPr>
          <w:rFonts w:asciiTheme="majorHAnsi" w:hAnsiTheme="majorHAnsi"/>
        </w:rPr>
        <w:t xml:space="preserve"> submitted </w:t>
      </w:r>
      <w:r w:rsidR="003963CD">
        <w:rPr>
          <w:rFonts w:asciiTheme="majorHAnsi" w:hAnsiTheme="majorHAnsi"/>
        </w:rPr>
        <w:t xml:space="preserve">in </w:t>
      </w:r>
      <w:r w:rsidRPr="007273EE">
        <w:rPr>
          <w:rFonts w:asciiTheme="majorHAnsi" w:hAnsiTheme="majorHAnsi"/>
        </w:rPr>
        <w:t xml:space="preserve">hard copy format (canvas, cardboard, paper, etc.)  </w:t>
      </w:r>
    </w:p>
    <w:p w14:paraId="57A8DC90" w14:textId="4B9045A4" w:rsidR="007273EE" w:rsidRPr="007273EE" w:rsidRDefault="007273EE" w:rsidP="00B831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7273EE">
        <w:rPr>
          <w:rFonts w:asciiTheme="majorHAnsi" w:hAnsiTheme="majorHAnsi"/>
        </w:rPr>
        <w:t xml:space="preserve">Accepted artwork </w:t>
      </w:r>
      <w:r w:rsidRPr="00745B64">
        <w:rPr>
          <w:rFonts w:asciiTheme="majorHAnsi" w:hAnsiTheme="majorHAnsi"/>
          <w:b/>
        </w:rPr>
        <w:t>must</w:t>
      </w:r>
      <w:r w:rsidRPr="007273EE">
        <w:rPr>
          <w:rFonts w:asciiTheme="majorHAnsi" w:hAnsiTheme="majorHAnsi"/>
        </w:rPr>
        <w:t xml:space="preserve"> be the original</w:t>
      </w:r>
      <w:r>
        <w:rPr>
          <w:rFonts w:asciiTheme="majorHAnsi" w:hAnsiTheme="majorHAnsi"/>
        </w:rPr>
        <w:t>, unpublished</w:t>
      </w:r>
      <w:r w:rsidRPr="007273EE">
        <w:rPr>
          <w:rFonts w:asciiTheme="majorHAnsi" w:hAnsiTheme="majorHAnsi"/>
        </w:rPr>
        <w:t xml:space="preserve"> creation of the submitting person</w:t>
      </w:r>
      <w:r w:rsidR="003963CD">
        <w:rPr>
          <w:rFonts w:asciiTheme="majorHAnsi" w:hAnsiTheme="majorHAnsi"/>
        </w:rPr>
        <w:t>.</w:t>
      </w:r>
      <w:r w:rsidRPr="007273EE">
        <w:rPr>
          <w:rFonts w:asciiTheme="majorHAnsi" w:hAnsiTheme="majorHAnsi"/>
        </w:rPr>
        <w:t xml:space="preserve"> Up to </w:t>
      </w:r>
      <w:r w:rsidR="001377B3">
        <w:rPr>
          <w:rFonts w:asciiTheme="majorHAnsi" w:hAnsiTheme="majorHAnsi"/>
        </w:rPr>
        <w:t>one</w:t>
      </w:r>
      <w:r w:rsidRPr="007273EE">
        <w:rPr>
          <w:rFonts w:asciiTheme="majorHAnsi" w:hAnsiTheme="majorHAnsi"/>
        </w:rPr>
        <w:t xml:space="preserve"> entr</w:t>
      </w:r>
      <w:r w:rsidR="001377B3">
        <w:rPr>
          <w:rFonts w:asciiTheme="majorHAnsi" w:hAnsiTheme="majorHAnsi"/>
        </w:rPr>
        <w:t>y</w:t>
      </w:r>
      <w:r w:rsidRPr="007273EE">
        <w:rPr>
          <w:rFonts w:asciiTheme="majorHAnsi" w:hAnsiTheme="majorHAnsi"/>
        </w:rPr>
        <w:t xml:space="preserve"> may be submitted</w:t>
      </w:r>
      <w:r w:rsidR="00745B64">
        <w:rPr>
          <w:rFonts w:asciiTheme="majorHAnsi" w:hAnsiTheme="majorHAnsi"/>
        </w:rPr>
        <w:t xml:space="preserve"> per person.</w:t>
      </w:r>
    </w:p>
    <w:p w14:paraId="04226C4A" w14:textId="77777777" w:rsidR="007273EE" w:rsidRDefault="007273EE" w:rsidP="00B831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7273EE">
        <w:rPr>
          <w:rFonts w:asciiTheme="majorHAnsi" w:hAnsiTheme="majorHAnsi"/>
        </w:rPr>
        <w:t xml:space="preserve">Adult, obscene, offensive, or otherwise indecent artwork is strictly forbidden. </w:t>
      </w:r>
      <w:r w:rsidRPr="00745B64">
        <w:rPr>
          <w:rFonts w:asciiTheme="majorHAnsi" w:hAnsiTheme="majorHAnsi"/>
          <w:b/>
        </w:rPr>
        <w:t>Submission of your artwork acknowledges that your design could be used by the Guyana Energy Agency for promotional purposes</w:t>
      </w:r>
      <w:r w:rsidR="00745B64">
        <w:rPr>
          <w:rFonts w:asciiTheme="majorHAnsi" w:hAnsiTheme="majorHAnsi"/>
          <w:b/>
        </w:rPr>
        <w:t>.</w:t>
      </w:r>
      <w:r w:rsidRPr="007273EE">
        <w:rPr>
          <w:rFonts w:asciiTheme="majorHAnsi" w:hAnsiTheme="majorHAnsi"/>
        </w:rPr>
        <w:t xml:space="preserve"> </w:t>
      </w:r>
    </w:p>
    <w:p w14:paraId="37A0FC8B" w14:textId="77777777" w:rsidR="009E3E00" w:rsidRPr="00420215" w:rsidRDefault="007273EE" w:rsidP="00B831B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7273EE">
        <w:rPr>
          <w:rFonts w:asciiTheme="majorHAnsi" w:hAnsiTheme="majorHAnsi"/>
        </w:rPr>
        <w:t>Judges</w:t>
      </w:r>
      <w:r>
        <w:rPr>
          <w:rFonts w:asciiTheme="majorHAnsi" w:hAnsiTheme="majorHAnsi"/>
        </w:rPr>
        <w:t>’</w:t>
      </w:r>
      <w:r w:rsidRPr="007273EE">
        <w:rPr>
          <w:rFonts w:asciiTheme="majorHAnsi" w:hAnsiTheme="majorHAnsi"/>
        </w:rPr>
        <w:t xml:space="preserve"> decision is final</w:t>
      </w:r>
      <w:r w:rsidR="00745B64">
        <w:rPr>
          <w:rFonts w:asciiTheme="majorHAnsi" w:hAnsiTheme="majorHAnsi"/>
        </w:rPr>
        <w:t>.</w:t>
      </w:r>
    </w:p>
    <w:p w14:paraId="36053A09" w14:textId="77777777" w:rsidR="0015358E" w:rsidRPr="0015358E" w:rsidRDefault="00420215" w:rsidP="007B5584">
      <w:pPr>
        <w:spacing w:before="240" w:line="360" w:lineRule="auto"/>
        <w:jc w:val="both"/>
        <w:rPr>
          <w:rFonts w:asciiTheme="majorHAnsi" w:hAnsiTheme="majorHAnsi"/>
          <w:b/>
          <w:u w:val="single"/>
        </w:rPr>
      </w:pPr>
      <w:r w:rsidRPr="0015358E">
        <w:rPr>
          <w:rFonts w:asciiTheme="majorHAnsi" w:hAnsiTheme="majorHAnsi"/>
          <w:b/>
          <w:u w:val="single"/>
        </w:rPr>
        <w:t>E) Submission</w:t>
      </w:r>
    </w:p>
    <w:p w14:paraId="0190476F" w14:textId="6613323E" w:rsidR="00CE61DF" w:rsidRDefault="00631249" w:rsidP="0015358E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submission date for this competition has been extended. </w:t>
      </w:r>
      <w:r w:rsidR="00C249A1">
        <w:rPr>
          <w:rFonts w:asciiTheme="majorHAnsi" w:hAnsiTheme="majorHAnsi"/>
        </w:rPr>
        <w:t xml:space="preserve">The </w:t>
      </w:r>
      <w:r w:rsidR="00E1410B">
        <w:rPr>
          <w:rFonts w:asciiTheme="majorHAnsi" w:hAnsiTheme="majorHAnsi"/>
        </w:rPr>
        <w:t xml:space="preserve">new </w:t>
      </w:r>
      <w:r w:rsidR="00C249A1">
        <w:rPr>
          <w:rFonts w:asciiTheme="majorHAnsi" w:hAnsiTheme="majorHAnsi"/>
        </w:rPr>
        <w:t xml:space="preserve">deadline for submission is </w:t>
      </w:r>
      <w:r w:rsidR="00056D39" w:rsidRPr="0056155C">
        <w:rPr>
          <w:rFonts w:asciiTheme="majorHAnsi" w:hAnsiTheme="majorHAnsi"/>
          <w:b/>
          <w:color w:val="C00000"/>
        </w:rPr>
        <w:t>on or before</w:t>
      </w:r>
      <w:r w:rsidR="00056D39" w:rsidRPr="0056155C">
        <w:rPr>
          <w:rFonts w:asciiTheme="majorHAnsi" w:hAnsiTheme="majorHAnsi"/>
          <w:color w:val="C00000"/>
        </w:rPr>
        <w:t xml:space="preserve"> </w:t>
      </w:r>
      <w:r w:rsidR="005E1EE5" w:rsidRPr="004035E2">
        <w:rPr>
          <w:rFonts w:asciiTheme="majorHAnsi" w:hAnsiTheme="majorHAnsi"/>
          <w:b/>
          <w:i/>
        </w:rPr>
        <w:t xml:space="preserve">Friday </w:t>
      </w:r>
      <w:r w:rsidR="00E1410B" w:rsidRPr="004035E2">
        <w:rPr>
          <w:rFonts w:asciiTheme="majorHAnsi" w:hAnsiTheme="majorHAnsi"/>
          <w:b/>
          <w:i/>
        </w:rPr>
        <w:t>2</w:t>
      </w:r>
      <w:r w:rsidR="00E1410B">
        <w:rPr>
          <w:rFonts w:asciiTheme="majorHAnsi" w:hAnsiTheme="majorHAnsi"/>
          <w:b/>
          <w:i/>
        </w:rPr>
        <w:t>8</w:t>
      </w:r>
      <w:r w:rsidR="00E1410B" w:rsidRPr="004035E2">
        <w:rPr>
          <w:rFonts w:asciiTheme="majorHAnsi" w:hAnsiTheme="majorHAnsi"/>
          <w:b/>
          <w:i/>
          <w:vertAlign w:val="superscript"/>
        </w:rPr>
        <w:t>th</w:t>
      </w:r>
      <w:r w:rsidR="00FA3AB9" w:rsidRPr="004035E2">
        <w:rPr>
          <w:rFonts w:asciiTheme="majorHAnsi" w:hAnsiTheme="majorHAnsi"/>
          <w:b/>
          <w:i/>
        </w:rPr>
        <w:t>,</w:t>
      </w:r>
      <w:r w:rsidR="005E1EE5" w:rsidRPr="004035E2">
        <w:rPr>
          <w:rFonts w:asciiTheme="majorHAnsi" w:hAnsiTheme="majorHAnsi"/>
          <w:b/>
          <w:i/>
        </w:rPr>
        <w:t xml:space="preserve"> </w:t>
      </w:r>
      <w:r w:rsidR="00E1410B">
        <w:rPr>
          <w:rFonts w:asciiTheme="majorHAnsi" w:hAnsiTheme="majorHAnsi"/>
          <w:b/>
          <w:i/>
        </w:rPr>
        <w:t>August</w:t>
      </w:r>
      <w:r w:rsidR="00E1410B" w:rsidRPr="004035E2">
        <w:rPr>
          <w:rFonts w:asciiTheme="majorHAnsi" w:hAnsiTheme="majorHAnsi"/>
          <w:b/>
          <w:i/>
        </w:rPr>
        <w:t xml:space="preserve"> </w:t>
      </w:r>
      <w:r w:rsidR="00FA3AB9" w:rsidRPr="004035E2">
        <w:rPr>
          <w:rFonts w:asciiTheme="majorHAnsi" w:hAnsiTheme="majorHAnsi"/>
          <w:b/>
          <w:i/>
        </w:rPr>
        <w:t>20</w:t>
      </w:r>
      <w:r w:rsidR="005E1EE5" w:rsidRPr="004035E2">
        <w:rPr>
          <w:rFonts w:asciiTheme="majorHAnsi" w:hAnsiTheme="majorHAnsi"/>
          <w:b/>
          <w:i/>
        </w:rPr>
        <w:t>2</w:t>
      </w:r>
      <w:r w:rsidR="005E1EE5">
        <w:rPr>
          <w:rFonts w:asciiTheme="majorHAnsi" w:hAnsiTheme="majorHAnsi"/>
          <w:b/>
          <w:i/>
        </w:rPr>
        <w:t>0</w:t>
      </w:r>
      <w:r w:rsidR="00C249A1" w:rsidRPr="00E42427">
        <w:rPr>
          <w:rFonts w:asciiTheme="majorHAnsi" w:hAnsiTheme="majorHAnsi"/>
          <w:b/>
          <w:i/>
        </w:rPr>
        <w:t xml:space="preserve"> at 3:30 pm</w:t>
      </w:r>
      <w:r w:rsidR="00C249A1">
        <w:rPr>
          <w:rFonts w:asciiTheme="majorHAnsi" w:hAnsiTheme="majorHAnsi"/>
          <w:b/>
        </w:rPr>
        <w:t>.</w:t>
      </w:r>
    </w:p>
    <w:p w14:paraId="171130D6" w14:textId="2A1E56D6" w:rsidR="00420215" w:rsidRPr="00420215" w:rsidRDefault="00064E9D" w:rsidP="0015358E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E</w:t>
      </w:r>
      <w:r w:rsidR="00420215" w:rsidRPr="00420215">
        <w:rPr>
          <w:rFonts w:asciiTheme="majorHAnsi" w:hAnsiTheme="majorHAnsi"/>
        </w:rPr>
        <w:t>ntries should be submitted to</w:t>
      </w:r>
      <w:r w:rsidR="00C249A1">
        <w:rPr>
          <w:rFonts w:asciiTheme="majorHAnsi" w:hAnsiTheme="majorHAnsi"/>
        </w:rPr>
        <w:t xml:space="preserve"> </w:t>
      </w:r>
      <w:r w:rsidR="00674C4D" w:rsidRPr="00064E9D">
        <w:rPr>
          <w:rFonts w:asciiTheme="majorHAnsi" w:hAnsiTheme="majorHAnsi"/>
          <w:i/>
        </w:rPr>
        <w:t>Mrs</w:t>
      </w:r>
      <w:r w:rsidR="00674C4D">
        <w:rPr>
          <w:rFonts w:asciiTheme="majorHAnsi" w:hAnsiTheme="majorHAnsi"/>
          <w:i/>
        </w:rPr>
        <w:t xml:space="preserve">. </w:t>
      </w:r>
      <w:r w:rsidR="00674C4D" w:rsidRPr="00064E9D">
        <w:rPr>
          <w:rFonts w:asciiTheme="majorHAnsi" w:hAnsiTheme="majorHAnsi"/>
          <w:i/>
        </w:rPr>
        <w:t xml:space="preserve">Taiwo Williams </w:t>
      </w:r>
      <w:r w:rsidR="00674C4D">
        <w:rPr>
          <w:rFonts w:asciiTheme="majorHAnsi" w:hAnsiTheme="majorHAnsi"/>
          <w:i/>
        </w:rPr>
        <w:t xml:space="preserve">or </w:t>
      </w:r>
      <w:r w:rsidRPr="00064E9D">
        <w:rPr>
          <w:rFonts w:asciiTheme="majorHAnsi" w:hAnsiTheme="majorHAnsi"/>
          <w:i/>
        </w:rPr>
        <w:t>Ms</w:t>
      </w:r>
      <w:r>
        <w:rPr>
          <w:rFonts w:asciiTheme="majorHAnsi" w:hAnsiTheme="majorHAnsi"/>
          <w:i/>
        </w:rPr>
        <w:t>.</w:t>
      </w:r>
      <w:r w:rsidRPr="00064E9D">
        <w:rPr>
          <w:rFonts w:asciiTheme="majorHAnsi" w:hAnsiTheme="majorHAnsi"/>
          <w:i/>
        </w:rPr>
        <w:t xml:space="preserve"> Shevon Wood</w:t>
      </w:r>
      <w:r>
        <w:rPr>
          <w:rFonts w:asciiTheme="majorHAnsi" w:hAnsiTheme="majorHAnsi"/>
        </w:rPr>
        <w:t xml:space="preserve"> at </w:t>
      </w:r>
      <w:r w:rsidR="00C249A1">
        <w:rPr>
          <w:rFonts w:asciiTheme="majorHAnsi" w:hAnsiTheme="majorHAnsi"/>
        </w:rPr>
        <w:t>the following address</w:t>
      </w:r>
      <w:r w:rsidR="00420215" w:rsidRPr="00420215">
        <w:rPr>
          <w:rFonts w:asciiTheme="majorHAnsi" w:hAnsiTheme="majorHAnsi"/>
        </w:rPr>
        <w:t>:</w:t>
      </w:r>
    </w:p>
    <w:p w14:paraId="098B4E79" w14:textId="77777777" w:rsidR="00420215" w:rsidRPr="00F905AF" w:rsidRDefault="00420215" w:rsidP="00420215">
      <w:pPr>
        <w:spacing w:after="0" w:line="360" w:lineRule="auto"/>
        <w:jc w:val="center"/>
        <w:rPr>
          <w:rFonts w:asciiTheme="majorHAnsi" w:hAnsiTheme="majorHAnsi"/>
          <w:b/>
        </w:rPr>
      </w:pPr>
      <w:r w:rsidRPr="00F905AF">
        <w:rPr>
          <w:rFonts w:asciiTheme="majorHAnsi" w:hAnsiTheme="majorHAnsi"/>
          <w:b/>
        </w:rPr>
        <w:t>ENERGY AND ENERGY STATISTICS DIVISION</w:t>
      </w:r>
    </w:p>
    <w:p w14:paraId="404E36EF" w14:textId="77777777" w:rsidR="00420215" w:rsidRPr="00F905AF" w:rsidRDefault="00420215" w:rsidP="00420215">
      <w:pPr>
        <w:spacing w:after="0" w:line="360" w:lineRule="auto"/>
        <w:jc w:val="center"/>
        <w:rPr>
          <w:rFonts w:asciiTheme="majorHAnsi" w:hAnsiTheme="majorHAnsi"/>
          <w:b/>
        </w:rPr>
      </w:pPr>
      <w:r w:rsidRPr="00F905AF">
        <w:rPr>
          <w:rFonts w:asciiTheme="majorHAnsi" w:hAnsiTheme="majorHAnsi"/>
          <w:b/>
        </w:rPr>
        <w:t>GUYANA ENERGY AGENCY</w:t>
      </w:r>
    </w:p>
    <w:p w14:paraId="139E4F26" w14:textId="77777777" w:rsidR="00420215" w:rsidRPr="00F905AF" w:rsidRDefault="00420215" w:rsidP="00420215">
      <w:pPr>
        <w:spacing w:after="0" w:line="360" w:lineRule="auto"/>
        <w:jc w:val="center"/>
        <w:rPr>
          <w:rFonts w:asciiTheme="majorHAnsi" w:hAnsiTheme="majorHAnsi"/>
          <w:b/>
        </w:rPr>
      </w:pPr>
      <w:r w:rsidRPr="00F905AF">
        <w:rPr>
          <w:rFonts w:asciiTheme="majorHAnsi" w:hAnsiTheme="majorHAnsi"/>
          <w:b/>
        </w:rPr>
        <w:t>295 Quamina Street,</w:t>
      </w:r>
    </w:p>
    <w:p w14:paraId="3B4F1835" w14:textId="0CE6B075" w:rsidR="00420215" w:rsidRPr="00F905AF" w:rsidRDefault="00420215" w:rsidP="00420215">
      <w:pPr>
        <w:spacing w:after="0" w:line="360" w:lineRule="auto"/>
        <w:jc w:val="center"/>
        <w:rPr>
          <w:rFonts w:asciiTheme="majorHAnsi" w:hAnsiTheme="majorHAnsi"/>
          <w:b/>
        </w:rPr>
      </w:pPr>
      <w:r w:rsidRPr="00F905AF">
        <w:rPr>
          <w:rFonts w:asciiTheme="majorHAnsi" w:hAnsiTheme="majorHAnsi"/>
          <w:b/>
        </w:rPr>
        <w:t>South Cummingsburg, Georgetown</w:t>
      </w:r>
      <w:r w:rsidRPr="00F905AF">
        <w:rPr>
          <w:rFonts w:asciiTheme="majorHAnsi" w:hAnsiTheme="majorHAnsi"/>
          <w:b/>
        </w:rPr>
        <w:br/>
        <w:t>Tel</w:t>
      </w:r>
      <w:r w:rsidR="0015358E" w:rsidRPr="00F905AF">
        <w:rPr>
          <w:rFonts w:asciiTheme="majorHAnsi" w:hAnsiTheme="majorHAnsi"/>
          <w:b/>
        </w:rPr>
        <w:t>ephone</w:t>
      </w:r>
      <w:r w:rsidRPr="00F905AF">
        <w:rPr>
          <w:rFonts w:asciiTheme="majorHAnsi" w:hAnsiTheme="majorHAnsi"/>
          <w:b/>
        </w:rPr>
        <w:t xml:space="preserve"> </w:t>
      </w:r>
      <w:r w:rsidR="0015358E" w:rsidRPr="00F905AF">
        <w:rPr>
          <w:rFonts w:asciiTheme="majorHAnsi" w:hAnsiTheme="majorHAnsi"/>
          <w:b/>
        </w:rPr>
        <w:t>No.</w:t>
      </w:r>
      <w:r w:rsidR="00DE7354" w:rsidRPr="00F905AF">
        <w:rPr>
          <w:rFonts w:asciiTheme="majorHAnsi" w:hAnsiTheme="majorHAnsi"/>
          <w:b/>
        </w:rPr>
        <w:t>: 2</w:t>
      </w:r>
      <w:r w:rsidR="00FE5C21" w:rsidRPr="00F905AF">
        <w:rPr>
          <w:rFonts w:asciiTheme="majorHAnsi" w:hAnsiTheme="majorHAnsi"/>
          <w:b/>
        </w:rPr>
        <w:t>25</w:t>
      </w:r>
      <w:r w:rsidR="00DE7354" w:rsidRPr="00F905AF">
        <w:rPr>
          <w:rFonts w:asciiTheme="majorHAnsi" w:hAnsiTheme="majorHAnsi"/>
          <w:b/>
        </w:rPr>
        <w:t>-</w:t>
      </w:r>
      <w:r w:rsidR="00FE5C21" w:rsidRPr="00F905AF">
        <w:rPr>
          <w:rFonts w:asciiTheme="majorHAnsi" w:hAnsiTheme="majorHAnsi"/>
          <w:b/>
        </w:rPr>
        <w:t>8569</w:t>
      </w:r>
      <w:r w:rsidR="00064E9D" w:rsidRPr="00F905AF">
        <w:rPr>
          <w:rFonts w:asciiTheme="majorHAnsi" w:hAnsiTheme="majorHAnsi"/>
          <w:b/>
        </w:rPr>
        <w:t xml:space="preserve"> </w:t>
      </w:r>
      <w:r w:rsidR="00064E9D" w:rsidRPr="00F905AF">
        <w:rPr>
          <w:rFonts w:asciiTheme="majorHAnsi" w:hAnsiTheme="majorHAnsi"/>
          <w:b/>
          <w:i/>
        </w:rPr>
        <w:t>ext</w:t>
      </w:r>
      <w:r w:rsidR="00FE5C21" w:rsidRPr="00F905AF">
        <w:rPr>
          <w:rFonts w:asciiTheme="majorHAnsi" w:hAnsiTheme="majorHAnsi"/>
          <w:b/>
          <w:i/>
        </w:rPr>
        <w:t>.</w:t>
      </w:r>
      <w:r w:rsidR="00064E9D" w:rsidRPr="00F905AF">
        <w:rPr>
          <w:rFonts w:asciiTheme="majorHAnsi" w:hAnsiTheme="majorHAnsi"/>
          <w:b/>
        </w:rPr>
        <w:t xml:space="preserve"> 2</w:t>
      </w:r>
      <w:r w:rsidR="00FE5C21" w:rsidRPr="00F905AF">
        <w:rPr>
          <w:rFonts w:asciiTheme="majorHAnsi" w:hAnsiTheme="majorHAnsi"/>
          <w:b/>
        </w:rPr>
        <w:t>1</w:t>
      </w:r>
      <w:r w:rsidR="00064E9D" w:rsidRPr="00F905AF">
        <w:rPr>
          <w:rFonts w:asciiTheme="majorHAnsi" w:hAnsiTheme="majorHAnsi"/>
          <w:b/>
        </w:rPr>
        <w:t>1 0r 236</w:t>
      </w:r>
      <w:r w:rsidR="00DB10C7">
        <w:rPr>
          <w:rFonts w:asciiTheme="majorHAnsi" w:hAnsiTheme="majorHAnsi"/>
          <w:b/>
        </w:rPr>
        <w:t>Z</w:t>
      </w:r>
    </w:p>
    <w:p w14:paraId="646073F5" w14:textId="2237C9A7" w:rsidR="00DE7354" w:rsidRDefault="00DE7354" w:rsidP="00420215">
      <w:pPr>
        <w:spacing w:after="0" w:line="360" w:lineRule="auto"/>
        <w:jc w:val="center"/>
        <w:rPr>
          <w:rFonts w:asciiTheme="majorHAnsi" w:hAnsiTheme="majorHAnsi"/>
        </w:rPr>
      </w:pPr>
    </w:p>
    <w:p w14:paraId="513FDBFE" w14:textId="19E76E53" w:rsidR="00DD29FA" w:rsidRDefault="00DD29FA" w:rsidP="00420215">
      <w:pPr>
        <w:spacing w:after="0" w:line="360" w:lineRule="auto"/>
        <w:jc w:val="center"/>
        <w:rPr>
          <w:rFonts w:asciiTheme="majorHAnsi" w:hAnsiTheme="majorHAnsi"/>
        </w:rPr>
      </w:pPr>
    </w:p>
    <w:p w14:paraId="5E8031D4" w14:textId="77047D63" w:rsidR="00DD29FA" w:rsidRDefault="00DD29FA" w:rsidP="00420215">
      <w:pPr>
        <w:spacing w:after="0" w:line="360" w:lineRule="auto"/>
        <w:jc w:val="center"/>
        <w:rPr>
          <w:rFonts w:asciiTheme="majorHAnsi" w:hAnsiTheme="majorHAnsi"/>
        </w:rPr>
      </w:pPr>
    </w:p>
    <w:p w14:paraId="634D5B83" w14:textId="77777777" w:rsidR="009E3E00" w:rsidRPr="00420215" w:rsidRDefault="00420215" w:rsidP="00420215">
      <w:pPr>
        <w:tabs>
          <w:tab w:val="left" w:pos="90"/>
        </w:tabs>
        <w:spacing w:after="0" w:line="360" w:lineRule="auto"/>
        <w:jc w:val="both"/>
        <w:rPr>
          <w:rFonts w:asciiTheme="majorHAnsi" w:hAnsiTheme="majorHAnsi"/>
        </w:rPr>
      </w:pPr>
      <w:r w:rsidRPr="00420215">
        <w:rPr>
          <w:rFonts w:asciiTheme="majorHAnsi" w:hAnsiTheme="majorHAnsi"/>
          <w:b/>
          <w:u w:val="single"/>
        </w:rPr>
        <w:t>F</w:t>
      </w:r>
      <w:r w:rsidR="00710DAD" w:rsidRPr="00420215">
        <w:rPr>
          <w:rFonts w:asciiTheme="majorHAnsi" w:hAnsiTheme="majorHAnsi"/>
          <w:b/>
          <w:u w:val="single"/>
        </w:rPr>
        <w:t>) Prizes</w:t>
      </w:r>
      <w:r w:rsidR="001A01E0" w:rsidRPr="00420215">
        <w:rPr>
          <w:rFonts w:asciiTheme="majorHAnsi" w:hAnsiTheme="majorHAnsi"/>
        </w:rPr>
        <w:t xml:space="preserve"> </w:t>
      </w:r>
    </w:p>
    <w:p w14:paraId="29BCA4CE" w14:textId="1D8A0FA9" w:rsidR="00E42427" w:rsidRDefault="009E3E00" w:rsidP="00420215">
      <w:pPr>
        <w:spacing w:after="0" w:line="360" w:lineRule="auto"/>
        <w:jc w:val="both"/>
        <w:rPr>
          <w:rFonts w:asciiTheme="majorHAnsi" w:hAnsiTheme="majorHAnsi"/>
        </w:rPr>
      </w:pPr>
      <w:r w:rsidRPr="00420215">
        <w:rPr>
          <w:rFonts w:asciiTheme="majorHAnsi" w:hAnsiTheme="majorHAnsi"/>
        </w:rPr>
        <w:t xml:space="preserve">Prizes </w:t>
      </w:r>
      <w:r w:rsidR="00DE7354" w:rsidRPr="00DE7354">
        <w:rPr>
          <w:rFonts w:asciiTheme="majorHAnsi" w:hAnsiTheme="majorHAnsi"/>
        </w:rPr>
        <w:t>and troph</w:t>
      </w:r>
      <w:r w:rsidR="003963CD">
        <w:rPr>
          <w:rFonts w:asciiTheme="majorHAnsi" w:hAnsiTheme="majorHAnsi"/>
        </w:rPr>
        <w:t xml:space="preserve">ies </w:t>
      </w:r>
      <w:r w:rsidRPr="00420215">
        <w:rPr>
          <w:rFonts w:asciiTheme="majorHAnsi" w:hAnsiTheme="majorHAnsi"/>
        </w:rPr>
        <w:t>will be awarded to first, second and third place entries</w:t>
      </w:r>
      <w:r w:rsidR="00FE5C21">
        <w:rPr>
          <w:rFonts w:asciiTheme="majorHAnsi" w:hAnsiTheme="majorHAnsi"/>
        </w:rPr>
        <w:t xml:space="preserve"> in November as part of our activities to</w:t>
      </w:r>
      <w:r w:rsidR="00FA3AB9">
        <w:rPr>
          <w:rFonts w:asciiTheme="majorHAnsi" w:hAnsiTheme="majorHAnsi"/>
        </w:rPr>
        <w:t xml:space="preserve"> commemorate ‘Energy Month’ 20</w:t>
      </w:r>
      <w:r w:rsidR="005E1EE5">
        <w:rPr>
          <w:rFonts w:asciiTheme="majorHAnsi" w:hAnsiTheme="majorHAnsi"/>
        </w:rPr>
        <w:t>20</w:t>
      </w:r>
      <w:r w:rsidRPr="00420215">
        <w:rPr>
          <w:rFonts w:asciiTheme="majorHAnsi" w:hAnsiTheme="majorHAnsi"/>
        </w:rPr>
        <w:t>.</w:t>
      </w:r>
      <w:r w:rsidR="00367AEF">
        <w:rPr>
          <w:rFonts w:asciiTheme="majorHAnsi" w:hAnsiTheme="majorHAnsi"/>
        </w:rPr>
        <w:t xml:space="preserve"> These are as follows:</w:t>
      </w:r>
    </w:p>
    <w:p w14:paraId="450B421C" w14:textId="77777777" w:rsidR="00367AEF" w:rsidRPr="006B1988" w:rsidRDefault="00367AEF" w:rsidP="00367AEF">
      <w:pPr>
        <w:spacing w:after="0" w:line="360" w:lineRule="auto"/>
        <w:jc w:val="both"/>
        <w:rPr>
          <w:rFonts w:asciiTheme="majorHAnsi" w:hAnsiTheme="majorHAnsi"/>
          <w:b/>
        </w:rPr>
      </w:pPr>
      <w:r w:rsidRPr="006B1988">
        <w:rPr>
          <w:rFonts w:asciiTheme="majorHAnsi" w:hAnsiTheme="majorHAnsi"/>
          <w:b/>
        </w:rPr>
        <w:t>1</w:t>
      </w:r>
      <w:r w:rsidRPr="006B1988">
        <w:rPr>
          <w:rFonts w:asciiTheme="majorHAnsi" w:hAnsiTheme="majorHAnsi"/>
          <w:b/>
          <w:vertAlign w:val="superscript"/>
        </w:rPr>
        <w:t>st</w:t>
      </w:r>
      <w:r w:rsidRPr="006B1988">
        <w:rPr>
          <w:rFonts w:asciiTheme="majorHAnsi" w:hAnsiTheme="majorHAnsi"/>
          <w:b/>
        </w:rPr>
        <w:t xml:space="preserve"> Place: $75,000 + plaque</w:t>
      </w:r>
    </w:p>
    <w:p w14:paraId="5BF40CC1" w14:textId="77777777" w:rsidR="00367AEF" w:rsidRPr="006B1988" w:rsidRDefault="00367AEF" w:rsidP="00367AEF">
      <w:pPr>
        <w:spacing w:after="0" w:line="360" w:lineRule="auto"/>
        <w:jc w:val="both"/>
        <w:rPr>
          <w:rFonts w:asciiTheme="majorHAnsi" w:hAnsiTheme="majorHAnsi"/>
          <w:b/>
        </w:rPr>
      </w:pPr>
      <w:r w:rsidRPr="006B1988">
        <w:rPr>
          <w:rFonts w:asciiTheme="majorHAnsi" w:hAnsiTheme="majorHAnsi"/>
          <w:b/>
        </w:rPr>
        <w:t>2</w:t>
      </w:r>
      <w:r w:rsidRPr="006B1988">
        <w:rPr>
          <w:rFonts w:asciiTheme="majorHAnsi" w:hAnsiTheme="majorHAnsi"/>
          <w:b/>
          <w:vertAlign w:val="superscript"/>
        </w:rPr>
        <w:t>nd</w:t>
      </w:r>
      <w:r w:rsidRPr="006B1988">
        <w:rPr>
          <w:rFonts w:asciiTheme="majorHAnsi" w:hAnsiTheme="majorHAnsi"/>
          <w:b/>
        </w:rPr>
        <w:t xml:space="preserve"> Place: $55,000 + plaque</w:t>
      </w:r>
    </w:p>
    <w:p w14:paraId="3C9A271F" w14:textId="77777777" w:rsidR="00367AEF" w:rsidRPr="00831156" w:rsidRDefault="00367AEF" w:rsidP="00367AEF">
      <w:pPr>
        <w:spacing w:after="0" w:line="360" w:lineRule="auto"/>
        <w:jc w:val="both"/>
        <w:rPr>
          <w:rFonts w:asciiTheme="majorHAnsi" w:hAnsiTheme="majorHAnsi"/>
          <w:b/>
        </w:rPr>
      </w:pPr>
      <w:r w:rsidRPr="006B1988">
        <w:rPr>
          <w:rFonts w:asciiTheme="majorHAnsi" w:hAnsiTheme="majorHAnsi"/>
          <w:b/>
        </w:rPr>
        <w:t>3</w:t>
      </w:r>
      <w:r w:rsidRPr="006B1988">
        <w:rPr>
          <w:rFonts w:asciiTheme="majorHAnsi" w:hAnsiTheme="majorHAnsi"/>
          <w:b/>
          <w:vertAlign w:val="superscript"/>
        </w:rPr>
        <w:t>rd</w:t>
      </w:r>
      <w:r w:rsidRPr="006B1988">
        <w:rPr>
          <w:rFonts w:asciiTheme="majorHAnsi" w:hAnsiTheme="majorHAnsi"/>
          <w:b/>
        </w:rPr>
        <w:t xml:space="preserve"> Place: $40,000 + plaque</w:t>
      </w:r>
    </w:p>
    <w:p w14:paraId="00DBB665" w14:textId="77777777" w:rsidR="009E3E00" w:rsidRDefault="00367AEF" w:rsidP="0042021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Also, t</w:t>
      </w:r>
      <w:r w:rsidR="00E42427">
        <w:rPr>
          <w:rFonts w:asciiTheme="majorHAnsi" w:hAnsiTheme="majorHAnsi"/>
        </w:rPr>
        <w:t xml:space="preserve">he representative schools </w:t>
      </w:r>
      <w:r w:rsidR="007273EE">
        <w:rPr>
          <w:rFonts w:asciiTheme="majorHAnsi" w:hAnsiTheme="majorHAnsi"/>
        </w:rPr>
        <w:t xml:space="preserve">(if winner is attending) </w:t>
      </w:r>
      <w:r w:rsidR="00E42427">
        <w:rPr>
          <w:rFonts w:asciiTheme="majorHAnsi" w:hAnsiTheme="majorHAnsi"/>
        </w:rPr>
        <w:t>of the first, second and third place winn</w:t>
      </w:r>
      <w:r w:rsidR="00FE5C21">
        <w:rPr>
          <w:rFonts w:asciiTheme="majorHAnsi" w:hAnsiTheme="majorHAnsi"/>
        </w:rPr>
        <w:t>ers will be awarded a trophy</w:t>
      </w:r>
      <w:r>
        <w:rPr>
          <w:rFonts w:asciiTheme="majorHAnsi" w:hAnsiTheme="majorHAnsi"/>
        </w:rPr>
        <w:t>.</w:t>
      </w:r>
      <w:r w:rsidRPr="00420215">
        <w:rPr>
          <w:rFonts w:asciiTheme="majorHAnsi" w:hAnsiTheme="majorHAnsi"/>
        </w:rPr>
        <w:t xml:space="preserve"> </w:t>
      </w:r>
    </w:p>
    <w:p w14:paraId="07F0E3E9" w14:textId="77777777" w:rsidR="00056D39" w:rsidRDefault="00056D39" w:rsidP="0056155C">
      <w:pPr>
        <w:spacing w:after="0"/>
        <w:rPr>
          <w:rFonts w:eastAsia="Times New Roman" w:cs="Arial"/>
          <w:b/>
        </w:rPr>
      </w:pPr>
    </w:p>
    <w:p w14:paraId="3F64235C" w14:textId="77777777" w:rsidR="00056D39" w:rsidRDefault="00056D39" w:rsidP="003963CD">
      <w:pPr>
        <w:spacing w:after="0"/>
        <w:jc w:val="center"/>
        <w:rPr>
          <w:rFonts w:eastAsia="Times New Roman" w:cs="Arial"/>
          <w:b/>
        </w:rPr>
      </w:pPr>
    </w:p>
    <w:p w14:paraId="7FAD4ADC" w14:textId="77777777" w:rsidR="00831156" w:rsidRDefault="00831156" w:rsidP="003963CD">
      <w:pPr>
        <w:spacing w:after="0"/>
        <w:jc w:val="center"/>
        <w:rPr>
          <w:rFonts w:eastAsia="Times New Roman" w:cs="Arial"/>
          <w:b/>
        </w:rPr>
      </w:pPr>
    </w:p>
    <w:p w14:paraId="361DD88D" w14:textId="77777777" w:rsidR="003963CD" w:rsidRDefault="003963CD" w:rsidP="003963CD">
      <w:pPr>
        <w:spacing w:after="0"/>
        <w:jc w:val="center"/>
        <w:rPr>
          <w:rFonts w:eastAsia="Times New Roman" w:cs="Arial"/>
          <w:b/>
        </w:rPr>
      </w:pPr>
      <w:r w:rsidRPr="001510A9">
        <w:rPr>
          <w:rFonts w:eastAsia="Times New Roman" w:cs="Arial"/>
          <w:b/>
        </w:rPr>
        <w:t>JUDGING CRITERIA</w:t>
      </w:r>
    </w:p>
    <w:p w14:paraId="3209722A" w14:textId="77777777" w:rsidR="003963CD" w:rsidRDefault="003963CD" w:rsidP="003963CD">
      <w:pPr>
        <w:spacing w:after="0"/>
        <w:rPr>
          <w:rFonts w:eastAsia="Times New Roman" w:cs="Arial"/>
          <w:b/>
        </w:rPr>
      </w:pPr>
    </w:p>
    <w:p w14:paraId="2F6D800A" w14:textId="77777777" w:rsidR="003963CD" w:rsidRPr="003963CD" w:rsidRDefault="003963CD" w:rsidP="003963CD">
      <w:pPr>
        <w:spacing w:after="0"/>
        <w:jc w:val="both"/>
        <w:rPr>
          <w:rFonts w:eastAsia="Times New Roman" w:cs="Arial"/>
        </w:rPr>
      </w:pPr>
      <w:r w:rsidRPr="003963CD">
        <w:rPr>
          <w:rFonts w:eastAsia="Times New Roman" w:cs="Arial"/>
        </w:rPr>
        <w:t>The following will be taken into consideration when judging the submitted pieces:</w:t>
      </w:r>
    </w:p>
    <w:p w14:paraId="16D5BDC0" w14:textId="77777777" w:rsidR="003963CD" w:rsidRPr="003963CD" w:rsidRDefault="003963CD" w:rsidP="003963CD">
      <w:pPr>
        <w:spacing w:after="0"/>
        <w:jc w:val="both"/>
        <w:rPr>
          <w:rFonts w:eastAsia="Times New Roman" w:cs="Arial"/>
        </w:rPr>
      </w:pPr>
    </w:p>
    <w:p w14:paraId="20DD387B" w14:textId="77777777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Originality</w:t>
      </w:r>
      <w:r w:rsidR="00FE5C21">
        <w:rPr>
          <w:rFonts w:eastAsia="Times New Roman" w:cs="Arial"/>
          <w:b/>
          <w:smallCaps/>
        </w:rPr>
        <w:t>:</w:t>
      </w:r>
      <w:r w:rsidRPr="002E534E">
        <w:rPr>
          <w:rFonts w:eastAsia="Times New Roman" w:cs="Arial"/>
          <w:b/>
          <w:smallCaps/>
        </w:rPr>
        <w:t xml:space="preserve"> </w:t>
      </w:r>
    </w:p>
    <w:p w14:paraId="61CC9655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 xml:space="preserve">Consider: Exhibits creativity </w:t>
      </w:r>
    </w:p>
    <w:p w14:paraId="00B017F2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7E5A11A0" w14:textId="77777777" w:rsidR="00A01C4D" w:rsidRPr="002E534E" w:rsidRDefault="00A01C4D" w:rsidP="00A01C4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Message Content</w:t>
      </w:r>
      <w:r>
        <w:rPr>
          <w:rFonts w:eastAsia="Times New Roman" w:cs="Arial"/>
          <w:b/>
          <w:smallCaps/>
        </w:rPr>
        <w:t>:</w:t>
      </w:r>
    </w:p>
    <w:p w14:paraId="606330FE" w14:textId="77777777" w:rsidR="00A01C4D" w:rsidRPr="001510A9" w:rsidRDefault="00A01C4D" w:rsidP="00A01C4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>Consider:  message</w:t>
      </w:r>
      <w:r>
        <w:rPr>
          <w:rFonts w:eastAsia="Times New Roman" w:cs="Arial"/>
        </w:rPr>
        <w:t>/artwork reflection of theme (relevance)</w:t>
      </w:r>
    </w:p>
    <w:p w14:paraId="6997C47E" w14:textId="77777777" w:rsidR="00A01C4D" w:rsidRDefault="00A01C4D" w:rsidP="003963CD">
      <w:pPr>
        <w:spacing w:after="0"/>
        <w:jc w:val="both"/>
        <w:rPr>
          <w:rFonts w:eastAsia="Times New Roman" w:cs="Arial"/>
          <w:b/>
          <w:smallCaps/>
        </w:rPr>
      </w:pPr>
    </w:p>
    <w:p w14:paraId="7E9342F3" w14:textId="4E889A64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Craftsmanship</w:t>
      </w:r>
      <w:r w:rsidR="00FE5C21">
        <w:rPr>
          <w:rFonts w:eastAsia="Times New Roman" w:cs="Arial"/>
          <w:b/>
          <w:smallCaps/>
        </w:rPr>
        <w:t>:</w:t>
      </w:r>
      <w:r w:rsidRPr="002E534E">
        <w:rPr>
          <w:rFonts w:eastAsia="Times New Roman" w:cs="Arial"/>
          <w:b/>
          <w:smallCaps/>
        </w:rPr>
        <w:t xml:space="preserve"> </w:t>
      </w:r>
    </w:p>
    <w:p w14:paraId="727C72A4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 xml:space="preserve">Consider: Artist’s skill in the use of material </w:t>
      </w:r>
      <w:r w:rsidR="00FE5C21">
        <w:rPr>
          <w:rFonts w:eastAsia="Times New Roman" w:cs="Arial"/>
        </w:rPr>
        <w:t>(s)</w:t>
      </w:r>
    </w:p>
    <w:p w14:paraId="2B46E774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5A2A19F1" w14:textId="77777777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Elements of Art</w:t>
      </w:r>
      <w:r w:rsidR="00FE5C21">
        <w:rPr>
          <w:rFonts w:eastAsia="Times New Roman" w:cs="Arial"/>
          <w:b/>
          <w:smallCaps/>
        </w:rPr>
        <w:t>:</w:t>
      </w:r>
      <w:r w:rsidRPr="002E534E">
        <w:rPr>
          <w:rFonts w:eastAsia="Times New Roman" w:cs="Arial"/>
          <w:b/>
          <w:smallCaps/>
        </w:rPr>
        <w:t xml:space="preserve"> </w:t>
      </w:r>
    </w:p>
    <w:p w14:paraId="1C32135C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 xml:space="preserve">Consider: </w:t>
      </w:r>
      <w:r w:rsidR="00047617">
        <w:rPr>
          <w:rFonts w:eastAsia="Times New Roman" w:cs="Arial"/>
        </w:rPr>
        <w:t xml:space="preserve">Line, color, space, form, </w:t>
      </w:r>
      <w:r w:rsidR="00FA3AB9">
        <w:rPr>
          <w:rFonts w:eastAsia="Times New Roman" w:cs="Arial"/>
        </w:rPr>
        <w:t xml:space="preserve">balance, </w:t>
      </w:r>
      <w:r w:rsidR="00047617">
        <w:rPr>
          <w:rFonts w:eastAsia="Times New Roman" w:cs="Arial"/>
        </w:rPr>
        <w:t>media</w:t>
      </w:r>
      <w:r w:rsidRPr="001510A9">
        <w:rPr>
          <w:rFonts w:eastAsia="Times New Roman" w:cs="Arial"/>
        </w:rPr>
        <w:t xml:space="preserve"> </w:t>
      </w:r>
      <w:r w:rsidR="00047617" w:rsidRPr="001510A9">
        <w:rPr>
          <w:rFonts w:eastAsia="Times New Roman" w:cs="Arial"/>
        </w:rPr>
        <w:t>and texture</w:t>
      </w:r>
    </w:p>
    <w:p w14:paraId="481D7DF9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2E769339" w14:textId="77777777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Composition</w:t>
      </w:r>
      <w:r w:rsidR="00FE5C21">
        <w:rPr>
          <w:rFonts w:eastAsia="Times New Roman" w:cs="Arial"/>
          <w:b/>
          <w:smallCaps/>
        </w:rPr>
        <w:t>:</w:t>
      </w:r>
    </w:p>
    <w:p w14:paraId="15FABC6A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>Consider: Effective use of forms or abstract techniques</w:t>
      </w:r>
    </w:p>
    <w:p w14:paraId="4F1AE5A8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55E92BE1" w14:textId="77777777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Unity and Variety</w:t>
      </w:r>
      <w:r w:rsidR="00FE5C21">
        <w:rPr>
          <w:rFonts w:eastAsia="Times New Roman" w:cs="Arial"/>
          <w:b/>
          <w:smallCaps/>
        </w:rPr>
        <w:t>:</w:t>
      </w:r>
    </w:p>
    <w:p w14:paraId="6D454C60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>Consider: Balance of elements, repetition, visual rhythm</w:t>
      </w:r>
    </w:p>
    <w:p w14:paraId="168FDF76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287C6A97" w14:textId="77777777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Medium and Texture</w:t>
      </w:r>
      <w:r w:rsidR="00FE5C21">
        <w:rPr>
          <w:rFonts w:eastAsia="Times New Roman" w:cs="Arial"/>
          <w:b/>
          <w:smallCaps/>
        </w:rPr>
        <w:t>:</w:t>
      </w:r>
    </w:p>
    <w:p w14:paraId="4811E996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>Consider: Appropriate use of materials and textures</w:t>
      </w:r>
    </w:p>
    <w:p w14:paraId="723B0B50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5E2DE483" w14:textId="77777777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Use of space</w:t>
      </w:r>
      <w:r w:rsidR="00FE5C21">
        <w:rPr>
          <w:rFonts w:eastAsia="Times New Roman" w:cs="Arial"/>
          <w:b/>
          <w:smallCaps/>
        </w:rPr>
        <w:t>:</w:t>
      </w:r>
      <w:r w:rsidRPr="002E534E">
        <w:rPr>
          <w:rFonts w:eastAsia="Times New Roman" w:cs="Arial"/>
          <w:b/>
          <w:smallCaps/>
        </w:rPr>
        <w:t xml:space="preserve"> </w:t>
      </w:r>
    </w:p>
    <w:p w14:paraId="21A45786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>Consider: Perspective and mass</w:t>
      </w:r>
    </w:p>
    <w:p w14:paraId="38BE72AB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7D41CC6E" w14:textId="77777777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Presentation</w:t>
      </w:r>
      <w:r w:rsidR="00FE5C21">
        <w:rPr>
          <w:rFonts w:eastAsia="Times New Roman" w:cs="Arial"/>
          <w:b/>
          <w:smallCaps/>
        </w:rPr>
        <w:t>:</w:t>
      </w:r>
    </w:p>
    <w:p w14:paraId="604C8EA5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>Consider: Appearanc</w:t>
      </w:r>
      <w:r w:rsidR="00047617">
        <w:rPr>
          <w:rFonts w:eastAsia="Times New Roman" w:cs="Arial"/>
        </w:rPr>
        <w:t>e,</w:t>
      </w:r>
      <w:r w:rsidR="00FA3AB9">
        <w:rPr>
          <w:rFonts w:eastAsia="Times New Roman" w:cs="Arial"/>
        </w:rPr>
        <w:t xml:space="preserve"> neatness,</w:t>
      </w:r>
      <w:r w:rsidR="00047617">
        <w:rPr>
          <w:rFonts w:eastAsia="Times New Roman" w:cs="Arial"/>
        </w:rPr>
        <w:t xml:space="preserve"> complimentary framing and/or </w:t>
      </w:r>
      <w:r w:rsidRPr="001510A9">
        <w:rPr>
          <w:rFonts w:eastAsia="Times New Roman" w:cs="Arial"/>
        </w:rPr>
        <w:t xml:space="preserve">mounting </w:t>
      </w:r>
    </w:p>
    <w:p w14:paraId="7409455A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22B67FBD" w14:textId="77777777" w:rsidR="003963CD" w:rsidRPr="002E534E" w:rsidRDefault="003963CD" w:rsidP="003963CD">
      <w:pPr>
        <w:spacing w:after="0"/>
        <w:jc w:val="both"/>
        <w:rPr>
          <w:rFonts w:eastAsia="Times New Roman" w:cs="Arial"/>
          <w:b/>
          <w:smallCaps/>
        </w:rPr>
      </w:pPr>
      <w:r w:rsidRPr="002E534E">
        <w:rPr>
          <w:rFonts w:eastAsia="Times New Roman" w:cs="Arial"/>
          <w:b/>
          <w:smallCaps/>
        </w:rPr>
        <w:t>Degree of Difficulty</w:t>
      </w:r>
      <w:r w:rsidR="001F6320">
        <w:rPr>
          <w:rFonts w:eastAsia="Times New Roman" w:cs="Arial"/>
          <w:b/>
          <w:smallCaps/>
        </w:rPr>
        <w:t>:</w:t>
      </w:r>
      <w:r w:rsidRPr="002E534E">
        <w:rPr>
          <w:rFonts w:eastAsia="Times New Roman" w:cs="Arial"/>
          <w:b/>
          <w:smallCaps/>
        </w:rPr>
        <w:t xml:space="preserve"> </w:t>
      </w:r>
    </w:p>
    <w:p w14:paraId="4E4F3AD2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  <w:r w:rsidRPr="001510A9">
        <w:rPr>
          <w:rFonts w:eastAsia="Times New Roman" w:cs="Arial"/>
        </w:rPr>
        <w:t>Consider: Appropriate for artist’s maturity and ability</w:t>
      </w:r>
    </w:p>
    <w:p w14:paraId="509056DD" w14:textId="77777777" w:rsidR="003963CD" w:rsidRPr="001510A9" w:rsidRDefault="003963CD" w:rsidP="003963CD">
      <w:pPr>
        <w:spacing w:after="0"/>
        <w:jc w:val="both"/>
        <w:rPr>
          <w:rFonts w:eastAsia="Times New Roman" w:cs="Arial"/>
        </w:rPr>
      </w:pPr>
    </w:p>
    <w:p w14:paraId="02A8845C" w14:textId="77777777" w:rsidR="003963CD" w:rsidRPr="001510A9" w:rsidRDefault="003963CD" w:rsidP="003963CD">
      <w:pPr>
        <w:spacing w:after="0"/>
        <w:rPr>
          <w:rFonts w:eastAsia="Times New Roman" w:cs="Arial"/>
        </w:rPr>
      </w:pPr>
    </w:p>
    <w:p w14:paraId="15EA6C54" w14:textId="77777777" w:rsidR="003963CD" w:rsidRPr="00420215" w:rsidRDefault="003963CD" w:rsidP="00420215">
      <w:pPr>
        <w:spacing w:line="360" w:lineRule="auto"/>
        <w:jc w:val="both"/>
        <w:rPr>
          <w:rFonts w:asciiTheme="majorHAnsi" w:hAnsiTheme="majorHAnsi"/>
        </w:rPr>
      </w:pPr>
    </w:p>
    <w:sectPr w:rsidR="003963CD" w:rsidRPr="00420215" w:rsidSect="00F905AF">
      <w:headerReference w:type="default" r:id="rId11"/>
      <w:footerReference w:type="even" r:id="rId12"/>
      <w:footerReference w:type="default" r:id="rId13"/>
      <w:pgSz w:w="12240" w:h="20160" w:code="5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19321" w14:textId="77777777" w:rsidR="00B70C1E" w:rsidRDefault="00B70C1E">
      <w:pPr>
        <w:spacing w:after="0"/>
      </w:pPr>
      <w:r>
        <w:separator/>
      </w:r>
    </w:p>
  </w:endnote>
  <w:endnote w:type="continuationSeparator" w:id="0">
    <w:p w14:paraId="08D96894" w14:textId="77777777" w:rsidR="00B70C1E" w:rsidRDefault="00B70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7B60" w14:textId="77777777" w:rsidR="00DB10C7" w:rsidRDefault="00DB10C7" w:rsidP="000155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FFA41" w14:textId="77777777" w:rsidR="00DB10C7" w:rsidRDefault="00DB10C7" w:rsidP="000155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F959" w14:textId="77777777" w:rsidR="00DB10C7" w:rsidRDefault="00DB10C7" w:rsidP="000155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D9583" w14:textId="77777777" w:rsidR="00DB10C7" w:rsidRDefault="00DB10C7" w:rsidP="000155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B4B8" w14:textId="77777777" w:rsidR="00B70C1E" w:rsidRDefault="00B70C1E">
      <w:pPr>
        <w:spacing w:after="0"/>
      </w:pPr>
      <w:r>
        <w:separator/>
      </w:r>
    </w:p>
  </w:footnote>
  <w:footnote w:type="continuationSeparator" w:id="0">
    <w:p w14:paraId="1C33D224" w14:textId="77777777" w:rsidR="00B70C1E" w:rsidRDefault="00B70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794B1" w14:textId="5B42DD52" w:rsidR="00DB10C7" w:rsidRDefault="00DB10C7">
    <w:pPr>
      <w:pStyle w:val="Header"/>
      <w:rPr>
        <w:b/>
        <w:i/>
        <w:sz w:val="22"/>
      </w:rPr>
    </w:pPr>
    <w:r w:rsidRPr="009C2FD6">
      <w:rPr>
        <w:b/>
        <w:i/>
        <w:sz w:val="22"/>
      </w:rPr>
      <w:t>Gu</w:t>
    </w:r>
    <w:r>
      <w:rPr>
        <w:b/>
        <w:i/>
        <w:sz w:val="22"/>
      </w:rPr>
      <w:t xml:space="preserve">yana Energy Agency </w:t>
    </w:r>
    <w:r>
      <w:rPr>
        <w:b/>
        <w:i/>
        <w:sz w:val="22"/>
      </w:rPr>
      <w:tab/>
    </w:r>
    <w:r>
      <w:rPr>
        <w:b/>
        <w:i/>
        <w:sz w:val="22"/>
      </w:rPr>
      <w:tab/>
      <w:t>2020</w:t>
    </w:r>
  </w:p>
  <w:p w14:paraId="2F3186EE" w14:textId="77777777" w:rsidR="00DB10C7" w:rsidRPr="009C2FD6" w:rsidRDefault="00DB10C7">
    <w:pPr>
      <w:pStyle w:val="Header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0633A"/>
    <w:multiLevelType w:val="hybridMultilevel"/>
    <w:tmpl w:val="CC209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63728"/>
    <w:multiLevelType w:val="hybridMultilevel"/>
    <w:tmpl w:val="751E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B2"/>
    <w:rsid w:val="0001044E"/>
    <w:rsid w:val="00015586"/>
    <w:rsid w:val="000269AB"/>
    <w:rsid w:val="00047617"/>
    <w:rsid w:val="00056D39"/>
    <w:rsid w:val="00064E9D"/>
    <w:rsid w:val="00077ED9"/>
    <w:rsid w:val="000A7B86"/>
    <w:rsid w:val="000B1265"/>
    <w:rsid w:val="000C45D1"/>
    <w:rsid w:val="000F5345"/>
    <w:rsid w:val="00101548"/>
    <w:rsid w:val="001377B3"/>
    <w:rsid w:val="0015358E"/>
    <w:rsid w:val="00163781"/>
    <w:rsid w:val="00173AD6"/>
    <w:rsid w:val="00193D8A"/>
    <w:rsid w:val="001A01E0"/>
    <w:rsid w:val="001A76D4"/>
    <w:rsid w:val="001F27EE"/>
    <w:rsid w:val="001F6320"/>
    <w:rsid w:val="001F6BDE"/>
    <w:rsid w:val="00221218"/>
    <w:rsid w:val="00227761"/>
    <w:rsid w:val="00244C54"/>
    <w:rsid w:val="00271796"/>
    <w:rsid w:val="00275369"/>
    <w:rsid w:val="0029493D"/>
    <w:rsid w:val="002A27FF"/>
    <w:rsid w:val="002B346A"/>
    <w:rsid w:val="002D6414"/>
    <w:rsid w:val="002E534E"/>
    <w:rsid w:val="002E7FF6"/>
    <w:rsid w:val="002F6213"/>
    <w:rsid w:val="00303AEA"/>
    <w:rsid w:val="003136D8"/>
    <w:rsid w:val="003259CC"/>
    <w:rsid w:val="00367AEF"/>
    <w:rsid w:val="00371F99"/>
    <w:rsid w:val="003963CD"/>
    <w:rsid w:val="003E2081"/>
    <w:rsid w:val="004035E2"/>
    <w:rsid w:val="00420215"/>
    <w:rsid w:val="00435DFF"/>
    <w:rsid w:val="0044308B"/>
    <w:rsid w:val="004728ED"/>
    <w:rsid w:val="00484B35"/>
    <w:rsid w:val="004A5835"/>
    <w:rsid w:val="00552199"/>
    <w:rsid w:val="0056155C"/>
    <w:rsid w:val="00565E7A"/>
    <w:rsid w:val="00586CD0"/>
    <w:rsid w:val="00596866"/>
    <w:rsid w:val="005D7728"/>
    <w:rsid w:val="005E02A1"/>
    <w:rsid w:val="005E1EE5"/>
    <w:rsid w:val="00603713"/>
    <w:rsid w:val="00612A34"/>
    <w:rsid w:val="00631249"/>
    <w:rsid w:val="00674C4D"/>
    <w:rsid w:val="00681B38"/>
    <w:rsid w:val="006B1988"/>
    <w:rsid w:val="006C4653"/>
    <w:rsid w:val="006D5B95"/>
    <w:rsid w:val="00701648"/>
    <w:rsid w:val="0070238B"/>
    <w:rsid w:val="00702C65"/>
    <w:rsid w:val="00710DAD"/>
    <w:rsid w:val="007273EE"/>
    <w:rsid w:val="00745B64"/>
    <w:rsid w:val="00762164"/>
    <w:rsid w:val="007A47C8"/>
    <w:rsid w:val="007B5584"/>
    <w:rsid w:val="007D5B82"/>
    <w:rsid w:val="008211E2"/>
    <w:rsid w:val="00831156"/>
    <w:rsid w:val="008334C3"/>
    <w:rsid w:val="00842E9F"/>
    <w:rsid w:val="0084488B"/>
    <w:rsid w:val="00845B58"/>
    <w:rsid w:val="0087080A"/>
    <w:rsid w:val="00891D0F"/>
    <w:rsid w:val="00892E95"/>
    <w:rsid w:val="008C63D5"/>
    <w:rsid w:val="008D0D6B"/>
    <w:rsid w:val="008D2B52"/>
    <w:rsid w:val="008D544E"/>
    <w:rsid w:val="008F707E"/>
    <w:rsid w:val="00926507"/>
    <w:rsid w:val="009365ED"/>
    <w:rsid w:val="00944B92"/>
    <w:rsid w:val="009631AA"/>
    <w:rsid w:val="00970A82"/>
    <w:rsid w:val="0099725D"/>
    <w:rsid w:val="009B1FBE"/>
    <w:rsid w:val="009B675B"/>
    <w:rsid w:val="009C2FD6"/>
    <w:rsid w:val="009C3891"/>
    <w:rsid w:val="009E3E00"/>
    <w:rsid w:val="00A01C4D"/>
    <w:rsid w:val="00A20CCC"/>
    <w:rsid w:val="00A265E6"/>
    <w:rsid w:val="00A54772"/>
    <w:rsid w:val="00A670BC"/>
    <w:rsid w:val="00A7098E"/>
    <w:rsid w:val="00A83D79"/>
    <w:rsid w:val="00A87486"/>
    <w:rsid w:val="00A93708"/>
    <w:rsid w:val="00AD78C1"/>
    <w:rsid w:val="00AF5A4A"/>
    <w:rsid w:val="00B314B8"/>
    <w:rsid w:val="00B4245E"/>
    <w:rsid w:val="00B47E4C"/>
    <w:rsid w:val="00B70C1E"/>
    <w:rsid w:val="00B831BC"/>
    <w:rsid w:val="00BA481E"/>
    <w:rsid w:val="00BB5B4A"/>
    <w:rsid w:val="00BF0C7D"/>
    <w:rsid w:val="00C137EE"/>
    <w:rsid w:val="00C16062"/>
    <w:rsid w:val="00C249A1"/>
    <w:rsid w:val="00C37A31"/>
    <w:rsid w:val="00C521A8"/>
    <w:rsid w:val="00C610B2"/>
    <w:rsid w:val="00CA409D"/>
    <w:rsid w:val="00CD2C6D"/>
    <w:rsid w:val="00CE61DF"/>
    <w:rsid w:val="00D55FB1"/>
    <w:rsid w:val="00D56F7C"/>
    <w:rsid w:val="00D70E56"/>
    <w:rsid w:val="00D831CD"/>
    <w:rsid w:val="00D91551"/>
    <w:rsid w:val="00D91B11"/>
    <w:rsid w:val="00D928EC"/>
    <w:rsid w:val="00DB10C7"/>
    <w:rsid w:val="00DC2E9D"/>
    <w:rsid w:val="00DC4B81"/>
    <w:rsid w:val="00DD29FA"/>
    <w:rsid w:val="00DE1C72"/>
    <w:rsid w:val="00DE20CB"/>
    <w:rsid w:val="00DE7354"/>
    <w:rsid w:val="00E123AC"/>
    <w:rsid w:val="00E1410B"/>
    <w:rsid w:val="00E22E4A"/>
    <w:rsid w:val="00E3286F"/>
    <w:rsid w:val="00E36317"/>
    <w:rsid w:val="00E42427"/>
    <w:rsid w:val="00EA3949"/>
    <w:rsid w:val="00F20761"/>
    <w:rsid w:val="00F26CA7"/>
    <w:rsid w:val="00F52041"/>
    <w:rsid w:val="00F53B8A"/>
    <w:rsid w:val="00F74C52"/>
    <w:rsid w:val="00F857F0"/>
    <w:rsid w:val="00F905AF"/>
    <w:rsid w:val="00F92DD8"/>
    <w:rsid w:val="00FA3AB9"/>
    <w:rsid w:val="00FD6212"/>
    <w:rsid w:val="00FE5C21"/>
    <w:rsid w:val="00FF6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1295A"/>
  <w15:docId w15:val="{1F51B082-BDEE-4E67-8A55-D42D798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5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586"/>
  </w:style>
  <w:style w:type="character" w:styleId="PageNumber">
    <w:name w:val="page number"/>
    <w:basedOn w:val="DefaultParagraphFont"/>
    <w:uiPriority w:val="99"/>
    <w:semiHidden/>
    <w:unhideWhenUsed/>
    <w:rsid w:val="00015586"/>
  </w:style>
  <w:style w:type="paragraph" w:styleId="Header">
    <w:name w:val="header"/>
    <w:basedOn w:val="Normal"/>
    <w:link w:val="HeaderChar"/>
    <w:uiPriority w:val="99"/>
    <w:unhideWhenUsed/>
    <w:rsid w:val="000155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586"/>
  </w:style>
  <w:style w:type="character" w:styleId="CommentReference">
    <w:name w:val="annotation reference"/>
    <w:basedOn w:val="DefaultParagraphFont"/>
    <w:uiPriority w:val="99"/>
    <w:semiHidden/>
    <w:unhideWhenUsed/>
    <w:rsid w:val="00BF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81D-01A0-4FF3-9E9B-AC773556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GEA411</dc:creator>
  <cp:keywords/>
  <dc:description/>
  <cp:lastModifiedBy>GEA411</cp:lastModifiedBy>
  <cp:revision>2</cp:revision>
  <dcterms:created xsi:type="dcterms:W3CDTF">2020-06-12T14:17:00Z</dcterms:created>
  <dcterms:modified xsi:type="dcterms:W3CDTF">2020-06-12T14:17:00Z</dcterms:modified>
</cp:coreProperties>
</file>