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6FAC46"/>
        </w:rPr>
        <w:t>Caribbean</w:t>
      </w:r>
      <w:r>
        <w:rPr>
          <w:color w:val="6FAC46"/>
          <w:spacing w:val="-14"/>
        </w:rPr>
        <w:t> </w:t>
      </w:r>
      <w:r>
        <w:rPr>
          <w:color w:val="6FAC46"/>
        </w:rPr>
        <w:t>Efficient</w:t>
      </w:r>
      <w:r>
        <w:rPr>
          <w:color w:val="6FAC46"/>
          <w:spacing w:val="-11"/>
        </w:rPr>
        <w:t> </w:t>
      </w:r>
      <w:r>
        <w:rPr>
          <w:color w:val="6FAC46"/>
        </w:rPr>
        <w:t>and</w:t>
      </w:r>
      <w:r>
        <w:rPr>
          <w:color w:val="6FAC46"/>
          <w:spacing w:val="-14"/>
        </w:rPr>
        <w:t> </w:t>
      </w:r>
      <w:r>
        <w:rPr>
          <w:color w:val="6FAC46"/>
        </w:rPr>
        <w:t>Green-Energy Buildings Project (P179519)</w:t>
      </w:r>
    </w:p>
    <w:p>
      <w:pPr>
        <w:spacing w:line="480" w:lineRule="auto" w:before="539"/>
        <w:ind w:left="1869" w:right="2225" w:firstLine="0"/>
        <w:jc w:val="center"/>
        <w:rPr>
          <w:b/>
          <w:sz w:val="36"/>
        </w:rPr>
      </w:pPr>
      <w:r>
        <w:rPr>
          <w:b/>
          <w:color w:val="6FAC46"/>
          <w:sz w:val="36"/>
        </w:rPr>
        <w:t>Resettlement</w:t>
      </w:r>
      <w:r>
        <w:rPr>
          <w:b/>
          <w:color w:val="6FAC46"/>
          <w:spacing w:val="-19"/>
          <w:sz w:val="36"/>
        </w:rPr>
        <w:t> </w:t>
      </w:r>
      <w:r>
        <w:rPr>
          <w:b/>
          <w:color w:val="6FAC46"/>
          <w:sz w:val="36"/>
        </w:rPr>
        <w:t>Framework</w:t>
      </w:r>
      <w:r>
        <w:rPr>
          <w:b/>
          <w:color w:val="6FAC46"/>
          <w:spacing w:val="-13"/>
          <w:sz w:val="36"/>
        </w:rPr>
        <w:t> </w:t>
      </w:r>
      <w:r>
        <w:rPr>
          <w:b/>
          <w:color w:val="6FAC46"/>
          <w:sz w:val="36"/>
        </w:rPr>
        <w:t>(RF) October 2025</w:t>
      </w:r>
    </w:p>
    <w:p>
      <w:pPr>
        <w:pStyle w:val="BodyText"/>
        <w:rPr>
          <w:b/>
          <w:sz w:val="36"/>
        </w:rPr>
      </w:pPr>
    </w:p>
    <w:p>
      <w:pPr>
        <w:pStyle w:val="BodyText"/>
        <w:rPr>
          <w:b/>
          <w:sz w:val="36"/>
        </w:rPr>
      </w:pPr>
    </w:p>
    <w:p>
      <w:pPr>
        <w:pStyle w:val="BodyText"/>
        <w:rPr>
          <w:b/>
          <w:sz w:val="36"/>
        </w:rPr>
      </w:pPr>
    </w:p>
    <w:p>
      <w:pPr>
        <w:pStyle w:val="BodyText"/>
        <w:spacing w:before="125"/>
        <w:rPr>
          <w:b/>
          <w:sz w:val="36"/>
        </w:rPr>
      </w:pPr>
    </w:p>
    <w:p>
      <w:pPr>
        <w:tabs>
          <w:tab w:pos="4576" w:val="left" w:leader="none"/>
        </w:tabs>
        <w:spacing w:before="0"/>
        <w:ind w:left="0" w:right="255" w:firstLine="0"/>
        <w:jc w:val="center"/>
        <w:rPr>
          <w:sz w:val="24"/>
        </w:rPr>
      </w:pPr>
      <w:r>
        <w:rPr>
          <w:sz w:val="24"/>
        </w:rPr>
        <w:t>Government</w:t>
      </w:r>
      <w:r>
        <w:rPr>
          <w:spacing w:val="-5"/>
          <w:sz w:val="24"/>
        </w:rPr>
        <w:t> </w:t>
      </w:r>
      <w:r>
        <w:rPr>
          <w:sz w:val="24"/>
        </w:rPr>
        <w:t>of</w:t>
      </w:r>
      <w:r>
        <w:rPr>
          <w:spacing w:val="-3"/>
          <w:sz w:val="24"/>
        </w:rPr>
        <w:t> </w:t>
      </w:r>
      <w:r>
        <w:rPr>
          <w:spacing w:val="-2"/>
          <w:sz w:val="24"/>
        </w:rPr>
        <w:t>Grenada</w:t>
      </w:r>
      <w:r>
        <w:rPr>
          <w:sz w:val="24"/>
        </w:rPr>
        <w:tab/>
        <w:t>Government</w:t>
      </w:r>
      <w:r>
        <w:rPr>
          <w:spacing w:val="-6"/>
          <w:sz w:val="24"/>
        </w:rPr>
        <w:t> </w:t>
      </w:r>
      <w:r>
        <w:rPr>
          <w:sz w:val="24"/>
        </w:rPr>
        <w:t>of</w:t>
      </w:r>
      <w:r>
        <w:rPr>
          <w:spacing w:val="-3"/>
          <w:sz w:val="24"/>
        </w:rPr>
        <w:t> </w:t>
      </w:r>
      <w:r>
        <w:rPr>
          <w:sz w:val="24"/>
        </w:rPr>
        <w:t>Saint</w:t>
      </w:r>
      <w:r>
        <w:rPr>
          <w:spacing w:val="-4"/>
          <w:sz w:val="24"/>
        </w:rPr>
        <w:t> </w:t>
      </w:r>
      <w:r>
        <w:rPr>
          <w:spacing w:val="-2"/>
          <w:sz w:val="24"/>
        </w:rPr>
        <w:t>Lucia</w:t>
      </w:r>
    </w:p>
    <w:p>
      <w:pPr>
        <w:pStyle w:val="BodyText"/>
        <w:spacing w:before="2"/>
        <w:rPr>
          <w:sz w:val="15"/>
        </w:rPr>
      </w:pPr>
    </w:p>
    <w:p>
      <w:pPr>
        <w:pStyle w:val="BodyText"/>
        <w:spacing w:after="0"/>
        <w:rPr>
          <w:sz w:val="15"/>
        </w:rPr>
        <w:sectPr>
          <w:type w:val="continuous"/>
          <w:pgSz w:w="12240" w:h="15840"/>
          <w:pgMar w:top="1820" w:bottom="280" w:left="1440" w:right="1080"/>
        </w:sectPr>
      </w:pPr>
    </w:p>
    <w:p>
      <w:pPr>
        <w:spacing w:line="237" w:lineRule="auto" w:before="54"/>
        <w:ind w:left="575" w:right="38" w:firstLine="100"/>
        <w:jc w:val="left"/>
        <w:rPr>
          <w:sz w:val="24"/>
        </w:rPr>
      </w:pPr>
      <w:r>
        <w:rPr>
          <w:sz w:val="24"/>
        </w:rPr>
        <w:t>Ministry of Climate Resilience, the Environment</w:t>
      </w:r>
      <w:r>
        <w:rPr>
          <w:spacing w:val="-14"/>
          <w:sz w:val="24"/>
        </w:rPr>
        <w:t> </w:t>
      </w:r>
      <w:r>
        <w:rPr>
          <w:sz w:val="24"/>
        </w:rPr>
        <w:t>and</w:t>
      </w:r>
      <w:r>
        <w:rPr>
          <w:spacing w:val="-14"/>
          <w:sz w:val="24"/>
        </w:rPr>
        <w:t> </w:t>
      </w:r>
      <w:r>
        <w:rPr>
          <w:sz w:val="24"/>
        </w:rPr>
        <w:t>Renewable</w:t>
      </w:r>
      <w:r>
        <w:rPr>
          <w:spacing w:val="-13"/>
          <w:sz w:val="24"/>
        </w:rPr>
        <w:t> </w:t>
      </w:r>
      <w:r>
        <w:rPr>
          <w:sz w:val="24"/>
        </w:rPr>
        <w:t>Energy</w:t>
      </w:r>
    </w:p>
    <w:p>
      <w:pPr>
        <w:spacing w:line="242" w:lineRule="auto" w:before="52"/>
        <w:ind w:left="621" w:right="590" w:hanging="45"/>
        <w:jc w:val="left"/>
        <w:rPr>
          <w:sz w:val="24"/>
        </w:rPr>
      </w:pPr>
      <w:r>
        <w:rPr/>
        <w:br w:type="column"/>
      </w:r>
      <w:r>
        <w:rPr>
          <w:sz w:val="24"/>
        </w:rPr>
        <w:t>Ministry</w:t>
      </w:r>
      <w:r>
        <w:rPr>
          <w:spacing w:val="-11"/>
          <w:sz w:val="24"/>
        </w:rPr>
        <w:t> </w:t>
      </w:r>
      <w:r>
        <w:rPr>
          <w:sz w:val="24"/>
        </w:rPr>
        <w:t>of</w:t>
      </w:r>
      <w:r>
        <w:rPr>
          <w:spacing w:val="-11"/>
          <w:sz w:val="24"/>
        </w:rPr>
        <w:t> </w:t>
      </w:r>
      <w:r>
        <w:rPr>
          <w:sz w:val="24"/>
        </w:rPr>
        <w:t>Infrastructure,</w:t>
      </w:r>
      <w:r>
        <w:rPr>
          <w:spacing w:val="-11"/>
          <w:sz w:val="24"/>
        </w:rPr>
        <w:t> </w:t>
      </w:r>
      <w:r>
        <w:rPr>
          <w:sz w:val="24"/>
        </w:rPr>
        <w:t>Ports,</w:t>
      </w:r>
      <w:r>
        <w:rPr>
          <w:spacing w:val="-12"/>
          <w:sz w:val="24"/>
        </w:rPr>
        <w:t> </w:t>
      </w:r>
      <w:r>
        <w:rPr>
          <w:sz w:val="24"/>
        </w:rPr>
        <w:t>Transport, Physical Development and Urban Renewal</w:t>
      </w:r>
    </w:p>
    <w:p>
      <w:pPr>
        <w:spacing w:after="0" w:line="242" w:lineRule="auto"/>
        <w:jc w:val="left"/>
        <w:rPr>
          <w:sz w:val="24"/>
        </w:rPr>
        <w:sectPr>
          <w:type w:val="continuous"/>
          <w:pgSz w:w="12240" w:h="15840"/>
          <w:pgMar w:top="1820" w:bottom="280" w:left="1440" w:right="1080"/>
          <w:cols w:num="2" w:equalWidth="0">
            <w:col w:w="4154" w:space="183"/>
            <w:col w:w="5383"/>
          </w:cols>
        </w:sectPr>
      </w:pPr>
    </w:p>
    <w:p>
      <w:pPr>
        <w:pStyle w:val="BodyText"/>
        <w:spacing w:before="54"/>
        <w:rPr>
          <w:sz w:val="20"/>
        </w:rPr>
      </w:pPr>
    </w:p>
    <w:p>
      <w:pPr>
        <w:tabs>
          <w:tab w:pos="5427" w:val="left" w:leader="none"/>
        </w:tabs>
        <w:spacing w:line="240" w:lineRule="auto"/>
        <w:ind w:left="962" w:right="0" w:firstLine="0"/>
        <w:rPr>
          <w:position w:val="7"/>
          <w:sz w:val="20"/>
        </w:rPr>
      </w:pPr>
      <w:r>
        <w:rPr>
          <w:sz w:val="20"/>
        </w:rPr>
        <w:drawing>
          <wp:inline distT="0" distB="0" distL="0" distR="0">
            <wp:extent cx="1747650" cy="1044130"/>
            <wp:effectExtent l="0" t="0" r="0" b="0"/>
            <wp:docPr id="1" name="Image 1" descr="A flag with a red circle and yellow stars  Description automatically generated"/>
            <wp:cNvGraphicFramePr>
              <a:graphicFrameLocks/>
            </wp:cNvGraphicFramePr>
            <a:graphic>
              <a:graphicData uri="http://schemas.openxmlformats.org/drawingml/2006/picture">
                <pic:pic>
                  <pic:nvPicPr>
                    <pic:cNvPr id="1" name="Image 1" descr="A flag with a red circle and yellow stars  Description automatically generated"/>
                    <pic:cNvPicPr/>
                  </pic:nvPicPr>
                  <pic:blipFill>
                    <a:blip r:embed="rId5" cstate="print"/>
                    <a:stretch>
                      <a:fillRect/>
                    </a:stretch>
                  </pic:blipFill>
                  <pic:spPr>
                    <a:xfrm>
                      <a:off x="0" y="0"/>
                      <a:ext cx="1747650" cy="1044130"/>
                    </a:xfrm>
                    <a:prstGeom prst="rect">
                      <a:avLst/>
                    </a:prstGeom>
                  </pic:spPr>
                </pic:pic>
              </a:graphicData>
            </a:graphic>
          </wp:inline>
        </w:drawing>
      </w:r>
      <w:r>
        <w:rPr>
          <w:sz w:val="20"/>
        </w:rPr>
      </w:r>
      <w:r>
        <w:rPr>
          <w:sz w:val="20"/>
        </w:rPr>
        <w:tab/>
      </w:r>
      <w:r>
        <w:rPr>
          <w:position w:val="7"/>
          <w:sz w:val="20"/>
        </w:rPr>
        <w:drawing>
          <wp:inline distT="0" distB="0" distL="0" distR="0">
            <wp:extent cx="2017905" cy="1044987"/>
            <wp:effectExtent l="0" t="0" r="0" b="0"/>
            <wp:docPr id="2" name="Image 2" descr="A black yellow and white triangle  Description automatically generated"/>
            <wp:cNvGraphicFramePr>
              <a:graphicFrameLocks/>
            </wp:cNvGraphicFramePr>
            <a:graphic>
              <a:graphicData uri="http://schemas.openxmlformats.org/drawingml/2006/picture">
                <pic:pic>
                  <pic:nvPicPr>
                    <pic:cNvPr id="2" name="Image 2" descr="A black yellow and white triangle  Description automatically generated"/>
                    <pic:cNvPicPr/>
                  </pic:nvPicPr>
                  <pic:blipFill>
                    <a:blip r:embed="rId6" cstate="print"/>
                    <a:stretch>
                      <a:fillRect/>
                    </a:stretch>
                  </pic:blipFill>
                  <pic:spPr>
                    <a:xfrm>
                      <a:off x="0" y="0"/>
                      <a:ext cx="2017905" cy="1044987"/>
                    </a:xfrm>
                    <a:prstGeom prst="rect">
                      <a:avLst/>
                    </a:prstGeom>
                  </pic:spPr>
                </pic:pic>
              </a:graphicData>
            </a:graphic>
          </wp:inline>
        </w:drawing>
      </w:r>
      <w:r>
        <w:rPr>
          <w:position w:val="7"/>
          <w:sz w:val="20"/>
        </w:rPr>
      </w:r>
    </w:p>
    <w:p>
      <w:pPr>
        <w:pStyle w:val="BodyText"/>
        <w:rPr>
          <w:sz w:val="24"/>
        </w:rPr>
      </w:pPr>
    </w:p>
    <w:p>
      <w:pPr>
        <w:pStyle w:val="BodyText"/>
        <w:spacing w:before="72"/>
        <w:rPr>
          <w:sz w:val="24"/>
        </w:rPr>
      </w:pPr>
    </w:p>
    <w:p>
      <w:pPr>
        <w:spacing w:line="336" w:lineRule="auto" w:before="0"/>
        <w:ind w:left="3204" w:right="3557" w:firstLine="0"/>
        <w:jc w:val="center"/>
        <w:rPr>
          <w:sz w:val="24"/>
        </w:rPr>
      </w:pPr>
      <w:r>
        <w:rPr>
          <w:sz w:val="24"/>
        </w:rPr>
        <w:t>Government</w:t>
      </w:r>
      <w:r>
        <w:rPr>
          <w:spacing w:val="-14"/>
          <w:sz w:val="24"/>
        </w:rPr>
        <w:t> </w:t>
      </w:r>
      <w:r>
        <w:rPr>
          <w:sz w:val="24"/>
        </w:rPr>
        <w:t>of</w:t>
      </w:r>
      <w:r>
        <w:rPr>
          <w:spacing w:val="-14"/>
          <w:sz w:val="24"/>
        </w:rPr>
        <w:t> </w:t>
      </w:r>
      <w:r>
        <w:rPr>
          <w:sz w:val="24"/>
        </w:rPr>
        <w:t>Guyana Guyana Energy Agency</w:t>
      </w:r>
    </w:p>
    <w:p>
      <w:pPr>
        <w:pStyle w:val="BodyText"/>
        <w:ind w:left="3308"/>
        <w:rPr>
          <w:sz w:val="20"/>
        </w:rPr>
      </w:pPr>
      <w:r>
        <w:rPr>
          <w:sz w:val="20"/>
        </w:rPr>
        <w:drawing>
          <wp:inline distT="0" distB="0" distL="0" distR="0">
            <wp:extent cx="1714856" cy="1027557"/>
            <wp:effectExtent l="0" t="0" r="0" b="0"/>
            <wp:docPr id="3" name="Image 3" descr="Flag of Guyana | Meaning, Colors &amp; History | Britannica"/>
            <wp:cNvGraphicFramePr>
              <a:graphicFrameLocks/>
            </wp:cNvGraphicFramePr>
            <a:graphic>
              <a:graphicData uri="http://schemas.openxmlformats.org/drawingml/2006/picture">
                <pic:pic>
                  <pic:nvPicPr>
                    <pic:cNvPr id="3" name="Image 3" descr="Flag of Guyana | Meaning, Colors &amp; History | Britannica"/>
                    <pic:cNvPicPr/>
                  </pic:nvPicPr>
                  <pic:blipFill>
                    <a:blip r:embed="rId7" cstate="print"/>
                    <a:stretch>
                      <a:fillRect/>
                    </a:stretch>
                  </pic:blipFill>
                  <pic:spPr>
                    <a:xfrm>
                      <a:off x="0" y="0"/>
                      <a:ext cx="1714856" cy="1027557"/>
                    </a:xfrm>
                    <a:prstGeom prst="rect">
                      <a:avLst/>
                    </a:prstGeom>
                  </pic:spPr>
                </pic:pic>
              </a:graphicData>
            </a:graphic>
          </wp:inline>
        </w:drawing>
      </w:r>
      <w:r>
        <w:rPr>
          <w:sz w:val="20"/>
        </w:rPr>
      </w:r>
    </w:p>
    <w:p>
      <w:pPr>
        <w:pStyle w:val="BodyText"/>
        <w:spacing w:after="0"/>
        <w:rPr>
          <w:sz w:val="20"/>
        </w:rPr>
        <w:sectPr>
          <w:type w:val="continuous"/>
          <w:pgSz w:w="12240" w:h="15840"/>
          <w:pgMar w:top="1820" w:bottom="280" w:left="1440" w:right="1080"/>
        </w:sectPr>
      </w:pPr>
    </w:p>
    <w:p>
      <w:pPr>
        <w:spacing w:before="3"/>
        <w:ind w:left="0" w:right="357" w:firstLine="0"/>
        <w:jc w:val="center"/>
        <w:rPr>
          <w:rFonts w:ascii="Calibri Light"/>
          <w:sz w:val="36"/>
        </w:rPr>
      </w:pPr>
      <w:r>
        <w:rPr>
          <w:rFonts w:ascii="Calibri Light"/>
          <w:color w:val="6FAC46"/>
          <w:sz w:val="36"/>
        </w:rPr>
        <w:t>Table</w:t>
      </w:r>
      <w:r>
        <w:rPr>
          <w:rFonts w:ascii="Calibri Light"/>
          <w:color w:val="6FAC46"/>
          <w:spacing w:val="-1"/>
          <w:sz w:val="36"/>
        </w:rPr>
        <w:t> </w:t>
      </w:r>
      <w:r>
        <w:rPr>
          <w:rFonts w:ascii="Calibri Light"/>
          <w:color w:val="6FAC46"/>
          <w:sz w:val="36"/>
        </w:rPr>
        <w:t>of</w:t>
      </w:r>
      <w:r>
        <w:rPr>
          <w:rFonts w:ascii="Calibri Light"/>
          <w:color w:val="6FAC46"/>
          <w:spacing w:val="-1"/>
          <w:sz w:val="36"/>
        </w:rPr>
        <w:t> </w:t>
      </w:r>
      <w:r>
        <w:rPr>
          <w:rFonts w:ascii="Calibri Light"/>
          <w:color w:val="6FAC46"/>
          <w:spacing w:val="-2"/>
          <w:sz w:val="36"/>
        </w:rPr>
        <w:t>Contents</w:t>
      </w:r>
    </w:p>
    <w:sdt>
      <w:sdtPr>
        <w:docPartObj>
          <w:docPartGallery w:val="Table of Contents"/>
          <w:docPartUnique/>
        </w:docPartObj>
      </w:sdtPr>
      <w:sdtEndPr/>
      <w:sdtContent>
        <w:p>
          <w:pPr>
            <w:pStyle w:val="TOC1"/>
            <w:numPr>
              <w:ilvl w:val="0"/>
              <w:numId w:val="1"/>
            </w:numPr>
            <w:tabs>
              <w:tab w:pos="720" w:val="left" w:leader="none"/>
              <w:tab w:pos="9355" w:val="right" w:leader="dot"/>
            </w:tabs>
            <w:spacing w:line="240" w:lineRule="auto" w:before="575" w:after="0"/>
            <w:ind w:left="720" w:right="0" w:hanging="720"/>
            <w:jc w:val="left"/>
          </w:pPr>
          <w:hyperlink w:history="true" w:anchor="_bookmark0">
            <w:r>
              <w:rPr/>
              <w:t>RESETTLEMENT</w:t>
            </w:r>
            <w:r>
              <w:rPr>
                <w:spacing w:val="-5"/>
              </w:rPr>
              <w:t> </w:t>
            </w:r>
            <w:r>
              <w:rPr/>
              <w:t>FRAMEWORK</w:t>
            </w:r>
            <w:r>
              <w:rPr>
                <w:spacing w:val="-6"/>
              </w:rPr>
              <w:t> </w:t>
            </w:r>
            <w:r>
              <w:rPr>
                <w:spacing w:val="-2"/>
              </w:rPr>
              <w:t>INTRODUCTION</w:t>
            </w:r>
            <w:r>
              <w:rPr/>
              <w:tab/>
            </w:r>
            <w:r>
              <w:rPr>
                <w:spacing w:val="-10"/>
              </w:rPr>
              <w:t>3</w:t>
            </w:r>
          </w:hyperlink>
        </w:p>
        <w:p>
          <w:pPr>
            <w:pStyle w:val="TOC1"/>
            <w:numPr>
              <w:ilvl w:val="0"/>
              <w:numId w:val="1"/>
            </w:numPr>
            <w:tabs>
              <w:tab w:pos="720" w:val="left" w:leader="none"/>
              <w:tab w:pos="9355" w:val="right" w:leader="dot"/>
            </w:tabs>
            <w:spacing w:line="240" w:lineRule="auto" w:before="122" w:after="0"/>
            <w:ind w:left="720" w:right="0" w:hanging="720"/>
            <w:jc w:val="left"/>
          </w:pPr>
          <w:hyperlink w:history="true" w:anchor="_bookmark5">
            <w:r>
              <w:rPr/>
              <w:t>PROJECT</w:t>
            </w:r>
            <w:r>
              <w:rPr>
                <w:spacing w:val="-2"/>
              </w:rPr>
              <w:t> </w:t>
            </w:r>
            <w:r>
              <w:rPr/>
              <w:t>OBJECTIVES</w:t>
            </w:r>
            <w:r>
              <w:rPr>
                <w:spacing w:val="-5"/>
              </w:rPr>
              <w:t> </w:t>
            </w:r>
            <w:r>
              <w:rPr/>
              <w:t>AND</w:t>
            </w:r>
            <w:r>
              <w:rPr>
                <w:spacing w:val="-3"/>
              </w:rPr>
              <w:t> </w:t>
            </w:r>
            <w:r>
              <w:rPr>
                <w:spacing w:val="-2"/>
              </w:rPr>
              <w:t>COMPONENTS</w:t>
            </w:r>
            <w:r>
              <w:rPr/>
              <w:tab/>
            </w:r>
            <w:r>
              <w:rPr>
                <w:spacing w:val="-10"/>
              </w:rPr>
              <w:t>4</w:t>
            </w:r>
          </w:hyperlink>
        </w:p>
        <w:p>
          <w:pPr>
            <w:pStyle w:val="TOC1"/>
            <w:numPr>
              <w:ilvl w:val="0"/>
              <w:numId w:val="1"/>
            </w:numPr>
            <w:tabs>
              <w:tab w:pos="720" w:val="left" w:leader="none"/>
              <w:tab w:pos="9355" w:val="right" w:leader="dot"/>
            </w:tabs>
            <w:spacing w:line="240" w:lineRule="auto" w:before="117" w:after="0"/>
            <w:ind w:left="720" w:right="0" w:hanging="720"/>
            <w:jc w:val="left"/>
          </w:pPr>
          <w:hyperlink w:history="true" w:anchor="_bookmark6">
            <w:r>
              <w:rPr/>
              <w:t>JUSTIFICATION</w:t>
            </w:r>
            <w:r>
              <w:rPr>
                <w:spacing w:val="-2"/>
              </w:rPr>
              <w:t> </w:t>
            </w:r>
            <w:r>
              <w:rPr/>
              <w:t>FOR</w:t>
            </w:r>
            <w:r>
              <w:rPr>
                <w:spacing w:val="-5"/>
              </w:rPr>
              <w:t> </w:t>
            </w:r>
            <w:r>
              <w:rPr/>
              <w:t>A</w:t>
            </w:r>
            <w:r>
              <w:rPr>
                <w:spacing w:val="-4"/>
              </w:rPr>
              <w:t> </w:t>
            </w:r>
            <w:r>
              <w:rPr/>
              <w:t>RESETTLEMENT</w:t>
            </w:r>
            <w:r>
              <w:rPr>
                <w:spacing w:val="-3"/>
              </w:rPr>
              <w:t> </w:t>
            </w:r>
            <w:r>
              <w:rPr/>
              <w:t>POLICY</w:t>
            </w:r>
            <w:r>
              <w:rPr>
                <w:spacing w:val="-2"/>
              </w:rPr>
              <w:t> FRAMEWORK</w:t>
            </w:r>
            <w:r>
              <w:rPr/>
              <w:tab/>
            </w:r>
            <w:r>
              <w:rPr>
                <w:spacing w:val="-10"/>
              </w:rPr>
              <w:t>6</w:t>
            </w:r>
          </w:hyperlink>
        </w:p>
        <w:p>
          <w:pPr>
            <w:pStyle w:val="TOC1"/>
            <w:numPr>
              <w:ilvl w:val="0"/>
              <w:numId w:val="1"/>
            </w:numPr>
            <w:tabs>
              <w:tab w:pos="720" w:val="left" w:leader="none"/>
              <w:tab w:pos="9355" w:val="right" w:leader="dot"/>
            </w:tabs>
            <w:spacing w:line="240" w:lineRule="auto" w:before="122" w:after="0"/>
            <w:ind w:left="720" w:right="0" w:hanging="720"/>
            <w:jc w:val="left"/>
          </w:pPr>
          <w:hyperlink w:history="true" w:anchor="_bookmark7">
            <w:r>
              <w:rPr/>
              <w:t>KEY</w:t>
            </w:r>
            <w:r>
              <w:rPr>
                <w:spacing w:val="-2"/>
              </w:rPr>
              <w:t> </w:t>
            </w:r>
            <w:r>
              <w:rPr/>
              <w:t>PRINCIPLES</w:t>
            </w:r>
            <w:r>
              <w:rPr>
                <w:spacing w:val="-2"/>
              </w:rPr>
              <w:t> </w:t>
            </w:r>
            <w:r>
              <w:rPr/>
              <w:t>AND</w:t>
            </w:r>
            <w:r>
              <w:rPr>
                <w:spacing w:val="-2"/>
              </w:rPr>
              <w:t> DEFINITIONS</w:t>
            </w:r>
            <w:r>
              <w:rPr/>
              <w:tab/>
            </w:r>
            <w:r>
              <w:rPr>
                <w:spacing w:val="-10"/>
              </w:rPr>
              <w:t>7</w:t>
            </w:r>
          </w:hyperlink>
        </w:p>
        <w:p>
          <w:pPr>
            <w:pStyle w:val="TOC1"/>
            <w:numPr>
              <w:ilvl w:val="0"/>
              <w:numId w:val="1"/>
            </w:numPr>
            <w:tabs>
              <w:tab w:pos="720" w:val="left" w:leader="none"/>
              <w:tab w:pos="9355" w:val="right" w:leader="dot"/>
            </w:tabs>
            <w:spacing w:line="240" w:lineRule="auto" w:before="122" w:after="0"/>
            <w:ind w:left="720" w:right="0" w:hanging="720"/>
            <w:jc w:val="left"/>
          </w:pPr>
          <w:hyperlink w:history="true" w:anchor="_bookmark12">
            <w:r>
              <w:rPr/>
              <w:t>LEGAL</w:t>
            </w:r>
            <w:r>
              <w:rPr>
                <w:spacing w:val="-6"/>
              </w:rPr>
              <w:t> </w:t>
            </w:r>
            <w:r>
              <w:rPr/>
              <w:t>AND</w:t>
            </w:r>
            <w:r>
              <w:rPr>
                <w:spacing w:val="-5"/>
              </w:rPr>
              <w:t> </w:t>
            </w:r>
            <w:r>
              <w:rPr/>
              <w:t>REGULATORY</w:t>
            </w:r>
            <w:r>
              <w:rPr>
                <w:spacing w:val="-3"/>
              </w:rPr>
              <w:t> </w:t>
            </w:r>
            <w:r>
              <w:rPr>
                <w:spacing w:val="-2"/>
              </w:rPr>
              <w:t>FRAMEWORKS</w:t>
            </w:r>
            <w:r>
              <w:rPr/>
              <w:tab/>
            </w:r>
            <w:r>
              <w:rPr>
                <w:spacing w:val="-10"/>
              </w:rPr>
              <w:t>9</w:t>
            </w:r>
          </w:hyperlink>
        </w:p>
        <w:p>
          <w:pPr>
            <w:pStyle w:val="TOC3"/>
            <w:tabs>
              <w:tab w:pos="9355" w:val="right" w:leader="none"/>
            </w:tabs>
          </w:pPr>
          <w:hyperlink w:history="true" w:anchor="_bookmark13">
            <w:r>
              <w:rPr>
                <w:spacing w:val="-2"/>
              </w:rPr>
              <w:t>Grenada</w:t>
            </w:r>
            <w:r>
              <w:rPr/>
              <w:tab/>
            </w:r>
            <w:r>
              <w:rPr>
                <w:spacing w:val="-10"/>
              </w:rPr>
              <w:t>9</w:t>
            </w:r>
          </w:hyperlink>
        </w:p>
        <w:p>
          <w:pPr>
            <w:pStyle w:val="TOC2"/>
            <w:tabs>
              <w:tab w:pos="9355" w:val="right" w:leader="dot"/>
            </w:tabs>
            <w:spacing w:before="0"/>
          </w:pPr>
          <w:hyperlink w:history="true" w:anchor="_bookmark14">
            <w:r>
              <w:rPr/>
              <w:t>Legal</w:t>
            </w:r>
            <w:r>
              <w:rPr>
                <w:spacing w:val="-3"/>
              </w:rPr>
              <w:t> </w:t>
            </w:r>
            <w:r>
              <w:rPr/>
              <w:t>and</w:t>
            </w:r>
            <w:r>
              <w:rPr>
                <w:spacing w:val="-2"/>
              </w:rPr>
              <w:t> </w:t>
            </w:r>
            <w:r>
              <w:rPr/>
              <w:t>Regulatory</w:t>
            </w:r>
            <w:r>
              <w:rPr>
                <w:spacing w:val="-2"/>
              </w:rPr>
              <w:t> Framework</w:t>
            </w:r>
            <w:r>
              <w:rPr/>
              <w:tab/>
            </w:r>
            <w:r>
              <w:rPr>
                <w:spacing w:val="-10"/>
              </w:rPr>
              <w:t>9</w:t>
            </w:r>
          </w:hyperlink>
        </w:p>
        <w:p>
          <w:pPr>
            <w:pStyle w:val="TOC2"/>
            <w:tabs>
              <w:tab w:pos="9355" w:val="right" w:leader="dot"/>
            </w:tabs>
          </w:pPr>
          <w:hyperlink w:history="true" w:anchor="_bookmark15">
            <w:r>
              <w:rPr/>
              <w:t>Gap</w:t>
            </w:r>
            <w:r>
              <w:rPr>
                <w:spacing w:val="-4"/>
              </w:rPr>
              <w:t> </w:t>
            </w:r>
            <w:r>
              <w:rPr/>
              <w:t>Analysis</w:t>
            </w:r>
            <w:r>
              <w:rPr>
                <w:spacing w:val="-1"/>
              </w:rPr>
              <w:t> </w:t>
            </w:r>
            <w:r>
              <w:rPr/>
              <w:t>of</w:t>
            </w:r>
            <w:r>
              <w:rPr>
                <w:spacing w:val="-4"/>
              </w:rPr>
              <w:t> </w:t>
            </w:r>
            <w:r>
              <w:rPr/>
              <w:t>Grenada’s</w:t>
            </w:r>
            <w:r>
              <w:rPr>
                <w:spacing w:val="-2"/>
              </w:rPr>
              <w:t> </w:t>
            </w:r>
            <w:r>
              <w:rPr/>
              <w:t>National</w:t>
            </w:r>
            <w:r>
              <w:rPr>
                <w:spacing w:val="-3"/>
              </w:rPr>
              <w:t> </w:t>
            </w:r>
            <w:r>
              <w:rPr/>
              <w:t>Laws</w:t>
            </w:r>
            <w:r>
              <w:rPr>
                <w:spacing w:val="-1"/>
              </w:rPr>
              <w:t> </w:t>
            </w:r>
            <w:r>
              <w:rPr/>
              <w:t>and</w:t>
            </w:r>
            <w:r>
              <w:rPr>
                <w:spacing w:val="-3"/>
              </w:rPr>
              <w:t> </w:t>
            </w:r>
            <w:r>
              <w:rPr>
                <w:spacing w:val="-4"/>
              </w:rPr>
              <w:t>ESS5</w:t>
            </w:r>
            <w:r>
              <w:rPr>
                <w:rFonts w:ascii="Times New Roman" w:hAnsi="Times New Roman"/>
              </w:rPr>
              <w:tab/>
            </w:r>
            <w:r>
              <w:rPr>
                <w:spacing w:val="-10"/>
              </w:rPr>
              <w:t>9</w:t>
            </w:r>
          </w:hyperlink>
        </w:p>
        <w:p>
          <w:pPr>
            <w:pStyle w:val="TOC2"/>
            <w:tabs>
              <w:tab w:pos="9349" w:val="right" w:leader="dot"/>
            </w:tabs>
          </w:pPr>
          <w:hyperlink w:history="true" w:anchor="_bookmark16">
            <w:r>
              <w:rPr/>
              <w:t>Methods</w:t>
            </w:r>
            <w:r>
              <w:rPr>
                <w:spacing w:val="-4"/>
              </w:rPr>
              <w:t> </w:t>
            </w:r>
            <w:r>
              <w:rPr/>
              <w:t>of</w:t>
            </w:r>
            <w:r>
              <w:rPr>
                <w:spacing w:val="-5"/>
              </w:rPr>
              <w:t> </w:t>
            </w:r>
            <w:r>
              <w:rPr/>
              <w:t>Valuating</w:t>
            </w:r>
            <w:r>
              <w:rPr>
                <w:spacing w:val="-4"/>
              </w:rPr>
              <w:t> </w:t>
            </w:r>
            <w:r>
              <w:rPr>
                <w:spacing w:val="-2"/>
              </w:rPr>
              <w:t>Assets</w:t>
            </w:r>
            <w:r>
              <w:rPr/>
              <w:tab/>
            </w:r>
            <w:r>
              <w:rPr>
                <w:spacing w:val="-5"/>
              </w:rPr>
              <w:t>12</w:t>
            </w:r>
          </w:hyperlink>
        </w:p>
        <w:p>
          <w:pPr>
            <w:pStyle w:val="TOC3"/>
            <w:tabs>
              <w:tab w:pos="9349" w:val="right" w:leader="none"/>
            </w:tabs>
            <w:spacing w:line="266" w:lineRule="exact" w:before="122"/>
          </w:pPr>
          <w:hyperlink w:history="true" w:anchor="_bookmark18">
            <w:r>
              <w:rPr/>
              <w:t>Saint </w:t>
            </w:r>
            <w:r>
              <w:rPr>
                <w:spacing w:val="-2"/>
              </w:rPr>
              <w:t>Lucia</w:t>
            </w:r>
            <w:r>
              <w:rPr/>
              <w:tab/>
            </w:r>
            <w:r>
              <w:rPr>
                <w:spacing w:val="-5"/>
              </w:rPr>
              <w:t>13</w:t>
            </w:r>
          </w:hyperlink>
        </w:p>
        <w:p>
          <w:pPr>
            <w:pStyle w:val="TOC2"/>
            <w:tabs>
              <w:tab w:pos="9349" w:val="right" w:leader="dot"/>
            </w:tabs>
            <w:spacing w:line="242" w:lineRule="exact" w:before="0"/>
          </w:pPr>
          <w:hyperlink w:history="true" w:anchor="_bookmark19">
            <w:r>
              <w:rPr/>
              <w:t>Legal</w:t>
            </w:r>
            <w:r>
              <w:rPr>
                <w:spacing w:val="-3"/>
              </w:rPr>
              <w:t> </w:t>
            </w:r>
            <w:r>
              <w:rPr/>
              <w:t>and</w:t>
            </w:r>
            <w:r>
              <w:rPr>
                <w:spacing w:val="-2"/>
              </w:rPr>
              <w:t> </w:t>
            </w:r>
            <w:r>
              <w:rPr/>
              <w:t>Regulatory</w:t>
            </w:r>
            <w:r>
              <w:rPr>
                <w:spacing w:val="-2"/>
              </w:rPr>
              <w:t> Framework</w:t>
            </w:r>
            <w:r>
              <w:rPr/>
              <w:tab/>
            </w:r>
            <w:r>
              <w:rPr>
                <w:spacing w:val="-5"/>
              </w:rPr>
              <w:t>13</w:t>
            </w:r>
          </w:hyperlink>
        </w:p>
        <w:p>
          <w:pPr>
            <w:pStyle w:val="TOC2"/>
            <w:tabs>
              <w:tab w:pos="9349" w:val="right" w:leader="dot"/>
            </w:tabs>
          </w:pPr>
          <w:hyperlink w:history="true" w:anchor="_bookmark20">
            <w:r>
              <w:rPr/>
              <w:t>Gap</w:t>
            </w:r>
            <w:r>
              <w:rPr>
                <w:spacing w:val="-3"/>
              </w:rPr>
              <w:t> </w:t>
            </w:r>
            <w:r>
              <w:rPr/>
              <w:t>Analysis</w:t>
            </w:r>
            <w:r>
              <w:rPr>
                <w:spacing w:val="-1"/>
              </w:rPr>
              <w:t> </w:t>
            </w:r>
            <w:r>
              <w:rPr/>
              <w:t>of</w:t>
            </w:r>
            <w:r>
              <w:rPr>
                <w:spacing w:val="-4"/>
              </w:rPr>
              <w:t> </w:t>
            </w:r>
            <w:r>
              <w:rPr/>
              <w:t>Saint</w:t>
            </w:r>
            <w:r>
              <w:rPr>
                <w:spacing w:val="-3"/>
              </w:rPr>
              <w:t> </w:t>
            </w:r>
            <w:r>
              <w:rPr/>
              <w:t>Lucia’s</w:t>
            </w:r>
            <w:r>
              <w:rPr>
                <w:spacing w:val="-1"/>
              </w:rPr>
              <w:t> </w:t>
            </w:r>
            <w:r>
              <w:rPr/>
              <w:t>National</w:t>
            </w:r>
            <w:r>
              <w:rPr>
                <w:spacing w:val="-3"/>
              </w:rPr>
              <w:t> </w:t>
            </w:r>
            <w:r>
              <w:rPr/>
              <w:t>Laws</w:t>
            </w:r>
            <w:r>
              <w:rPr>
                <w:spacing w:val="-1"/>
              </w:rPr>
              <w:t> </w:t>
            </w:r>
            <w:r>
              <w:rPr/>
              <w:t>and</w:t>
            </w:r>
            <w:r>
              <w:rPr>
                <w:spacing w:val="-2"/>
              </w:rPr>
              <w:t> </w:t>
            </w:r>
            <w:r>
              <w:rPr>
                <w:spacing w:val="-4"/>
              </w:rPr>
              <w:t>ESS5</w:t>
            </w:r>
            <w:r>
              <w:rPr>
                <w:rFonts w:ascii="Times New Roman" w:hAnsi="Times New Roman"/>
              </w:rPr>
              <w:tab/>
            </w:r>
            <w:r>
              <w:rPr>
                <w:spacing w:val="-5"/>
              </w:rPr>
              <w:t>14</w:t>
            </w:r>
          </w:hyperlink>
        </w:p>
        <w:p>
          <w:pPr>
            <w:pStyle w:val="TOC2"/>
            <w:tabs>
              <w:tab w:pos="9349" w:val="right" w:leader="dot"/>
            </w:tabs>
          </w:pPr>
          <w:hyperlink w:history="true" w:anchor="_bookmark21">
            <w:r>
              <w:rPr/>
              <w:t>Methods</w:t>
            </w:r>
            <w:r>
              <w:rPr>
                <w:spacing w:val="-4"/>
              </w:rPr>
              <w:t> </w:t>
            </w:r>
            <w:r>
              <w:rPr/>
              <w:t>of</w:t>
            </w:r>
            <w:r>
              <w:rPr>
                <w:spacing w:val="-5"/>
              </w:rPr>
              <w:t> </w:t>
            </w:r>
            <w:r>
              <w:rPr/>
              <w:t>Valuating</w:t>
            </w:r>
            <w:r>
              <w:rPr>
                <w:spacing w:val="-4"/>
              </w:rPr>
              <w:t> </w:t>
            </w:r>
            <w:r>
              <w:rPr>
                <w:spacing w:val="-2"/>
              </w:rPr>
              <w:t>Assets</w:t>
            </w:r>
            <w:r>
              <w:rPr/>
              <w:tab/>
            </w:r>
            <w:r>
              <w:rPr>
                <w:spacing w:val="-5"/>
              </w:rPr>
              <w:t>16</w:t>
            </w:r>
          </w:hyperlink>
        </w:p>
        <w:p>
          <w:pPr>
            <w:pStyle w:val="TOC3"/>
            <w:tabs>
              <w:tab w:pos="9349" w:val="right" w:leader="none"/>
            </w:tabs>
            <w:spacing w:before="121"/>
          </w:pPr>
          <w:hyperlink w:history="true" w:anchor="_bookmark23">
            <w:r>
              <w:rPr>
                <w:spacing w:val="-2"/>
              </w:rPr>
              <w:t>Guyana</w:t>
            </w:r>
            <w:r>
              <w:rPr/>
              <w:tab/>
            </w:r>
            <w:r>
              <w:rPr>
                <w:spacing w:val="-5"/>
              </w:rPr>
              <w:t>18</w:t>
            </w:r>
          </w:hyperlink>
        </w:p>
        <w:p>
          <w:pPr>
            <w:pStyle w:val="TOC2"/>
            <w:tabs>
              <w:tab w:pos="9349" w:val="right" w:leader="dot"/>
            </w:tabs>
            <w:spacing w:line="242" w:lineRule="exact"/>
          </w:pPr>
          <w:hyperlink w:history="true" w:anchor="_bookmark24">
            <w:r>
              <w:rPr/>
              <w:t>Legal</w:t>
            </w:r>
            <w:r>
              <w:rPr>
                <w:spacing w:val="-3"/>
              </w:rPr>
              <w:t> </w:t>
            </w:r>
            <w:r>
              <w:rPr/>
              <w:t>and</w:t>
            </w:r>
            <w:r>
              <w:rPr>
                <w:spacing w:val="-2"/>
              </w:rPr>
              <w:t> </w:t>
            </w:r>
            <w:r>
              <w:rPr/>
              <w:t>Regulatory</w:t>
            </w:r>
            <w:r>
              <w:rPr>
                <w:spacing w:val="-2"/>
              </w:rPr>
              <w:t> Framework</w:t>
            </w:r>
            <w:r>
              <w:rPr/>
              <w:tab/>
            </w:r>
            <w:r>
              <w:rPr>
                <w:spacing w:val="-5"/>
              </w:rPr>
              <w:t>18</w:t>
            </w:r>
          </w:hyperlink>
        </w:p>
        <w:p>
          <w:pPr>
            <w:pStyle w:val="TOC2"/>
            <w:tabs>
              <w:tab w:pos="9349" w:val="right" w:leader="dot"/>
            </w:tabs>
            <w:spacing w:line="242" w:lineRule="exact" w:before="0"/>
          </w:pPr>
          <w:hyperlink w:history="true" w:anchor="_bookmark25">
            <w:r>
              <w:rPr/>
              <w:t>Gap</w:t>
            </w:r>
            <w:r>
              <w:rPr>
                <w:spacing w:val="-4"/>
              </w:rPr>
              <w:t> </w:t>
            </w:r>
            <w:r>
              <w:rPr/>
              <w:t>Analysis</w:t>
            </w:r>
            <w:r>
              <w:rPr>
                <w:spacing w:val="-2"/>
              </w:rPr>
              <w:t> </w:t>
            </w:r>
            <w:r>
              <w:rPr/>
              <w:t>of</w:t>
            </w:r>
            <w:r>
              <w:rPr>
                <w:spacing w:val="-4"/>
              </w:rPr>
              <w:t> </w:t>
            </w:r>
            <w:r>
              <w:rPr/>
              <w:t>Guyana’s</w:t>
            </w:r>
            <w:r>
              <w:rPr>
                <w:spacing w:val="-2"/>
              </w:rPr>
              <w:t> </w:t>
            </w:r>
            <w:r>
              <w:rPr/>
              <w:t>National</w:t>
            </w:r>
            <w:r>
              <w:rPr>
                <w:spacing w:val="-3"/>
              </w:rPr>
              <w:t> </w:t>
            </w:r>
            <w:r>
              <w:rPr/>
              <w:t>Laws</w:t>
            </w:r>
            <w:r>
              <w:rPr>
                <w:spacing w:val="-2"/>
              </w:rPr>
              <w:t> </w:t>
            </w:r>
            <w:r>
              <w:rPr/>
              <w:t>and</w:t>
            </w:r>
            <w:r>
              <w:rPr>
                <w:spacing w:val="-3"/>
              </w:rPr>
              <w:t> </w:t>
            </w:r>
            <w:r>
              <w:rPr>
                <w:spacing w:val="-4"/>
              </w:rPr>
              <w:t>ESS5</w:t>
            </w:r>
            <w:r>
              <w:rPr>
                <w:rFonts w:ascii="Times New Roman" w:hAnsi="Times New Roman"/>
              </w:rPr>
              <w:tab/>
            </w:r>
            <w:r>
              <w:rPr>
                <w:spacing w:val="-5"/>
              </w:rPr>
              <w:t>19</w:t>
            </w:r>
          </w:hyperlink>
        </w:p>
        <w:p>
          <w:pPr>
            <w:pStyle w:val="TOC2"/>
            <w:tabs>
              <w:tab w:pos="9349" w:val="right" w:leader="dot"/>
            </w:tabs>
          </w:pPr>
          <w:hyperlink w:history="true" w:anchor="_bookmark26">
            <w:r>
              <w:rPr/>
              <w:t>Methods</w:t>
            </w:r>
            <w:r>
              <w:rPr>
                <w:spacing w:val="-4"/>
              </w:rPr>
              <w:t> </w:t>
            </w:r>
            <w:r>
              <w:rPr/>
              <w:t>of</w:t>
            </w:r>
            <w:r>
              <w:rPr>
                <w:spacing w:val="-5"/>
              </w:rPr>
              <w:t> </w:t>
            </w:r>
            <w:r>
              <w:rPr/>
              <w:t>Valuating</w:t>
            </w:r>
            <w:r>
              <w:rPr>
                <w:spacing w:val="-4"/>
              </w:rPr>
              <w:t> </w:t>
            </w:r>
            <w:r>
              <w:rPr>
                <w:spacing w:val="-2"/>
              </w:rPr>
              <w:t>Assets</w:t>
            </w:r>
            <w:r>
              <w:rPr/>
              <w:tab/>
            </w:r>
            <w:r>
              <w:rPr>
                <w:spacing w:val="-5"/>
              </w:rPr>
              <w:t>22</w:t>
            </w:r>
          </w:hyperlink>
        </w:p>
        <w:p>
          <w:pPr>
            <w:pStyle w:val="TOC1"/>
            <w:numPr>
              <w:ilvl w:val="0"/>
              <w:numId w:val="1"/>
            </w:numPr>
            <w:tabs>
              <w:tab w:pos="720" w:val="left" w:leader="none"/>
              <w:tab w:pos="9349" w:val="right" w:leader="dot"/>
            </w:tabs>
            <w:spacing w:line="240" w:lineRule="auto" w:before="123" w:after="0"/>
            <w:ind w:left="720" w:right="0" w:hanging="720"/>
            <w:jc w:val="left"/>
          </w:pPr>
          <w:hyperlink w:history="true" w:anchor="_bookmark28">
            <w:r>
              <w:rPr/>
              <w:t>PREPARING</w:t>
            </w:r>
            <w:r>
              <w:rPr>
                <w:spacing w:val="-9"/>
              </w:rPr>
              <w:t> </w:t>
            </w:r>
            <w:r>
              <w:rPr/>
              <w:t>AN</w:t>
            </w:r>
            <w:r>
              <w:rPr>
                <w:spacing w:val="-5"/>
              </w:rPr>
              <w:t> </w:t>
            </w:r>
            <w:r>
              <w:rPr/>
              <w:t>ABBREVIATED</w:t>
            </w:r>
            <w:r>
              <w:rPr>
                <w:spacing w:val="-7"/>
              </w:rPr>
              <w:t> </w:t>
            </w:r>
            <w:r>
              <w:rPr/>
              <w:t>RESETTLEMENT</w:t>
            </w:r>
            <w:r>
              <w:rPr>
                <w:spacing w:val="-5"/>
              </w:rPr>
              <w:t> </w:t>
            </w:r>
            <w:r>
              <w:rPr/>
              <w:t>PLAN/RESETTLEMENT</w:t>
            </w:r>
            <w:r>
              <w:rPr>
                <w:spacing w:val="-5"/>
              </w:rPr>
              <w:t> </w:t>
            </w:r>
            <w:r>
              <w:rPr>
                <w:spacing w:val="-4"/>
              </w:rPr>
              <w:t>PLAN</w:t>
            </w:r>
            <w:r>
              <w:rPr/>
              <w:tab/>
            </w:r>
            <w:r>
              <w:rPr>
                <w:spacing w:val="-5"/>
              </w:rPr>
              <w:t>24</w:t>
            </w:r>
          </w:hyperlink>
        </w:p>
        <w:p>
          <w:pPr>
            <w:pStyle w:val="TOC1"/>
            <w:numPr>
              <w:ilvl w:val="0"/>
              <w:numId w:val="1"/>
            </w:numPr>
            <w:tabs>
              <w:tab w:pos="720" w:val="left" w:leader="none"/>
              <w:tab w:pos="9349" w:val="right" w:leader="dot"/>
            </w:tabs>
            <w:spacing w:line="240" w:lineRule="auto" w:before="117" w:after="0"/>
            <w:ind w:left="720" w:right="0" w:hanging="720"/>
            <w:jc w:val="left"/>
          </w:pPr>
          <w:hyperlink w:history="true" w:anchor="_bookmark30">
            <w:r>
              <w:rPr/>
              <w:t>CONSULTATION</w:t>
            </w:r>
            <w:r>
              <w:rPr>
                <w:spacing w:val="-5"/>
              </w:rPr>
              <w:t> </w:t>
            </w:r>
            <w:r>
              <w:rPr/>
              <w:t>AND</w:t>
            </w:r>
            <w:r>
              <w:rPr>
                <w:spacing w:val="-7"/>
              </w:rPr>
              <w:t> </w:t>
            </w:r>
            <w:r>
              <w:rPr/>
              <w:t>DISCLOSURE</w:t>
            </w:r>
            <w:r>
              <w:rPr>
                <w:spacing w:val="-8"/>
              </w:rPr>
              <w:t> </w:t>
            </w:r>
            <w:r>
              <w:rPr>
                <w:spacing w:val="-2"/>
              </w:rPr>
              <w:t>ARRANGEMENTS</w:t>
            </w:r>
            <w:r>
              <w:rPr/>
              <w:tab/>
            </w:r>
            <w:r>
              <w:rPr>
                <w:spacing w:val="-7"/>
              </w:rPr>
              <w:t>25</w:t>
            </w:r>
          </w:hyperlink>
        </w:p>
        <w:p>
          <w:pPr>
            <w:pStyle w:val="TOC1"/>
            <w:numPr>
              <w:ilvl w:val="0"/>
              <w:numId w:val="1"/>
            </w:numPr>
            <w:tabs>
              <w:tab w:pos="720" w:val="left" w:leader="none"/>
              <w:tab w:pos="9349" w:val="right" w:leader="dot"/>
            </w:tabs>
            <w:spacing w:line="240" w:lineRule="auto" w:before="123" w:after="0"/>
            <w:ind w:left="720" w:right="0" w:hanging="720"/>
            <w:jc w:val="left"/>
          </w:pPr>
          <w:hyperlink w:history="true" w:anchor="_bookmark33">
            <w:r>
              <w:rPr/>
              <w:t>IMPLEMENTATION</w:t>
            </w:r>
            <w:r>
              <w:rPr>
                <w:spacing w:val="-4"/>
              </w:rPr>
              <w:t> </w:t>
            </w:r>
            <w:r>
              <w:rPr>
                <w:spacing w:val="-2"/>
              </w:rPr>
              <w:t>ARRANGEMENTS</w:t>
            </w:r>
            <w:r>
              <w:rPr/>
              <w:tab/>
            </w:r>
            <w:r>
              <w:rPr>
                <w:spacing w:val="-5"/>
              </w:rPr>
              <w:t>26</w:t>
            </w:r>
          </w:hyperlink>
        </w:p>
        <w:p>
          <w:pPr>
            <w:pStyle w:val="TOC1"/>
            <w:numPr>
              <w:ilvl w:val="0"/>
              <w:numId w:val="1"/>
            </w:numPr>
            <w:tabs>
              <w:tab w:pos="720" w:val="left" w:leader="none"/>
              <w:tab w:pos="9349" w:val="right" w:leader="dot"/>
            </w:tabs>
            <w:spacing w:line="240" w:lineRule="auto" w:before="122" w:after="0"/>
            <w:ind w:left="720" w:right="0" w:hanging="720"/>
            <w:jc w:val="left"/>
          </w:pPr>
          <w:hyperlink w:history="true" w:anchor="_bookmark34">
            <w:r>
              <w:rPr/>
              <w:t>MONITORING</w:t>
            </w:r>
            <w:r>
              <w:rPr>
                <w:spacing w:val="-1"/>
              </w:rPr>
              <w:t> </w:t>
            </w:r>
            <w:r>
              <w:rPr/>
              <w:t>AND</w:t>
            </w:r>
            <w:r>
              <w:rPr>
                <w:spacing w:val="-3"/>
              </w:rPr>
              <w:t> </w:t>
            </w:r>
            <w:r>
              <w:rPr>
                <w:spacing w:val="-2"/>
              </w:rPr>
              <w:t>EVALUATION</w:t>
            </w:r>
            <w:r>
              <w:rPr/>
              <w:tab/>
            </w:r>
            <w:r>
              <w:rPr>
                <w:spacing w:val="-5"/>
              </w:rPr>
              <w:t>26</w:t>
            </w:r>
          </w:hyperlink>
        </w:p>
        <w:p>
          <w:pPr>
            <w:pStyle w:val="TOC1"/>
            <w:numPr>
              <w:ilvl w:val="0"/>
              <w:numId w:val="1"/>
            </w:numPr>
            <w:tabs>
              <w:tab w:pos="720" w:val="left" w:leader="none"/>
              <w:tab w:pos="9349" w:val="right" w:leader="dot"/>
            </w:tabs>
            <w:spacing w:line="240" w:lineRule="auto" w:before="117" w:after="0"/>
            <w:ind w:left="720" w:right="0" w:hanging="720"/>
            <w:jc w:val="left"/>
          </w:pPr>
          <w:hyperlink w:history="true" w:anchor="_bookmark35">
            <w:r>
              <w:rPr/>
              <w:t>GRIEVANCE</w:t>
            </w:r>
            <w:r>
              <w:rPr>
                <w:spacing w:val="-6"/>
              </w:rPr>
              <w:t> </w:t>
            </w:r>
            <w:r>
              <w:rPr>
                <w:spacing w:val="-2"/>
              </w:rPr>
              <w:t>MECHANISM</w:t>
            </w:r>
            <w:r>
              <w:rPr/>
              <w:tab/>
            </w:r>
            <w:r>
              <w:rPr>
                <w:spacing w:val="-5"/>
              </w:rPr>
              <w:t>26</w:t>
            </w:r>
          </w:hyperlink>
        </w:p>
        <w:p>
          <w:pPr>
            <w:pStyle w:val="TOC1"/>
            <w:tabs>
              <w:tab w:pos="9349" w:val="right" w:leader="dot"/>
            </w:tabs>
            <w:ind w:left="0" w:firstLine="0"/>
          </w:pPr>
          <w:hyperlink w:history="true" w:anchor="_bookmark36">
            <w:r>
              <w:rPr/>
              <w:t>Annex</w:t>
            </w:r>
            <w:r>
              <w:rPr>
                <w:spacing w:val="-4"/>
              </w:rPr>
              <w:t> </w:t>
            </w:r>
            <w:r>
              <w:rPr/>
              <w:t>1:</w:t>
            </w:r>
            <w:r>
              <w:rPr>
                <w:spacing w:val="-4"/>
              </w:rPr>
              <w:t> </w:t>
            </w:r>
            <w:r>
              <w:rPr/>
              <w:t>Elements</w:t>
            </w:r>
            <w:r>
              <w:rPr>
                <w:spacing w:val="-3"/>
              </w:rPr>
              <w:t> </w:t>
            </w:r>
            <w:r>
              <w:rPr/>
              <w:t>of</w:t>
            </w:r>
            <w:r>
              <w:rPr>
                <w:spacing w:val="-4"/>
              </w:rPr>
              <w:t> </w:t>
            </w:r>
            <w:r>
              <w:rPr/>
              <w:t>an</w:t>
            </w:r>
            <w:r>
              <w:rPr>
                <w:spacing w:val="-4"/>
              </w:rPr>
              <w:t> </w:t>
            </w:r>
            <w:r>
              <w:rPr/>
              <w:t>Abbreviated</w:t>
            </w:r>
            <w:r>
              <w:rPr>
                <w:spacing w:val="-5"/>
              </w:rPr>
              <w:t> </w:t>
            </w:r>
            <w:r>
              <w:rPr/>
              <w:t>Resettlement</w:t>
            </w:r>
            <w:r>
              <w:rPr>
                <w:spacing w:val="-6"/>
              </w:rPr>
              <w:t> </w:t>
            </w:r>
            <w:r>
              <w:rPr/>
              <w:t>Plan</w:t>
            </w:r>
            <w:r>
              <w:rPr>
                <w:spacing w:val="-5"/>
              </w:rPr>
              <w:t> </w:t>
            </w:r>
            <w:r>
              <w:rPr/>
              <w:t>(ARP)</w:t>
            </w:r>
            <w:r>
              <w:rPr>
                <w:spacing w:val="-2"/>
              </w:rPr>
              <w:t> </w:t>
            </w:r>
            <w:r>
              <w:rPr/>
              <w:t>and</w:t>
            </w:r>
            <w:r>
              <w:rPr>
                <w:spacing w:val="-5"/>
              </w:rPr>
              <w:t> </w:t>
            </w:r>
            <w:r>
              <w:rPr/>
              <w:t>Resettlement</w:t>
            </w:r>
            <w:r>
              <w:rPr>
                <w:spacing w:val="-6"/>
              </w:rPr>
              <w:t> </w:t>
            </w:r>
            <w:r>
              <w:rPr/>
              <w:t>Plan</w:t>
            </w:r>
            <w:r>
              <w:rPr>
                <w:spacing w:val="-4"/>
              </w:rPr>
              <w:t> (RP)</w:t>
            </w:r>
            <w:r>
              <w:rPr/>
              <w:tab/>
            </w:r>
            <w:r>
              <w:rPr>
                <w:spacing w:val="-5"/>
              </w:rPr>
              <w:t>29</w:t>
            </w:r>
          </w:hyperlink>
        </w:p>
        <w:p>
          <w:pPr>
            <w:pStyle w:val="TOC1"/>
            <w:tabs>
              <w:tab w:pos="9349" w:val="right" w:leader="dot"/>
            </w:tabs>
            <w:spacing w:before="117"/>
            <w:ind w:left="0" w:firstLine="0"/>
          </w:pPr>
          <w:hyperlink w:history="true" w:anchor="_bookmark38">
            <w:r>
              <w:rPr/>
              <w:t>Annex</w:t>
            </w:r>
            <w:r>
              <w:rPr>
                <w:spacing w:val="-5"/>
              </w:rPr>
              <w:t> </w:t>
            </w:r>
            <w:r>
              <w:rPr/>
              <w:t>2:</w:t>
            </w:r>
            <w:r>
              <w:rPr>
                <w:spacing w:val="-5"/>
              </w:rPr>
              <w:t> </w:t>
            </w:r>
            <w:r>
              <w:rPr/>
              <w:t>Draft</w:t>
            </w:r>
            <w:r>
              <w:rPr>
                <w:spacing w:val="-3"/>
              </w:rPr>
              <w:t> </w:t>
            </w:r>
            <w:r>
              <w:rPr/>
              <w:t>ARP/RP</w:t>
            </w:r>
            <w:r>
              <w:rPr>
                <w:spacing w:val="-2"/>
              </w:rPr>
              <w:t> </w:t>
            </w:r>
            <w:r>
              <w:rPr/>
              <w:t>Entitlements</w:t>
            </w:r>
            <w:r>
              <w:rPr>
                <w:spacing w:val="-3"/>
              </w:rPr>
              <w:t> </w:t>
            </w:r>
            <w:r>
              <w:rPr>
                <w:spacing w:val="-2"/>
              </w:rPr>
              <w:t>Matrix</w:t>
            </w:r>
            <w:r>
              <w:rPr/>
              <w:tab/>
            </w:r>
            <w:r>
              <w:rPr>
                <w:spacing w:val="-5"/>
              </w:rPr>
              <w:t>32</w:t>
            </w:r>
          </w:hyperlink>
        </w:p>
      </w:sdtContent>
    </w:sdt>
    <w:p>
      <w:pPr>
        <w:pStyle w:val="TOC1"/>
        <w:spacing w:after="0"/>
        <w:sectPr>
          <w:footerReference w:type="default" r:id="rId8"/>
          <w:pgSz w:w="12240" w:h="15840"/>
          <w:pgMar w:header="0" w:footer="1026" w:top="1440" w:bottom="1220" w:left="1440" w:right="1080"/>
          <w:pgNumType w:start="2"/>
        </w:sectPr>
      </w:pPr>
    </w:p>
    <w:p>
      <w:pPr>
        <w:pStyle w:val="Heading1"/>
        <w:numPr>
          <w:ilvl w:val="0"/>
          <w:numId w:val="2"/>
        </w:numPr>
        <w:tabs>
          <w:tab w:pos="720" w:val="left" w:leader="none"/>
        </w:tabs>
        <w:spacing w:line="240" w:lineRule="auto" w:before="22" w:after="0"/>
        <w:ind w:left="720" w:right="0" w:hanging="720"/>
        <w:jc w:val="left"/>
      </w:pPr>
      <w:bookmarkStart w:name="A. RESETTLEMENT FRAMEWORK INTRODUCTION" w:id="1"/>
      <w:bookmarkEnd w:id="1"/>
      <w:r>
        <w:rPr>
          <w:b w:val="0"/>
        </w:rPr>
      </w:r>
      <w:bookmarkStart w:name="_bookmark0" w:id="2"/>
      <w:bookmarkEnd w:id="2"/>
      <w:r>
        <w:rPr>
          <w:b w:val="0"/>
        </w:rPr>
      </w:r>
      <w:r>
        <w:rPr>
          <w:color w:val="6FAC46"/>
        </w:rPr>
        <w:t>RESETTLEMENT</w:t>
      </w:r>
      <w:r>
        <w:rPr>
          <w:color w:val="6FAC46"/>
          <w:spacing w:val="-8"/>
        </w:rPr>
        <w:t> </w:t>
      </w:r>
      <w:r>
        <w:rPr>
          <w:color w:val="6FAC46"/>
        </w:rPr>
        <w:t>FRAMEWORK</w:t>
      </w:r>
      <w:r>
        <w:rPr>
          <w:color w:val="6FAC46"/>
          <w:spacing w:val="-8"/>
        </w:rPr>
        <w:t> </w:t>
      </w:r>
      <w:r>
        <w:rPr>
          <w:color w:val="6FAC46"/>
          <w:spacing w:val="-2"/>
        </w:rPr>
        <w:t>INTRODUCTION</w:t>
      </w:r>
    </w:p>
    <w:p>
      <w:pPr>
        <w:pStyle w:val="BodyText"/>
        <w:spacing w:before="266"/>
        <w:ind w:right="351"/>
        <w:jc w:val="both"/>
      </w:pPr>
      <w:r>
        <w:rPr/>
        <w:t>This</w:t>
      </w:r>
      <w:r>
        <w:rPr>
          <w:spacing w:val="-1"/>
        </w:rPr>
        <w:t> </w:t>
      </w:r>
      <w:r>
        <w:rPr/>
        <w:t>document serves</w:t>
      </w:r>
      <w:r>
        <w:rPr>
          <w:spacing w:val="-1"/>
        </w:rPr>
        <w:t> </w:t>
      </w:r>
      <w:r>
        <w:rPr/>
        <w:t>as</w:t>
      </w:r>
      <w:r>
        <w:rPr>
          <w:spacing w:val="-1"/>
        </w:rPr>
        <w:t> </w:t>
      </w:r>
      <w:r>
        <w:rPr/>
        <w:t>the Resettlement Framework (RF)</w:t>
      </w:r>
      <w:r>
        <w:rPr>
          <w:spacing w:val="-1"/>
        </w:rPr>
        <w:t> </w:t>
      </w:r>
      <w:r>
        <w:rPr/>
        <w:t>to be used under</w:t>
      </w:r>
      <w:r>
        <w:rPr>
          <w:spacing w:val="-1"/>
        </w:rPr>
        <w:t> </w:t>
      </w:r>
      <w:r>
        <w:rPr/>
        <w:t>the Caribbean Efficient and Green-Energy Buildings Project (P179519). The RF has been developed in accordance with national legislation in Grenada, Saint Lucia and Guyana and criteria outlined in the </w:t>
      </w:r>
      <w:hyperlink r:id="rId9">
        <w:r>
          <w:rPr>
            <w:color w:val="0000FF"/>
          </w:rPr>
          <w:t>World Bank’s Environmental</w:t>
        </w:r>
      </w:hyperlink>
      <w:r>
        <w:rPr>
          <w:color w:val="0000FF"/>
        </w:rPr>
        <w:t> </w:t>
      </w:r>
      <w:hyperlink r:id="rId9">
        <w:r>
          <w:rPr>
            <w:color w:val="0000FF"/>
          </w:rPr>
          <w:t>and Social Framework (ESF) Environmental and Social Standard 5 (ESS5) - Land Acquisition, Restrictions</w:t>
        </w:r>
      </w:hyperlink>
      <w:r>
        <w:rPr>
          <w:color w:val="0000FF"/>
        </w:rPr>
        <w:t> </w:t>
      </w:r>
      <w:hyperlink r:id="rId9">
        <w:r>
          <w:rPr>
            <w:color w:val="0000FF"/>
          </w:rPr>
          <w:t>on Land Use and Involuntary Settlement</w:t>
        </w:r>
        <w:r>
          <w:rPr/>
          <w:t>.</w:t>
        </w:r>
      </w:hyperlink>
    </w:p>
    <w:p>
      <w:pPr>
        <w:pStyle w:val="BodyText"/>
        <w:spacing w:line="242" w:lineRule="auto" w:before="267"/>
        <w:ind w:right="360"/>
        <w:jc w:val="both"/>
      </w:pPr>
      <w:r>
        <w:rPr/>
        <w:t>An RF is required where a risk exists of physical</w:t>
      </w:r>
      <w:hyperlink w:history="true" w:anchor="_bookmark1">
        <w:r>
          <w:rPr>
            <w:vertAlign w:val="superscript"/>
          </w:rPr>
          <w:t>1</w:t>
        </w:r>
      </w:hyperlink>
      <w:r>
        <w:rPr>
          <w:vertAlign w:val="baseline"/>
        </w:rPr>
        <w:t> and/or economic</w:t>
      </w:r>
      <w:hyperlink w:history="true" w:anchor="_bookmark2">
        <w:r>
          <w:rPr>
            <w:vertAlign w:val="superscript"/>
          </w:rPr>
          <w:t>2</w:t>
        </w:r>
      </w:hyperlink>
      <w:r>
        <w:rPr>
          <w:vertAlign w:val="baseline"/>
        </w:rPr>
        <w:t> displacement due to involuntary resettlement,</w:t>
      </w:r>
      <w:r>
        <w:rPr>
          <w:spacing w:val="-9"/>
          <w:vertAlign w:val="baseline"/>
        </w:rPr>
        <w:t> </w:t>
      </w:r>
      <w:r>
        <w:rPr>
          <w:vertAlign w:val="baseline"/>
        </w:rPr>
        <w:t>but</w:t>
      </w:r>
      <w:r>
        <w:rPr>
          <w:spacing w:val="-6"/>
          <w:vertAlign w:val="baseline"/>
        </w:rPr>
        <w:t> </w:t>
      </w:r>
      <w:r>
        <w:rPr>
          <w:vertAlign w:val="baseline"/>
        </w:rPr>
        <w:t>where</w:t>
      </w:r>
      <w:r>
        <w:rPr>
          <w:spacing w:val="-7"/>
          <w:vertAlign w:val="baseline"/>
        </w:rPr>
        <w:t> </w:t>
      </w:r>
      <w:r>
        <w:rPr>
          <w:vertAlign w:val="baseline"/>
        </w:rPr>
        <w:t>the</w:t>
      </w:r>
      <w:r>
        <w:rPr>
          <w:spacing w:val="-7"/>
          <w:vertAlign w:val="baseline"/>
        </w:rPr>
        <w:t> </w:t>
      </w:r>
      <w:r>
        <w:rPr>
          <w:vertAlign w:val="baseline"/>
        </w:rPr>
        <w:t>type</w:t>
      </w:r>
      <w:r>
        <w:rPr>
          <w:spacing w:val="-7"/>
          <w:vertAlign w:val="baseline"/>
        </w:rPr>
        <w:t> </w:t>
      </w:r>
      <w:r>
        <w:rPr>
          <w:vertAlign w:val="baseline"/>
        </w:rPr>
        <w:t>or</w:t>
      </w:r>
      <w:r>
        <w:rPr>
          <w:spacing w:val="-9"/>
          <w:vertAlign w:val="baseline"/>
        </w:rPr>
        <w:t> </w:t>
      </w:r>
      <w:r>
        <w:rPr>
          <w:vertAlign w:val="baseline"/>
        </w:rPr>
        <w:t>location</w:t>
      </w:r>
      <w:r>
        <w:rPr>
          <w:spacing w:val="-8"/>
          <w:vertAlign w:val="baseline"/>
        </w:rPr>
        <w:t> </w:t>
      </w:r>
      <w:r>
        <w:rPr>
          <w:vertAlign w:val="baseline"/>
        </w:rPr>
        <w:t>of</w:t>
      </w:r>
      <w:r>
        <w:rPr>
          <w:spacing w:val="-9"/>
          <w:vertAlign w:val="baseline"/>
        </w:rPr>
        <w:t> </w:t>
      </w:r>
      <w:r>
        <w:rPr>
          <w:vertAlign w:val="baseline"/>
        </w:rPr>
        <w:t>planned</w:t>
      </w:r>
      <w:r>
        <w:rPr>
          <w:spacing w:val="-8"/>
          <w:vertAlign w:val="baseline"/>
        </w:rPr>
        <w:t> </w:t>
      </w:r>
      <w:r>
        <w:rPr>
          <w:vertAlign w:val="baseline"/>
        </w:rPr>
        <w:t>civil</w:t>
      </w:r>
      <w:r>
        <w:rPr>
          <w:spacing w:val="-8"/>
          <w:vertAlign w:val="baseline"/>
        </w:rPr>
        <w:t> </w:t>
      </w:r>
      <w:r>
        <w:rPr>
          <w:vertAlign w:val="baseline"/>
        </w:rPr>
        <w:t>work</w:t>
      </w:r>
      <w:r>
        <w:rPr>
          <w:spacing w:val="-7"/>
          <w:vertAlign w:val="baseline"/>
        </w:rPr>
        <w:t> </w:t>
      </w:r>
      <w:r>
        <w:rPr>
          <w:vertAlign w:val="baseline"/>
        </w:rPr>
        <w:t>activities</w:t>
      </w:r>
      <w:r>
        <w:rPr>
          <w:spacing w:val="-8"/>
          <w:vertAlign w:val="baseline"/>
        </w:rPr>
        <w:t> </w:t>
      </w:r>
      <w:r>
        <w:rPr>
          <w:vertAlign w:val="baseline"/>
        </w:rPr>
        <w:t>has</w:t>
      </w:r>
      <w:r>
        <w:rPr>
          <w:spacing w:val="-8"/>
          <w:vertAlign w:val="baseline"/>
        </w:rPr>
        <w:t> </w:t>
      </w:r>
      <w:r>
        <w:rPr>
          <w:vertAlign w:val="baseline"/>
        </w:rPr>
        <w:t>not</w:t>
      </w:r>
      <w:r>
        <w:rPr>
          <w:spacing w:val="-6"/>
          <w:vertAlign w:val="baseline"/>
        </w:rPr>
        <w:t> </w:t>
      </w:r>
      <w:r>
        <w:rPr>
          <w:vertAlign w:val="baseline"/>
        </w:rPr>
        <w:t>yet</w:t>
      </w:r>
      <w:r>
        <w:rPr>
          <w:spacing w:val="-6"/>
          <w:vertAlign w:val="baseline"/>
        </w:rPr>
        <w:t> </w:t>
      </w:r>
      <w:r>
        <w:rPr>
          <w:vertAlign w:val="baseline"/>
        </w:rPr>
        <w:t>been</w:t>
      </w:r>
      <w:r>
        <w:rPr>
          <w:spacing w:val="-6"/>
          <w:vertAlign w:val="baseline"/>
        </w:rPr>
        <w:t> </w:t>
      </w:r>
      <w:r>
        <w:rPr>
          <w:spacing w:val="-2"/>
          <w:vertAlign w:val="baseline"/>
        </w:rPr>
        <w:t>determined.</w:t>
      </w:r>
    </w:p>
    <w:p>
      <w:pPr>
        <w:pStyle w:val="BodyText"/>
        <w:spacing w:before="264"/>
        <w:ind w:right="349"/>
        <w:jc w:val="both"/>
      </w:pPr>
      <w:r>
        <w:rPr/>
        <w:t>The RF’s fundamental purpose is to establish terms of agreement between relevant authorities in Grenada, Saint Lucia and Guyana and the World Bank regarding principles and procedures to be used in subsequent preparation of Abbreviated Resettlement Plans (ARPs)</w:t>
      </w:r>
      <w:hyperlink w:history="true" w:anchor="_bookmark3">
        <w:r>
          <w:rPr>
            <w:vertAlign w:val="superscript"/>
          </w:rPr>
          <w:t>3</w:t>
        </w:r>
      </w:hyperlink>
      <w:r>
        <w:rPr>
          <w:spacing w:val="-4"/>
          <w:vertAlign w:val="baseline"/>
        </w:rPr>
        <w:t> </w:t>
      </w:r>
      <w:r>
        <w:rPr>
          <w:vertAlign w:val="baseline"/>
        </w:rPr>
        <w:t>or Resettlement Plans (RPs)</w:t>
      </w:r>
      <w:hyperlink w:history="true" w:anchor="_bookmark4">
        <w:r>
          <w:rPr>
            <w:vertAlign w:val="baseline"/>
          </w:rPr>
          <w:t>.</w:t>
        </w:r>
        <w:r>
          <w:rPr>
            <w:vertAlign w:val="superscript"/>
          </w:rPr>
          <w:t>4</w:t>
        </w:r>
      </w:hyperlink>
      <w:r>
        <w:rPr>
          <w:spacing w:val="40"/>
          <w:vertAlign w:val="baseline"/>
        </w:rPr>
        <w:t> </w:t>
      </w:r>
      <w:r>
        <w:rPr>
          <w:vertAlign w:val="baseline"/>
        </w:rPr>
        <w:t>World Bank</w:t>
      </w:r>
      <w:r>
        <w:rPr>
          <w:spacing w:val="-4"/>
          <w:vertAlign w:val="baseline"/>
        </w:rPr>
        <w:t> </w:t>
      </w:r>
      <w:r>
        <w:rPr>
          <w:vertAlign w:val="baseline"/>
        </w:rPr>
        <w:t>approval</w:t>
      </w:r>
      <w:r>
        <w:rPr>
          <w:spacing w:val="-3"/>
          <w:vertAlign w:val="baseline"/>
        </w:rPr>
        <w:t> </w:t>
      </w:r>
      <w:r>
        <w:rPr>
          <w:vertAlign w:val="baseline"/>
        </w:rPr>
        <w:t>of</w:t>
      </w:r>
      <w:r>
        <w:rPr>
          <w:spacing w:val="-6"/>
          <w:vertAlign w:val="baseline"/>
        </w:rPr>
        <w:t> </w:t>
      </w:r>
      <w:r>
        <w:rPr>
          <w:vertAlign w:val="baseline"/>
        </w:rPr>
        <w:t>an</w:t>
      </w:r>
      <w:r>
        <w:rPr>
          <w:spacing w:val="-4"/>
          <w:vertAlign w:val="baseline"/>
        </w:rPr>
        <w:t> </w:t>
      </w:r>
      <w:r>
        <w:rPr>
          <w:vertAlign w:val="baseline"/>
        </w:rPr>
        <w:t>ARP</w:t>
      </w:r>
      <w:r>
        <w:rPr>
          <w:spacing w:val="-1"/>
          <w:vertAlign w:val="baseline"/>
        </w:rPr>
        <w:t> </w:t>
      </w:r>
      <w:r>
        <w:rPr>
          <w:vertAlign w:val="baseline"/>
        </w:rPr>
        <w:t>or</w:t>
      </w:r>
      <w:r>
        <w:rPr>
          <w:spacing w:val="-5"/>
          <w:vertAlign w:val="baseline"/>
        </w:rPr>
        <w:t> </w:t>
      </w:r>
      <w:r>
        <w:rPr>
          <w:vertAlign w:val="baseline"/>
        </w:rPr>
        <w:t>RP</w:t>
      </w:r>
      <w:r>
        <w:rPr>
          <w:spacing w:val="-2"/>
          <w:vertAlign w:val="baseline"/>
        </w:rPr>
        <w:t> </w:t>
      </w:r>
      <w:r>
        <w:rPr>
          <w:vertAlign w:val="baseline"/>
        </w:rPr>
        <w:t>is</w:t>
      </w:r>
      <w:r>
        <w:rPr>
          <w:spacing w:val="-9"/>
          <w:vertAlign w:val="baseline"/>
        </w:rPr>
        <w:t> </w:t>
      </w:r>
      <w:r>
        <w:rPr>
          <w:vertAlign w:val="baseline"/>
        </w:rPr>
        <w:t>required</w:t>
      </w:r>
      <w:r>
        <w:rPr>
          <w:spacing w:val="-4"/>
          <w:vertAlign w:val="baseline"/>
        </w:rPr>
        <w:t> </w:t>
      </w:r>
      <w:r>
        <w:rPr>
          <w:vertAlign w:val="baseline"/>
        </w:rPr>
        <w:t>before</w:t>
      </w:r>
      <w:r>
        <w:rPr>
          <w:spacing w:val="-3"/>
          <w:vertAlign w:val="baseline"/>
        </w:rPr>
        <w:t> </w:t>
      </w:r>
      <w:r>
        <w:rPr>
          <w:vertAlign w:val="baseline"/>
        </w:rPr>
        <w:t>project</w:t>
      </w:r>
      <w:r>
        <w:rPr>
          <w:spacing w:val="-7"/>
          <w:vertAlign w:val="baseline"/>
        </w:rPr>
        <w:t> </w:t>
      </w:r>
      <w:r>
        <w:rPr>
          <w:vertAlign w:val="baseline"/>
        </w:rPr>
        <w:t>authorities</w:t>
      </w:r>
      <w:r>
        <w:rPr>
          <w:spacing w:val="-5"/>
          <w:vertAlign w:val="baseline"/>
        </w:rPr>
        <w:t> </w:t>
      </w:r>
      <w:r>
        <w:rPr>
          <w:vertAlign w:val="baseline"/>
        </w:rPr>
        <w:t>invite</w:t>
      </w:r>
      <w:r>
        <w:rPr>
          <w:spacing w:val="-3"/>
          <w:vertAlign w:val="baseline"/>
        </w:rPr>
        <w:t> </w:t>
      </w:r>
      <w:r>
        <w:rPr>
          <w:vertAlign w:val="baseline"/>
        </w:rPr>
        <w:t>bids</w:t>
      </w:r>
      <w:r>
        <w:rPr>
          <w:spacing w:val="-5"/>
          <w:vertAlign w:val="baseline"/>
        </w:rPr>
        <w:t> </w:t>
      </w:r>
      <w:r>
        <w:rPr>
          <w:vertAlign w:val="baseline"/>
        </w:rPr>
        <w:t>for</w:t>
      </w:r>
      <w:r>
        <w:rPr>
          <w:spacing w:val="-5"/>
          <w:vertAlign w:val="baseline"/>
        </w:rPr>
        <w:t> </w:t>
      </w:r>
      <w:r>
        <w:rPr>
          <w:vertAlign w:val="baseline"/>
        </w:rPr>
        <w:t>any</w:t>
      </w:r>
      <w:r>
        <w:rPr>
          <w:spacing w:val="-3"/>
          <w:vertAlign w:val="baseline"/>
        </w:rPr>
        <w:t> </w:t>
      </w:r>
      <w:r>
        <w:rPr>
          <w:vertAlign w:val="baseline"/>
        </w:rPr>
        <w:t>contracts</w:t>
      </w:r>
      <w:r>
        <w:rPr>
          <w:spacing w:val="-5"/>
          <w:vertAlign w:val="baseline"/>
        </w:rPr>
        <w:t> </w:t>
      </w:r>
      <w:r>
        <w:rPr>
          <w:vertAlign w:val="baseline"/>
        </w:rPr>
        <w:t>in</w:t>
      </w:r>
      <w:r>
        <w:rPr>
          <w:spacing w:val="-8"/>
          <w:vertAlign w:val="baseline"/>
        </w:rPr>
        <w:t> </w:t>
      </w:r>
      <w:r>
        <w:rPr>
          <w:vertAlign w:val="baseline"/>
        </w:rPr>
        <w:t>which works are expected to involve physical or economic displacement because of land acquisition or restrictions on access or use of natural resources. In some instances, no physical or economic displacement will be required, and the RF will not be applicable. However, in case the project scope changes later during implementation, this RF has been prepared as a precautionary measure.</w:t>
      </w:r>
    </w:p>
    <w:p>
      <w:pPr>
        <w:pStyle w:val="BodyText"/>
        <w:spacing w:before="3"/>
      </w:pPr>
    </w:p>
    <w:p>
      <w:pPr>
        <w:pStyle w:val="BodyText"/>
        <w:ind w:right="356"/>
        <w:jc w:val="both"/>
      </w:pPr>
      <w:r>
        <w:rPr/>
        <w:t>The RF provides guidance to Grenada, Saint Lucia and Guyana regarding resettlement objectives, organizational</w:t>
      </w:r>
      <w:r>
        <w:rPr>
          <w:spacing w:val="-1"/>
        </w:rPr>
        <w:t> </w:t>
      </w:r>
      <w:r>
        <w:rPr/>
        <w:t>arrangements</w:t>
      </w:r>
      <w:r>
        <w:rPr>
          <w:spacing w:val="-1"/>
        </w:rPr>
        <w:t> </w:t>
      </w:r>
      <w:r>
        <w:rPr/>
        <w:t>and</w:t>
      </w:r>
      <w:r>
        <w:rPr>
          <w:spacing w:val="-1"/>
        </w:rPr>
        <w:t> </w:t>
      </w:r>
      <w:r>
        <w:rPr/>
        <w:t>criteria</w:t>
      </w:r>
      <w:r>
        <w:rPr>
          <w:spacing w:val="-1"/>
        </w:rPr>
        <w:t> </w:t>
      </w:r>
      <w:r>
        <w:rPr/>
        <w:t>for</w:t>
      </w:r>
      <w:r>
        <w:rPr>
          <w:spacing w:val="-1"/>
        </w:rPr>
        <w:t> </w:t>
      </w:r>
      <w:r>
        <w:rPr/>
        <w:t>designing ARPs/RPs</w:t>
      </w:r>
      <w:r>
        <w:rPr>
          <w:spacing w:val="-1"/>
        </w:rPr>
        <w:t> </w:t>
      </w:r>
      <w:r>
        <w:rPr/>
        <w:t>and</w:t>
      </w:r>
      <w:r>
        <w:rPr>
          <w:spacing w:val="-1"/>
        </w:rPr>
        <w:t> </w:t>
      </w:r>
      <w:r>
        <w:rPr/>
        <w:t>livelihood</w:t>
      </w:r>
      <w:r>
        <w:rPr>
          <w:spacing w:val="-1"/>
        </w:rPr>
        <w:t> </w:t>
      </w:r>
      <w:r>
        <w:rPr/>
        <w:t>recovery measures</w:t>
      </w:r>
      <w:r>
        <w:rPr>
          <w:spacing w:val="-1"/>
        </w:rPr>
        <w:t> </w:t>
      </w:r>
      <w:r>
        <w:rPr/>
        <w:t>to</w:t>
      </w:r>
      <w:r>
        <w:rPr>
          <w:spacing w:val="-1"/>
        </w:rPr>
        <w:t> </w:t>
      </w:r>
      <w:r>
        <w:rPr/>
        <w:t>be applied during program implementation. The RF will rely on legal and institutional arrangements and mechanisms already in place in Grenada, Saint Lucia and Guyana and the principles and criteria outlined in the World Bank’s ESS5, which are summarized in this RF.</w:t>
      </w:r>
    </w:p>
    <w:p>
      <w:pPr>
        <w:pStyle w:val="BodyText"/>
        <w:spacing w:before="268"/>
        <w:ind w:right="365"/>
        <w:jc w:val="both"/>
      </w:pPr>
      <w:r>
        <w:rPr/>
        <w:t>The</w:t>
      </w:r>
      <w:r>
        <w:rPr>
          <w:spacing w:val="-9"/>
        </w:rPr>
        <w:t> </w:t>
      </w:r>
      <w:r>
        <w:rPr/>
        <w:t>scope</w:t>
      </w:r>
      <w:r>
        <w:rPr>
          <w:spacing w:val="-9"/>
        </w:rPr>
        <w:t> </w:t>
      </w:r>
      <w:r>
        <w:rPr/>
        <w:t>of</w:t>
      </w:r>
      <w:r>
        <w:rPr>
          <w:spacing w:val="-11"/>
        </w:rPr>
        <w:t> </w:t>
      </w:r>
      <w:r>
        <w:rPr/>
        <w:t>this</w:t>
      </w:r>
      <w:r>
        <w:rPr>
          <w:spacing w:val="-10"/>
        </w:rPr>
        <w:t> </w:t>
      </w:r>
      <w:r>
        <w:rPr/>
        <w:t>RF</w:t>
      </w:r>
      <w:r>
        <w:rPr>
          <w:spacing w:val="-10"/>
        </w:rPr>
        <w:t> </w:t>
      </w:r>
      <w:r>
        <w:rPr/>
        <w:t>is</w:t>
      </w:r>
      <w:r>
        <w:rPr>
          <w:spacing w:val="-11"/>
        </w:rPr>
        <w:t> </w:t>
      </w:r>
      <w:r>
        <w:rPr/>
        <w:t>focused</w:t>
      </w:r>
      <w:r>
        <w:rPr>
          <w:spacing w:val="-9"/>
        </w:rPr>
        <w:t> </w:t>
      </w:r>
      <w:r>
        <w:rPr/>
        <w:t>on</w:t>
      </w:r>
      <w:r>
        <w:rPr>
          <w:spacing w:val="-10"/>
        </w:rPr>
        <w:t> </w:t>
      </w:r>
      <w:r>
        <w:rPr/>
        <w:t>compulsory</w:t>
      </w:r>
      <w:r>
        <w:rPr>
          <w:spacing w:val="-9"/>
        </w:rPr>
        <w:t> </w:t>
      </w:r>
      <w:r>
        <w:rPr/>
        <w:t>land</w:t>
      </w:r>
      <w:r>
        <w:rPr>
          <w:spacing w:val="-10"/>
        </w:rPr>
        <w:t> </w:t>
      </w:r>
      <w:r>
        <w:rPr/>
        <w:t>acquisition</w:t>
      </w:r>
      <w:r>
        <w:rPr>
          <w:spacing w:val="-10"/>
        </w:rPr>
        <w:t> </w:t>
      </w:r>
      <w:r>
        <w:rPr/>
        <w:t>occurring</w:t>
      </w:r>
      <w:r>
        <w:rPr>
          <w:spacing w:val="-8"/>
        </w:rPr>
        <w:t> </w:t>
      </w:r>
      <w:r>
        <w:rPr/>
        <w:t>within</w:t>
      </w:r>
      <w:r>
        <w:rPr>
          <w:spacing w:val="-10"/>
        </w:rPr>
        <w:t> </w:t>
      </w:r>
      <w:r>
        <w:rPr/>
        <w:t>the</w:t>
      </w:r>
      <w:r>
        <w:rPr>
          <w:spacing w:val="-9"/>
        </w:rPr>
        <w:t> </w:t>
      </w:r>
      <w:r>
        <w:rPr/>
        <w:t>framework</w:t>
      </w:r>
      <w:r>
        <w:rPr>
          <w:spacing w:val="-9"/>
        </w:rPr>
        <w:t> </w:t>
      </w:r>
      <w:r>
        <w:rPr/>
        <w:t>of</w:t>
      </w:r>
      <w:r>
        <w:rPr>
          <w:spacing w:val="-11"/>
        </w:rPr>
        <w:t> </w:t>
      </w:r>
      <w:r>
        <w:rPr/>
        <w:t>national Land Acquisition Acts and involuntary resettlement resulting from public purchase or use of lands for public good as well as economic displacement which may impact livelihoods due to Project activities.</w:t>
      </w:r>
    </w:p>
    <w:p>
      <w:pPr>
        <w:pStyle w:val="BodyText"/>
        <w:spacing w:before="1"/>
      </w:pPr>
    </w:p>
    <w:p>
      <w:pPr>
        <w:pStyle w:val="BodyText"/>
        <w:ind w:right="363"/>
        <w:jc w:val="both"/>
      </w:pPr>
      <w:r>
        <w:rPr/>
        <w:t>This</w:t>
      </w:r>
      <w:r>
        <w:rPr>
          <w:spacing w:val="-7"/>
        </w:rPr>
        <w:t> </w:t>
      </w:r>
      <w:r>
        <w:rPr/>
        <w:t>RF</w:t>
      </w:r>
      <w:r>
        <w:rPr>
          <w:spacing w:val="-3"/>
        </w:rPr>
        <w:t> </w:t>
      </w:r>
      <w:r>
        <w:rPr/>
        <w:t>does</w:t>
      </w:r>
      <w:r>
        <w:rPr>
          <w:spacing w:val="-3"/>
        </w:rPr>
        <w:t> </w:t>
      </w:r>
      <w:r>
        <w:rPr/>
        <w:t>not</w:t>
      </w:r>
      <w:r>
        <w:rPr>
          <w:spacing w:val="-6"/>
        </w:rPr>
        <w:t> </w:t>
      </w:r>
      <w:r>
        <w:rPr/>
        <w:t>apply</w:t>
      </w:r>
      <w:r>
        <w:rPr>
          <w:spacing w:val="-6"/>
        </w:rPr>
        <w:t> </w:t>
      </w:r>
      <w:r>
        <w:rPr/>
        <w:t>to</w:t>
      </w:r>
      <w:r>
        <w:rPr>
          <w:spacing w:val="-7"/>
        </w:rPr>
        <w:t> </w:t>
      </w:r>
      <w:r>
        <w:rPr/>
        <w:t>impacts</w:t>
      </w:r>
      <w:r>
        <w:rPr>
          <w:spacing w:val="-7"/>
        </w:rPr>
        <w:t> </w:t>
      </w:r>
      <w:r>
        <w:rPr/>
        <w:t>on</w:t>
      </w:r>
      <w:r>
        <w:rPr>
          <w:spacing w:val="-3"/>
        </w:rPr>
        <w:t> </w:t>
      </w:r>
      <w:r>
        <w:rPr/>
        <w:t>incomes</w:t>
      </w:r>
      <w:r>
        <w:rPr>
          <w:spacing w:val="-7"/>
        </w:rPr>
        <w:t> </w:t>
      </w:r>
      <w:r>
        <w:rPr/>
        <w:t>or</w:t>
      </w:r>
      <w:r>
        <w:rPr>
          <w:spacing w:val="-8"/>
        </w:rPr>
        <w:t> </w:t>
      </w:r>
      <w:r>
        <w:rPr/>
        <w:t>livelihoods</w:t>
      </w:r>
      <w:r>
        <w:rPr>
          <w:spacing w:val="-8"/>
        </w:rPr>
        <w:t> </w:t>
      </w:r>
      <w:r>
        <w:rPr/>
        <w:t>that</w:t>
      </w:r>
      <w:r>
        <w:rPr>
          <w:spacing w:val="-6"/>
        </w:rPr>
        <w:t> </w:t>
      </w:r>
      <w:r>
        <w:rPr/>
        <w:t>are</w:t>
      </w:r>
      <w:r>
        <w:rPr>
          <w:spacing w:val="-2"/>
        </w:rPr>
        <w:t> </w:t>
      </w:r>
      <w:r>
        <w:rPr/>
        <w:t>not</w:t>
      </w:r>
      <w:r>
        <w:rPr>
          <w:spacing w:val="-6"/>
        </w:rPr>
        <w:t> </w:t>
      </w:r>
      <w:r>
        <w:rPr/>
        <w:t>a</w:t>
      </w:r>
      <w:r>
        <w:rPr>
          <w:spacing w:val="-3"/>
        </w:rPr>
        <w:t> </w:t>
      </w:r>
      <w:r>
        <w:rPr/>
        <w:t>direct</w:t>
      </w:r>
      <w:r>
        <w:rPr>
          <w:spacing w:val="-6"/>
        </w:rPr>
        <w:t> </w:t>
      </w:r>
      <w:r>
        <w:rPr/>
        <w:t>result</w:t>
      </w:r>
      <w:r>
        <w:rPr>
          <w:spacing w:val="-6"/>
        </w:rPr>
        <w:t> </w:t>
      </w:r>
      <w:r>
        <w:rPr/>
        <w:t>of</w:t>
      </w:r>
      <w:r>
        <w:rPr>
          <w:spacing w:val="-5"/>
        </w:rPr>
        <w:t> </w:t>
      </w:r>
      <w:r>
        <w:rPr/>
        <w:t>land</w:t>
      </w:r>
      <w:r>
        <w:rPr>
          <w:spacing w:val="-3"/>
        </w:rPr>
        <w:t> </w:t>
      </w:r>
      <w:r>
        <w:rPr/>
        <w:t>acquisition or land use restrictions imposed by the project. Similarly, this RF does not make provisions for compensation or resettlement associated with land acquired by private interests for private purposes. These other impacts on incomes or livelihoods, and the impact of resettlement occurring on privately owned lands developed for private benefit are expected to be addressed by means of an environmental and social impact assessment in accordance with ESS1 Assessment and Management of Environmental and Social Risks and Impacts. Requirements associated with ESS1 are detailed in the Environmental &amp; Social Management Framework (ESMF) for the Project.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2"/>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914717</wp:posOffset>
                </wp:positionH>
                <wp:positionV relativeFrom="paragraph">
                  <wp:posOffset>229103</wp:posOffset>
                </wp:positionV>
                <wp:extent cx="183007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8.039648pt;width:144.080pt;height:.5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ListParagraph"/>
        <w:numPr>
          <w:ilvl w:val="0"/>
          <w:numId w:val="3"/>
        </w:numPr>
        <w:tabs>
          <w:tab w:pos="99" w:val="left" w:leader="none"/>
        </w:tabs>
        <w:spacing w:line="240" w:lineRule="auto" w:before="111" w:after="0"/>
        <w:ind w:left="99" w:right="0" w:hanging="99"/>
        <w:jc w:val="left"/>
        <w:rPr>
          <w:sz w:val="14"/>
        </w:rPr>
      </w:pPr>
      <w:bookmarkStart w:name="_bookmark1" w:id="3"/>
      <w:bookmarkEnd w:id="3"/>
      <w:r>
        <w:rPr/>
      </w:r>
      <w:r>
        <w:rPr>
          <w:sz w:val="14"/>
        </w:rPr>
        <w:t>As</w:t>
      </w:r>
      <w:r>
        <w:rPr>
          <w:spacing w:val="-7"/>
          <w:sz w:val="14"/>
        </w:rPr>
        <w:t> </w:t>
      </w:r>
      <w:r>
        <w:rPr>
          <w:sz w:val="14"/>
        </w:rPr>
        <w:t>described</w:t>
      </w:r>
      <w:r>
        <w:rPr>
          <w:spacing w:val="-3"/>
          <w:sz w:val="14"/>
        </w:rPr>
        <w:t> </w:t>
      </w:r>
      <w:r>
        <w:rPr>
          <w:sz w:val="14"/>
        </w:rPr>
        <w:t>in</w:t>
      </w:r>
      <w:r>
        <w:rPr>
          <w:spacing w:val="-3"/>
          <w:sz w:val="14"/>
        </w:rPr>
        <w:t> </w:t>
      </w:r>
      <w:r>
        <w:rPr>
          <w:sz w:val="14"/>
        </w:rPr>
        <w:t>ESS5,</w:t>
      </w:r>
      <w:r>
        <w:rPr>
          <w:spacing w:val="-4"/>
          <w:sz w:val="14"/>
        </w:rPr>
        <w:t> </w:t>
      </w:r>
      <w:r>
        <w:rPr>
          <w:sz w:val="14"/>
        </w:rPr>
        <w:t>Paras.</w:t>
      </w:r>
      <w:r>
        <w:rPr>
          <w:spacing w:val="-4"/>
          <w:sz w:val="14"/>
        </w:rPr>
        <w:t> 26–32</w:t>
      </w:r>
    </w:p>
    <w:p>
      <w:pPr>
        <w:pStyle w:val="ListParagraph"/>
        <w:numPr>
          <w:ilvl w:val="0"/>
          <w:numId w:val="3"/>
        </w:numPr>
        <w:tabs>
          <w:tab w:pos="99" w:val="left" w:leader="none"/>
        </w:tabs>
        <w:spacing w:line="240" w:lineRule="auto" w:before="85" w:after="0"/>
        <w:ind w:left="99" w:right="0" w:hanging="99"/>
        <w:jc w:val="left"/>
        <w:rPr>
          <w:sz w:val="14"/>
        </w:rPr>
      </w:pPr>
      <w:bookmarkStart w:name="_bookmark2" w:id="4"/>
      <w:bookmarkEnd w:id="4"/>
      <w:r>
        <w:rPr/>
      </w:r>
      <w:r>
        <w:rPr>
          <w:sz w:val="14"/>
        </w:rPr>
        <w:t>As</w:t>
      </w:r>
      <w:r>
        <w:rPr>
          <w:spacing w:val="-5"/>
          <w:sz w:val="14"/>
        </w:rPr>
        <w:t> </w:t>
      </w:r>
      <w:r>
        <w:rPr>
          <w:sz w:val="14"/>
        </w:rPr>
        <w:t>described</w:t>
      </w:r>
      <w:r>
        <w:rPr>
          <w:spacing w:val="-3"/>
          <w:sz w:val="14"/>
        </w:rPr>
        <w:t> </w:t>
      </w:r>
      <w:r>
        <w:rPr>
          <w:sz w:val="14"/>
        </w:rPr>
        <w:t>in</w:t>
      </w:r>
      <w:r>
        <w:rPr>
          <w:spacing w:val="-3"/>
          <w:sz w:val="14"/>
        </w:rPr>
        <w:t> </w:t>
      </w:r>
      <w:r>
        <w:rPr>
          <w:sz w:val="14"/>
        </w:rPr>
        <w:t>ESS5,</w:t>
      </w:r>
      <w:r>
        <w:rPr>
          <w:spacing w:val="-4"/>
          <w:sz w:val="14"/>
        </w:rPr>
        <w:t> </w:t>
      </w:r>
      <w:r>
        <w:rPr>
          <w:sz w:val="14"/>
        </w:rPr>
        <w:t>Paras.</w:t>
      </w:r>
      <w:r>
        <w:rPr>
          <w:spacing w:val="-4"/>
          <w:sz w:val="14"/>
        </w:rPr>
        <w:t> </w:t>
      </w:r>
      <w:r>
        <w:rPr>
          <w:spacing w:val="-2"/>
          <w:sz w:val="14"/>
        </w:rPr>
        <w:t>33–36.</w:t>
      </w:r>
    </w:p>
    <w:p>
      <w:pPr>
        <w:pStyle w:val="ListParagraph"/>
        <w:numPr>
          <w:ilvl w:val="0"/>
          <w:numId w:val="3"/>
        </w:numPr>
        <w:tabs>
          <w:tab w:pos="99" w:val="left" w:leader="none"/>
        </w:tabs>
        <w:spacing w:line="240" w:lineRule="auto" w:before="84" w:after="0"/>
        <w:ind w:left="99" w:right="0" w:hanging="99"/>
        <w:jc w:val="left"/>
        <w:rPr>
          <w:sz w:val="14"/>
        </w:rPr>
      </w:pPr>
      <w:bookmarkStart w:name="_bookmark3" w:id="5"/>
      <w:bookmarkEnd w:id="5"/>
      <w:r>
        <w:rPr/>
      </w:r>
      <w:r>
        <w:rPr>
          <w:sz w:val="14"/>
        </w:rPr>
        <w:t>Given</w:t>
      </w:r>
      <w:r>
        <w:rPr>
          <w:spacing w:val="-5"/>
          <w:sz w:val="14"/>
        </w:rPr>
        <w:t> </w:t>
      </w:r>
      <w:r>
        <w:rPr>
          <w:sz w:val="14"/>
        </w:rPr>
        <w:t>the</w:t>
      </w:r>
      <w:r>
        <w:rPr>
          <w:spacing w:val="-2"/>
          <w:sz w:val="14"/>
        </w:rPr>
        <w:t> </w:t>
      </w:r>
      <w:r>
        <w:rPr>
          <w:sz w:val="14"/>
        </w:rPr>
        <w:t>small</w:t>
      </w:r>
      <w:r>
        <w:rPr>
          <w:spacing w:val="-5"/>
          <w:sz w:val="14"/>
        </w:rPr>
        <w:t> </w:t>
      </w:r>
      <w:r>
        <w:rPr>
          <w:sz w:val="14"/>
        </w:rPr>
        <w:t>size</w:t>
      </w:r>
      <w:r>
        <w:rPr>
          <w:spacing w:val="-3"/>
          <w:sz w:val="14"/>
        </w:rPr>
        <w:t> </w:t>
      </w:r>
      <w:r>
        <w:rPr>
          <w:sz w:val="14"/>
        </w:rPr>
        <w:t>of</w:t>
      </w:r>
      <w:r>
        <w:rPr>
          <w:spacing w:val="-1"/>
          <w:sz w:val="14"/>
        </w:rPr>
        <w:t> </w:t>
      </w:r>
      <w:r>
        <w:rPr>
          <w:sz w:val="14"/>
        </w:rPr>
        <w:t>the</w:t>
      </w:r>
      <w:r>
        <w:rPr>
          <w:spacing w:val="-3"/>
          <w:sz w:val="14"/>
        </w:rPr>
        <w:t> </w:t>
      </w:r>
      <w:r>
        <w:rPr>
          <w:sz w:val="14"/>
        </w:rPr>
        <w:t>sub-project</w:t>
      </w:r>
      <w:r>
        <w:rPr>
          <w:spacing w:val="-5"/>
          <w:sz w:val="14"/>
        </w:rPr>
        <w:t> </w:t>
      </w:r>
      <w:r>
        <w:rPr>
          <w:sz w:val="14"/>
        </w:rPr>
        <w:t>sites</w:t>
      </w:r>
      <w:r>
        <w:rPr>
          <w:spacing w:val="-3"/>
          <w:sz w:val="14"/>
        </w:rPr>
        <w:t> </w:t>
      </w:r>
      <w:r>
        <w:rPr>
          <w:sz w:val="14"/>
        </w:rPr>
        <w:t>and</w:t>
      </w:r>
      <w:r>
        <w:rPr>
          <w:spacing w:val="-2"/>
          <w:sz w:val="14"/>
        </w:rPr>
        <w:t> </w:t>
      </w:r>
      <w:r>
        <w:rPr>
          <w:sz w:val="14"/>
        </w:rPr>
        <w:t>foreseen</w:t>
      </w:r>
      <w:r>
        <w:rPr>
          <w:spacing w:val="-2"/>
          <w:sz w:val="14"/>
        </w:rPr>
        <w:t> </w:t>
      </w:r>
      <w:r>
        <w:rPr>
          <w:sz w:val="14"/>
        </w:rPr>
        <w:t>number</w:t>
      </w:r>
      <w:r>
        <w:rPr>
          <w:spacing w:val="-2"/>
          <w:sz w:val="14"/>
        </w:rPr>
        <w:t> </w:t>
      </w:r>
      <w:r>
        <w:rPr>
          <w:sz w:val="14"/>
        </w:rPr>
        <w:t>of</w:t>
      </w:r>
      <w:r>
        <w:rPr>
          <w:spacing w:val="-1"/>
          <w:sz w:val="14"/>
        </w:rPr>
        <w:t> </w:t>
      </w:r>
      <w:r>
        <w:rPr>
          <w:sz w:val="14"/>
        </w:rPr>
        <w:t>affected</w:t>
      </w:r>
      <w:r>
        <w:rPr>
          <w:spacing w:val="-2"/>
          <w:sz w:val="14"/>
        </w:rPr>
        <w:t> </w:t>
      </w:r>
      <w:r>
        <w:rPr>
          <w:sz w:val="14"/>
        </w:rPr>
        <w:t>persons,</w:t>
      </w:r>
      <w:r>
        <w:rPr>
          <w:spacing w:val="-4"/>
          <w:sz w:val="14"/>
        </w:rPr>
        <w:t> </w:t>
      </w:r>
      <w:r>
        <w:rPr>
          <w:sz w:val="14"/>
        </w:rPr>
        <w:t>an</w:t>
      </w:r>
      <w:r>
        <w:rPr>
          <w:spacing w:val="-6"/>
          <w:sz w:val="14"/>
        </w:rPr>
        <w:t> </w:t>
      </w:r>
      <w:r>
        <w:rPr>
          <w:sz w:val="14"/>
        </w:rPr>
        <w:t>ARP would</w:t>
      </w:r>
      <w:r>
        <w:rPr>
          <w:spacing w:val="-2"/>
          <w:sz w:val="14"/>
        </w:rPr>
        <w:t> </w:t>
      </w:r>
      <w:r>
        <w:rPr>
          <w:sz w:val="14"/>
        </w:rPr>
        <w:t>most likely</w:t>
      </w:r>
      <w:r>
        <w:rPr>
          <w:spacing w:val="-2"/>
          <w:sz w:val="14"/>
        </w:rPr>
        <w:t> </w:t>
      </w:r>
      <w:r>
        <w:rPr>
          <w:sz w:val="14"/>
        </w:rPr>
        <w:t>be</w:t>
      </w:r>
      <w:r>
        <w:rPr>
          <w:spacing w:val="-2"/>
          <w:sz w:val="14"/>
        </w:rPr>
        <w:t> </w:t>
      </w:r>
      <w:r>
        <w:rPr>
          <w:sz w:val="14"/>
        </w:rPr>
        <w:t>be</w:t>
      </w:r>
      <w:r>
        <w:rPr>
          <w:spacing w:val="2"/>
          <w:sz w:val="14"/>
        </w:rPr>
        <w:t> </w:t>
      </w:r>
      <w:r>
        <w:rPr>
          <w:sz w:val="14"/>
        </w:rPr>
        <w:t>applicable</w:t>
      </w:r>
      <w:r>
        <w:rPr>
          <w:spacing w:val="2"/>
          <w:sz w:val="14"/>
        </w:rPr>
        <w:t> </w:t>
      </w:r>
      <w:r>
        <w:rPr>
          <w:sz w:val="14"/>
        </w:rPr>
        <w:t>for</w:t>
      </w:r>
      <w:r>
        <w:rPr>
          <w:spacing w:val="-2"/>
          <w:sz w:val="14"/>
        </w:rPr>
        <w:t> </w:t>
      </w:r>
      <w:r>
        <w:rPr>
          <w:sz w:val="14"/>
        </w:rPr>
        <w:t>this</w:t>
      </w:r>
      <w:r>
        <w:rPr>
          <w:spacing w:val="-3"/>
          <w:sz w:val="14"/>
        </w:rPr>
        <w:t> </w:t>
      </w:r>
      <w:r>
        <w:rPr>
          <w:spacing w:val="-2"/>
          <w:sz w:val="14"/>
        </w:rPr>
        <w:t>Project.</w:t>
      </w:r>
    </w:p>
    <w:p>
      <w:pPr>
        <w:pStyle w:val="ListParagraph"/>
        <w:numPr>
          <w:ilvl w:val="0"/>
          <w:numId w:val="3"/>
        </w:numPr>
        <w:tabs>
          <w:tab w:pos="99" w:val="left" w:leader="none"/>
        </w:tabs>
        <w:spacing w:line="364" w:lineRule="auto" w:before="84" w:after="0"/>
        <w:ind w:left="0" w:right="370" w:firstLine="0"/>
        <w:jc w:val="left"/>
        <w:rPr>
          <w:sz w:val="14"/>
        </w:rPr>
      </w:pPr>
      <w:bookmarkStart w:name="_bookmark4" w:id="6"/>
      <w:bookmarkEnd w:id="6"/>
      <w:r>
        <w:rPr/>
      </w:r>
      <w:r>
        <w:rPr>
          <w:sz w:val="14"/>
        </w:rPr>
        <w:t>To</w:t>
      </w:r>
      <w:r>
        <w:rPr>
          <w:spacing w:val="-2"/>
          <w:sz w:val="14"/>
        </w:rPr>
        <w:t> </w:t>
      </w:r>
      <w:r>
        <w:rPr>
          <w:sz w:val="14"/>
        </w:rPr>
        <w:t>ensure</w:t>
      </w:r>
      <w:r>
        <w:rPr>
          <w:spacing w:val="-3"/>
          <w:sz w:val="14"/>
        </w:rPr>
        <w:t> </w:t>
      </w:r>
      <w:r>
        <w:rPr>
          <w:sz w:val="14"/>
        </w:rPr>
        <w:t>that</w:t>
      </w:r>
      <w:r>
        <w:rPr>
          <w:spacing w:val="-5"/>
          <w:sz w:val="14"/>
        </w:rPr>
        <w:t> </w:t>
      </w:r>
      <w:r>
        <w:rPr>
          <w:sz w:val="14"/>
        </w:rPr>
        <w:t>the</w:t>
      </w:r>
      <w:r>
        <w:rPr>
          <w:spacing w:val="-3"/>
          <w:sz w:val="14"/>
        </w:rPr>
        <w:t> </w:t>
      </w:r>
      <w:r>
        <w:rPr>
          <w:sz w:val="14"/>
        </w:rPr>
        <w:t>relevant authority</w:t>
      </w:r>
      <w:r>
        <w:rPr>
          <w:spacing w:val="-2"/>
          <w:sz w:val="14"/>
        </w:rPr>
        <w:t> </w:t>
      </w:r>
      <w:r>
        <w:rPr>
          <w:sz w:val="14"/>
        </w:rPr>
        <w:t>is aware</w:t>
      </w:r>
      <w:r>
        <w:rPr>
          <w:spacing w:val="-3"/>
          <w:sz w:val="14"/>
        </w:rPr>
        <w:t> </w:t>
      </w:r>
      <w:r>
        <w:rPr>
          <w:sz w:val="14"/>
        </w:rPr>
        <w:t>of</w:t>
      </w:r>
      <w:r>
        <w:rPr>
          <w:spacing w:val="-1"/>
          <w:sz w:val="14"/>
        </w:rPr>
        <w:t> </w:t>
      </w:r>
      <w:r>
        <w:rPr>
          <w:sz w:val="14"/>
        </w:rPr>
        <w:t>its</w:t>
      </w:r>
      <w:r>
        <w:rPr>
          <w:spacing w:val="-3"/>
          <w:sz w:val="14"/>
        </w:rPr>
        <w:t> </w:t>
      </w:r>
      <w:r>
        <w:rPr>
          <w:sz w:val="14"/>
        </w:rPr>
        <w:t>obligations,</w:t>
      </w:r>
      <w:r>
        <w:rPr>
          <w:spacing w:val="-3"/>
          <w:sz w:val="14"/>
        </w:rPr>
        <w:t> </w:t>
      </w:r>
      <w:r>
        <w:rPr>
          <w:sz w:val="14"/>
        </w:rPr>
        <w:t>it</w:t>
      </w:r>
      <w:r>
        <w:rPr>
          <w:spacing w:val="-5"/>
          <w:sz w:val="14"/>
        </w:rPr>
        <w:t> </w:t>
      </w:r>
      <w:r>
        <w:rPr>
          <w:sz w:val="14"/>
        </w:rPr>
        <w:t>is recommended</w:t>
      </w:r>
      <w:r>
        <w:rPr>
          <w:spacing w:val="-2"/>
          <w:sz w:val="14"/>
        </w:rPr>
        <w:t> </w:t>
      </w:r>
      <w:r>
        <w:rPr>
          <w:sz w:val="14"/>
        </w:rPr>
        <w:t>that the RF</w:t>
      </w:r>
      <w:r>
        <w:rPr>
          <w:spacing w:val="-2"/>
          <w:sz w:val="14"/>
        </w:rPr>
        <w:t> </w:t>
      </w:r>
      <w:r>
        <w:rPr>
          <w:sz w:val="14"/>
        </w:rPr>
        <w:t>be</w:t>
      </w:r>
      <w:r>
        <w:rPr>
          <w:spacing w:val="-3"/>
          <w:sz w:val="14"/>
        </w:rPr>
        <w:t> </w:t>
      </w:r>
      <w:r>
        <w:rPr>
          <w:sz w:val="14"/>
        </w:rPr>
        <w:t>accompanied</w:t>
      </w:r>
      <w:r>
        <w:rPr>
          <w:spacing w:val="-2"/>
          <w:sz w:val="14"/>
        </w:rPr>
        <w:t> </w:t>
      </w:r>
      <w:r>
        <w:rPr>
          <w:sz w:val="14"/>
        </w:rPr>
        <w:t>by</w:t>
      </w:r>
      <w:r>
        <w:rPr>
          <w:spacing w:val="-2"/>
          <w:sz w:val="14"/>
        </w:rPr>
        <w:t> </w:t>
      </w:r>
      <w:r>
        <w:rPr>
          <w:sz w:val="14"/>
        </w:rPr>
        <w:t>a</w:t>
      </w:r>
      <w:r>
        <w:rPr>
          <w:spacing w:val="-5"/>
          <w:sz w:val="14"/>
        </w:rPr>
        <w:t> </w:t>
      </w:r>
      <w:r>
        <w:rPr>
          <w:sz w:val="14"/>
        </w:rPr>
        <w:t>provision</w:t>
      </w:r>
      <w:r>
        <w:rPr>
          <w:spacing w:val="-2"/>
          <w:sz w:val="14"/>
        </w:rPr>
        <w:t> </w:t>
      </w:r>
      <w:r>
        <w:rPr>
          <w:sz w:val="14"/>
        </w:rPr>
        <w:t>of</w:t>
      </w:r>
      <w:r>
        <w:rPr>
          <w:spacing w:val="-1"/>
          <w:sz w:val="14"/>
        </w:rPr>
        <w:t> </w:t>
      </w:r>
      <w:r>
        <w:rPr>
          <w:sz w:val="14"/>
        </w:rPr>
        <w:t>a transmittal</w:t>
      </w:r>
      <w:r>
        <w:rPr>
          <w:spacing w:val="-5"/>
          <w:sz w:val="14"/>
        </w:rPr>
        <w:t> </w:t>
      </w:r>
      <w:r>
        <w:rPr>
          <w:sz w:val="14"/>
        </w:rPr>
        <w:t>letter,</w:t>
      </w:r>
      <w:r>
        <w:rPr>
          <w:spacing w:val="-3"/>
          <w:sz w:val="14"/>
        </w:rPr>
        <w:t> </w:t>
      </w:r>
      <w:r>
        <w:rPr>
          <w:sz w:val="14"/>
        </w:rPr>
        <w:t>signed</w:t>
      </w:r>
      <w:r>
        <w:rPr>
          <w:spacing w:val="-2"/>
          <w:sz w:val="14"/>
        </w:rPr>
        <w:t> </w:t>
      </w:r>
      <w:r>
        <w:rPr>
          <w:sz w:val="14"/>
        </w:rPr>
        <w:t>by</w:t>
      </w:r>
      <w:r>
        <w:rPr>
          <w:spacing w:val="-2"/>
          <w:sz w:val="14"/>
        </w:rPr>
        <w:t> </w:t>
      </w:r>
      <w:r>
        <w:rPr>
          <w:sz w:val="14"/>
        </w:rPr>
        <w:t>the</w:t>
      </w:r>
      <w:r>
        <w:rPr>
          <w:spacing w:val="40"/>
          <w:sz w:val="14"/>
        </w:rPr>
        <w:t> </w:t>
      </w:r>
      <w:r>
        <w:rPr>
          <w:sz w:val="14"/>
        </w:rPr>
        <w:t>chief executive (or similar relevant authority) of the implementing agency.</w:t>
      </w:r>
    </w:p>
    <w:p>
      <w:pPr>
        <w:pStyle w:val="ListParagraph"/>
        <w:spacing w:after="0" w:line="364" w:lineRule="auto"/>
        <w:jc w:val="left"/>
        <w:rPr>
          <w:sz w:val="14"/>
        </w:rPr>
        <w:sectPr>
          <w:pgSz w:w="12240" w:h="15840"/>
          <w:pgMar w:header="0" w:footer="1026" w:top="1420" w:bottom="1220" w:left="1440" w:right="1080"/>
        </w:sectPr>
      </w:pPr>
    </w:p>
    <w:p>
      <w:pPr>
        <w:pStyle w:val="Heading1"/>
        <w:numPr>
          <w:ilvl w:val="0"/>
          <w:numId w:val="2"/>
        </w:numPr>
        <w:tabs>
          <w:tab w:pos="720" w:val="left" w:leader="none"/>
        </w:tabs>
        <w:spacing w:line="240" w:lineRule="auto" w:before="22" w:after="0"/>
        <w:ind w:left="720" w:right="0" w:hanging="720"/>
        <w:jc w:val="left"/>
      </w:pPr>
      <w:bookmarkStart w:name="B. PROJECT OBJECTIVES AND COMPONENTS" w:id="7"/>
      <w:bookmarkEnd w:id="7"/>
      <w:r>
        <w:rPr>
          <w:b w:val="0"/>
        </w:rPr>
      </w:r>
      <w:bookmarkStart w:name="_bookmark5" w:id="8"/>
      <w:bookmarkEnd w:id="8"/>
      <w:r>
        <w:rPr>
          <w:b w:val="0"/>
        </w:rPr>
      </w:r>
      <w:r>
        <w:rPr>
          <w:color w:val="6FAC46"/>
        </w:rPr>
        <w:t>PROJECT</w:t>
      </w:r>
      <w:r>
        <w:rPr>
          <w:color w:val="6FAC46"/>
          <w:spacing w:val="-6"/>
        </w:rPr>
        <w:t> </w:t>
      </w:r>
      <w:r>
        <w:rPr>
          <w:color w:val="6FAC46"/>
        </w:rPr>
        <w:t>OBJECTIVES</w:t>
      </w:r>
      <w:r>
        <w:rPr>
          <w:color w:val="6FAC46"/>
          <w:spacing w:val="-6"/>
        </w:rPr>
        <w:t> </w:t>
      </w:r>
      <w:r>
        <w:rPr>
          <w:color w:val="6FAC46"/>
        </w:rPr>
        <w:t>AND</w:t>
      </w:r>
      <w:r>
        <w:rPr>
          <w:color w:val="6FAC46"/>
          <w:spacing w:val="-7"/>
        </w:rPr>
        <w:t> </w:t>
      </w:r>
      <w:r>
        <w:rPr>
          <w:color w:val="6FAC46"/>
          <w:spacing w:val="-2"/>
        </w:rPr>
        <w:t>COMPONENTS</w:t>
      </w:r>
    </w:p>
    <w:p>
      <w:pPr>
        <w:pStyle w:val="BodyText"/>
        <w:spacing w:before="266"/>
        <w:ind w:right="355"/>
        <w:jc w:val="both"/>
      </w:pPr>
      <w:r>
        <w:rPr/>
        <w:t>The</w:t>
      </w:r>
      <w:r>
        <w:rPr>
          <w:spacing w:val="-13"/>
        </w:rPr>
        <w:t> </w:t>
      </w:r>
      <w:r>
        <w:rPr/>
        <w:t>Caribbean</w:t>
      </w:r>
      <w:r>
        <w:rPr>
          <w:spacing w:val="-9"/>
        </w:rPr>
        <w:t> </w:t>
      </w:r>
      <w:r>
        <w:rPr/>
        <w:t>Efficient</w:t>
      </w:r>
      <w:r>
        <w:rPr>
          <w:spacing w:val="-11"/>
        </w:rPr>
        <w:t> </w:t>
      </w:r>
      <w:r>
        <w:rPr/>
        <w:t>and</w:t>
      </w:r>
      <w:r>
        <w:rPr>
          <w:spacing w:val="-8"/>
        </w:rPr>
        <w:t> </w:t>
      </w:r>
      <w:r>
        <w:rPr/>
        <w:t>Green</w:t>
      </w:r>
      <w:r>
        <w:rPr>
          <w:spacing w:val="-13"/>
        </w:rPr>
        <w:t> </w:t>
      </w:r>
      <w:r>
        <w:rPr/>
        <w:t>Energy</w:t>
      </w:r>
      <w:r>
        <w:rPr>
          <w:spacing w:val="-11"/>
        </w:rPr>
        <w:t> </w:t>
      </w:r>
      <w:r>
        <w:rPr/>
        <w:t>Buildings</w:t>
      </w:r>
      <w:r>
        <w:rPr>
          <w:spacing w:val="-8"/>
        </w:rPr>
        <w:t> </w:t>
      </w:r>
      <w:r>
        <w:rPr/>
        <w:t>Program</w:t>
      </w:r>
      <w:r>
        <w:rPr>
          <w:spacing w:val="-13"/>
        </w:rPr>
        <w:t> </w:t>
      </w:r>
      <w:r>
        <w:rPr/>
        <w:t>is</w:t>
      </w:r>
      <w:r>
        <w:rPr>
          <w:spacing w:val="-12"/>
        </w:rPr>
        <w:t> </w:t>
      </w:r>
      <w:r>
        <w:rPr/>
        <w:t>a</w:t>
      </w:r>
      <w:r>
        <w:rPr>
          <w:spacing w:val="-8"/>
        </w:rPr>
        <w:t> </w:t>
      </w:r>
      <w:r>
        <w:rPr/>
        <w:t>regional</w:t>
      </w:r>
      <w:r>
        <w:rPr>
          <w:spacing w:val="-8"/>
        </w:rPr>
        <w:t> </w:t>
      </w:r>
      <w:r>
        <w:rPr/>
        <w:t>Series</w:t>
      </w:r>
      <w:r>
        <w:rPr>
          <w:spacing w:val="-9"/>
        </w:rPr>
        <w:t> </w:t>
      </w:r>
      <w:r>
        <w:rPr/>
        <w:t>of</w:t>
      </w:r>
      <w:r>
        <w:rPr>
          <w:spacing w:val="-10"/>
        </w:rPr>
        <w:t> </w:t>
      </w:r>
      <w:r>
        <w:rPr/>
        <w:t>Projects</w:t>
      </w:r>
      <w:r>
        <w:rPr>
          <w:spacing w:val="-13"/>
        </w:rPr>
        <w:t> </w:t>
      </w:r>
      <w:r>
        <w:rPr/>
        <w:t>(SoP)</w:t>
      </w:r>
      <w:r>
        <w:rPr>
          <w:spacing w:val="-9"/>
        </w:rPr>
        <w:t> </w:t>
      </w:r>
      <w:r>
        <w:rPr/>
        <w:t>designed to address common challenges in the energy sector that countries in the region face. The SoP’s programmatic framework is scalable, allowing countries in the region to join at different times. The proposed</w:t>
      </w:r>
      <w:r>
        <w:rPr>
          <w:spacing w:val="-5"/>
        </w:rPr>
        <w:t> </w:t>
      </w:r>
      <w:r>
        <w:rPr/>
        <w:t>first</w:t>
      </w:r>
      <w:r>
        <w:rPr>
          <w:spacing w:val="-8"/>
        </w:rPr>
        <w:t> </w:t>
      </w:r>
      <w:r>
        <w:rPr/>
        <w:t>project</w:t>
      </w:r>
      <w:r>
        <w:rPr>
          <w:spacing w:val="-8"/>
        </w:rPr>
        <w:t> </w:t>
      </w:r>
      <w:r>
        <w:rPr/>
        <w:t>in</w:t>
      </w:r>
      <w:r>
        <w:rPr>
          <w:spacing w:val="-10"/>
        </w:rPr>
        <w:t> </w:t>
      </w:r>
      <w:r>
        <w:rPr/>
        <w:t>the</w:t>
      </w:r>
      <w:r>
        <w:rPr>
          <w:spacing w:val="-9"/>
        </w:rPr>
        <w:t> </w:t>
      </w:r>
      <w:r>
        <w:rPr/>
        <w:t>series:</w:t>
      </w:r>
      <w:r>
        <w:rPr>
          <w:spacing w:val="-8"/>
        </w:rPr>
        <w:t> </w:t>
      </w:r>
      <w:r>
        <w:rPr/>
        <w:t>The</w:t>
      </w:r>
      <w:r>
        <w:rPr>
          <w:spacing w:val="-9"/>
        </w:rPr>
        <w:t> </w:t>
      </w:r>
      <w:r>
        <w:rPr/>
        <w:t>Caribbean</w:t>
      </w:r>
      <w:r>
        <w:rPr>
          <w:spacing w:val="-10"/>
        </w:rPr>
        <w:t> </w:t>
      </w:r>
      <w:r>
        <w:rPr/>
        <w:t>Efficient</w:t>
      </w:r>
      <w:r>
        <w:rPr>
          <w:spacing w:val="-8"/>
        </w:rPr>
        <w:t> </w:t>
      </w:r>
      <w:r>
        <w:rPr/>
        <w:t>and</w:t>
      </w:r>
      <w:r>
        <w:rPr>
          <w:spacing w:val="-10"/>
        </w:rPr>
        <w:t> </w:t>
      </w:r>
      <w:r>
        <w:rPr/>
        <w:t>Green-Energy</w:t>
      </w:r>
      <w:r>
        <w:rPr>
          <w:spacing w:val="-9"/>
        </w:rPr>
        <w:t> </w:t>
      </w:r>
      <w:r>
        <w:rPr/>
        <w:t>Buildings</w:t>
      </w:r>
      <w:r>
        <w:rPr>
          <w:spacing w:val="-10"/>
        </w:rPr>
        <w:t> </w:t>
      </w:r>
      <w:r>
        <w:rPr/>
        <w:t>Project</w:t>
      </w:r>
      <w:r>
        <w:rPr>
          <w:spacing w:val="-8"/>
        </w:rPr>
        <w:t> </w:t>
      </w:r>
      <w:r>
        <w:rPr/>
        <w:t>(hereafter referred to as the Project) will support investments in EE measures and distributed solar photovoltaic (DPV) systems installed on rooftops or in public spaces for Grenada, Saint Lucia and Guyana as well as technical</w:t>
      </w:r>
      <w:r>
        <w:rPr>
          <w:spacing w:val="-8"/>
        </w:rPr>
        <w:t> </w:t>
      </w:r>
      <w:r>
        <w:rPr/>
        <w:t>assistance</w:t>
      </w:r>
      <w:r>
        <w:rPr>
          <w:spacing w:val="-7"/>
        </w:rPr>
        <w:t> </w:t>
      </w:r>
      <w:r>
        <w:rPr/>
        <w:t>activities</w:t>
      </w:r>
      <w:r>
        <w:rPr>
          <w:spacing w:val="-8"/>
        </w:rPr>
        <w:t> </w:t>
      </w:r>
      <w:r>
        <w:rPr/>
        <w:t>within</w:t>
      </w:r>
      <w:r>
        <w:rPr>
          <w:spacing w:val="-8"/>
        </w:rPr>
        <w:t> </w:t>
      </w:r>
      <w:r>
        <w:rPr/>
        <w:t>these</w:t>
      </w:r>
      <w:r>
        <w:rPr>
          <w:spacing w:val="-7"/>
        </w:rPr>
        <w:t> </w:t>
      </w:r>
      <w:r>
        <w:rPr/>
        <w:t>countries</w:t>
      </w:r>
      <w:r>
        <w:rPr>
          <w:spacing w:val="-8"/>
        </w:rPr>
        <w:t> </w:t>
      </w:r>
      <w:r>
        <w:rPr/>
        <w:t>and</w:t>
      </w:r>
      <w:r>
        <w:rPr>
          <w:spacing w:val="-4"/>
        </w:rPr>
        <w:t> </w:t>
      </w:r>
      <w:r>
        <w:rPr/>
        <w:t>via</w:t>
      </w:r>
      <w:r>
        <w:rPr>
          <w:spacing w:val="-8"/>
        </w:rPr>
        <w:t> </w:t>
      </w:r>
      <w:r>
        <w:rPr/>
        <w:t>the</w:t>
      </w:r>
      <w:r>
        <w:rPr>
          <w:spacing w:val="-2"/>
        </w:rPr>
        <w:t> </w:t>
      </w:r>
      <w:r>
        <w:rPr/>
        <w:t>Organization</w:t>
      </w:r>
      <w:r>
        <w:rPr>
          <w:spacing w:val="-3"/>
        </w:rPr>
        <w:t> </w:t>
      </w:r>
      <w:r>
        <w:rPr/>
        <w:t>of</w:t>
      </w:r>
      <w:r>
        <w:rPr>
          <w:spacing w:val="-5"/>
        </w:rPr>
        <w:t> </w:t>
      </w:r>
      <w:r>
        <w:rPr/>
        <w:t>Eastern</w:t>
      </w:r>
      <w:r>
        <w:rPr>
          <w:spacing w:val="-8"/>
        </w:rPr>
        <w:t> </w:t>
      </w:r>
      <w:r>
        <w:rPr/>
        <w:t>Caribbean</w:t>
      </w:r>
      <w:r>
        <w:rPr>
          <w:spacing w:val="-8"/>
        </w:rPr>
        <w:t> </w:t>
      </w:r>
      <w:r>
        <w:rPr/>
        <w:t>States </w:t>
      </w:r>
      <w:r>
        <w:rPr>
          <w:spacing w:val="-2"/>
        </w:rPr>
        <w:t>(OECS).</w:t>
      </w:r>
    </w:p>
    <w:p>
      <w:pPr>
        <w:pStyle w:val="BodyText"/>
        <w:spacing w:before="247"/>
        <w:ind w:right="352"/>
        <w:jc w:val="both"/>
      </w:pPr>
      <w:r>
        <w:rPr/>
        <w:t>The</w:t>
      </w:r>
      <w:r>
        <w:rPr>
          <w:spacing w:val="-13"/>
        </w:rPr>
        <w:t> </w:t>
      </w:r>
      <w:r>
        <w:rPr/>
        <w:t>Project</w:t>
      </w:r>
      <w:r>
        <w:rPr>
          <w:spacing w:val="-12"/>
        </w:rPr>
        <w:t> </w:t>
      </w:r>
      <w:r>
        <w:rPr/>
        <w:t>Development</w:t>
      </w:r>
      <w:r>
        <w:rPr>
          <w:spacing w:val="-13"/>
        </w:rPr>
        <w:t> </w:t>
      </w:r>
      <w:r>
        <w:rPr/>
        <w:t>Objective</w:t>
      </w:r>
      <w:r>
        <w:rPr>
          <w:spacing w:val="-12"/>
        </w:rPr>
        <w:t> </w:t>
      </w:r>
      <w:r>
        <w:rPr/>
        <w:t>(PDO)</w:t>
      </w:r>
      <w:r>
        <w:rPr>
          <w:spacing w:val="-13"/>
        </w:rPr>
        <w:t> </w:t>
      </w:r>
      <w:r>
        <w:rPr/>
        <w:t>is</w:t>
      </w:r>
      <w:r>
        <w:rPr>
          <w:spacing w:val="-12"/>
        </w:rPr>
        <w:t> </w:t>
      </w:r>
      <w:r>
        <w:rPr/>
        <w:t>to</w:t>
      </w:r>
      <w:r>
        <w:rPr>
          <w:spacing w:val="-13"/>
        </w:rPr>
        <w:t> </w:t>
      </w:r>
      <w:r>
        <w:rPr/>
        <w:t>save</w:t>
      </w:r>
      <w:r>
        <w:rPr>
          <w:spacing w:val="-12"/>
        </w:rPr>
        <w:t> </w:t>
      </w:r>
      <w:r>
        <w:rPr/>
        <w:t>energy,</w:t>
      </w:r>
      <w:r>
        <w:rPr>
          <w:spacing w:val="-12"/>
        </w:rPr>
        <w:t> </w:t>
      </w:r>
      <w:r>
        <w:rPr/>
        <w:t>increase</w:t>
      </w:r>
      <w:r>
        <w:rPr>
          <w:spacing w:val="-13"/>
        </w:rPr>
        <w:t> </w:t>
      </w:r>
      <w:r>
        <w:rPr/>
        <w:t>the</w:t>
      </w:r>
      <w:r>
        <w:rPr>
          <w:spacing w:val="-12"/>
        </w:rPr>
        <w:t> </w:t>
      </w:r>
      <w:r>
        <w:rPr/>
        <w:t>use</w:t>
      </w:r>
      <w:r>
        <w:rPr>
          <w:spacing w:val="-13"/>
        </w:rPr>
        <w:t> </w:t>
      </w:r>
      <w:r>
        <w:rPr/>
        <w:t>of</w:t>
      </w:r>
      <w:r>
        <w:rPr>
          <w:spacing w:val="-12"/>
        </w:rPr>
        <w:t> </w:t>
      </w:r>
      <w:r>
        <w:rPr/>
        <w:t>renewable</w:t>
      </w:r>
      <w:r>
        <w:rPr>
          <w:spacing w:val="-13"/>
        </w:rPr>
        <w:t> </w:t>
      </w:r>
      <w:r>
        <w:rPr/>
        <w:t>energy</w:t>
      </w:r>
      <w:r>
        <w:rPr>
          <w:spacing w:val="-12"/>
        </w:rPr>
        <w:t> </w:t>
      </w:r>
      <w:r>
        <w:rPr/>
        <w:t>in</w:t>
      </w:r>
      <w:r>
        <w:rPr>
          <w:spacing w:val="-12"/>
        </w:rPr>
        <w:t> </w:t>
      </w:r>
      <w:r>
        <w:rPr/>
        <w:t>public buildings and facilities, and enhance the regulatory framework for investments in energy efficiency and renewable energy in participating Caribbean countries.</w:t>
      </w:r>
    </w:p>
    <w:p>
      <w:pPr>
        <w:pStyle w:val="BodyText"/>
        <w:spacing w:before="265"/>
        <w:jc w:val="both"/>
      </w:pPr>
      <w:r>
        <w:rPr/>
        <w:t>The</w:t>
      </w:r>
      <w:r>
        <w:rPr>
          <w:spacing w:val="-2"/>
        </w:rPr>
        <w:t> </w:t>
      </w:r>
      <w:r>
        <w:rPr/>
        <w:t>project</w:t>
      </w:r>
      <w:r>
        <w:rPr>
          <w:spacing w:val="-1"/>
        </w:rPr>
        <w:t> </w:t>
      </w:r>
      <w:r>
        <w:rPr/>
        <w:t>comprises</w:t>
      </w:r>
      <w:r>
        <w:rPr>
          <w:spacing w:val="-3"/>
        </w:rPr>
        <w:t> </w:t>
      </w:r>
      <w:r>
        <w:rPr/>
        <w:t>of</w:t>
      </w:r>
      <w:r>
        <w:rPr>
          <w:spacing w:val="-5"/>
        </w:rPr>
        <w:t> </w:t>
      </w:r>
      <w:r>
        <w:rPr/>
        <w:t>the</w:t>
      </w:r>
      <w:r>
        <w:rPr>
          <w:spacing w:val="-2"/>
        </w:rPr>
        <w:t> </w:t>
      </w:r>
      <w:r>
        <w:rPr/>
        <w:t>following</w:t>
      </w:r>
      <w:r>
        <w:rPr>
          <w:spacing w:val="-1"/>
        </w:rPr>
        <w:t> </w:t>
      </w:r>
      <w:r>
        <w:rPr>
          <w:spacing w:val="-2"/>
        </w:rPr>
        <w:t>components:</w:t>
      </w:r>
    </w:p>
    <w:p>
      <w:pPr>
        <w:pStyle w:val="BodyText"/>
        <w:spacing w:before="3"/>
      </w:pPr>
    </w:p>
    <w:p>
      <w:pPr>
        <w:pStyle w:val="BodyText"/>
        <w:ind w:right="352"/>
        <w:jc w:val="both"/>
      </w:pPr>
      <w:r>
        <w:rPr>
          <w:b/>
        </w:rPr>
        <w:t>Component 1: Investment in EE measures and distributed RE systems in the public sector</w:t>
      </w:r>
      <w:r>
        <w:rPr>
          <w:b/>
          <w:spacing w:val="-13"/>
        </w:rPr>
        <w:t> </w:t>
      </w:r>
      <w:r>
        <w:rPr>
          <w:i/>
        </w:rPr>
        <w:t>. </w:t>
      </w:r>
      <w:r>
        <w:rPr/>
        <w:t>This component will finance investments in energy efficiency (EE) retrofits and the installation of new distributed</w:t>
      </w:r>
      <w:r>
        <w:rPr>
          <w:spacing w:val="-7"/>
        </w:rPr>
        <w:t> </w:t>
      </w:r>
      <w:r>
        <w:rPr/>
        <w:t>renewable</w:t>
      </w:r>
      <w:r>
        <w:rPr>
          <w:spacing w:val="-7"/>
        </w:rPr>
        <w:t> </w:t>
      </w:r>
      <w:r>
        <w:rPr/>
        <w:t>energy</w:t>
      </w:r>
      <w:r>
        <w:rPr>
          <w:spacing w:val="-7"/>
        </w:rPr>
        <w:t> </w:t>
      </w:r>
      <w:r>
        <w:rPr/>
        <w:t>generation</w:t>
      </w:r>
      <w:r>
        <w:rPr>
          <w:spacing w:val="-8"/>
        </w:rPr>
        <w:t> </w:t>
      </w:r>
      <w:r>
        <w:rPr/>
        <w:t>(DRE)</w:t>
      </w:r>
      <w:r>
        <w:rPr>
          <w:spacing w:val="-4"/>
        </w:rPr>
        <w:t> </w:t>
      </w:r>
      <w:r>
        <w:rPr/>
        <w:t>systems</w:t>
      </w:r>
      <w:r>
        <w:rPr>
          <w:spacing w:val="-8"/>
        </w:rPr>
        <w:t> </w:t>
      </w:r>
      <w:r>
        <w:rPr/>
        <w:t>in</w:t>
      </w:r>
      <w:r>
        <w:rPr>
          <w:spacing w:val="-8"/>
        </w:rPr>
        <w:t> </w:t>
      </w:r>
      <w:r>
        <w:rPr/>
        <w:t>public</w:t>
      </w:r>
      <w:r>
        <w:rPr>
          <w:spacing w:val="-6"/>
        </w:rPr>
        <w:t> </w:t>
      </w:r>
      <w:r>
        <w:rPr/>
        <w:t>buildings</w:t>
      </w:r>
      <w:r>
        <w:rPr>
          <w:spacing w:val="-8"/>
        </w:rPr>
        <w:t> </w:t>
      </w:r>
      <w:r>
        <w:rPr/>
        <w:t>and</w:t>
      </w:r>
      <w:r>
        <w:rPr>
          <w:spacing w:val="-3"/>
        </w:rPr>
        <w:t> </w:t>
      </w:r>
      <w:r>
        <w:rPr/>
        <w:t>other</w:t>
      </w:r>
      <w:r>
        <w:rPr>
          <w:spacing w:val="-4"/>
        </w:rPr>
        <w:t> </w:t>
      </w:r>
      <w:r>
        <w:rPr/>
        <w:t>facilities,</w:t>
      </w:r>
      <w:r>
        <w:rPr>
          <w:spacing w:val="-7"/>
        </w:rPr>
        <w:t> </w:t>
      </w:r>
      <w:r>
        <w:rPr/>
        <w:t>along</w:t>
      </w:r>
      <w:r>
        <w:rPr>
          <w:spacing w:val="-2"/>
        </w:rPr>
        <w:t> </w:t>
      </w:r>
      <w:r>
        <w:rPr/>
        <w:t>with technical assistance for identification, design, and implementation supervision of the EE and renewable energy</w:t>
      </w:r>
      <w:r>
        <w:rPr>
          <w:spacing w:val="-13"/>
        </w:rPr>
        <w:t> </w:t>
      </w:r>
      <w:r>
        <w:rPr/>
        <w:t>(RE)</w:t>
      </w:r>
      <w:r>
        <w:rPr>
          <w:spacing w:val="-12"/>
        </w:rPr>
        <w:t> </w:t>
      </w:r>
      <w:r>
        <w:rPr/>
        <w:t>investment.</w:t>
      </w:r>
      <w:r>
        <w:rPr>
          <w:spacing w:val="-13"/>
        </w:rPr>
        <w:t> </w:t>
      </w:r>
      <w:r>
        <w:rPr/>
        <w:t>It</w:t>
      </w:r>
      <w:r>
        <w:rPr>
          <w:spacing w:val="-9"/>
        </w:rPr>
        <w:t> </w:t>
      </w:r>
      <w:r>
        <w:rPr/>
        <w:t>will</w:t>
      </w:r>
      <w:r>
        <w:rPr>
          <w:spacing w:val="-10"/>
        </w:rPr>
        <w:t> </w:t>
      </w:r>
      <w:r>
        <w:rPr/>
        <w:t>also</w:t>
      </w:r>
      <w:r>
        <w:rPr>
          <w:spacing w:val="-10"/>
        </w:rPr>
        <w:t> </w:t>
      </w:r>
      <w:r>
        <w:rPr/>
        <w:t>support</w:t>
      </w:r>
      <w:r>
        <w:rPr>
          <w:spacing w:val="-9"/>
        </w:rPr>
        <w:t> </w:t>
      </w:r>
      <w:r>
        <w:rPr/>
        <w:t>grid</w:t>
      </w:r>
      <w:r>
        <w:rPr>
          <w:spacing w:val="-10"/>
        </w:rPr>
        <w:t> </w:t>
      </w:r>
      <w:r>
        <w:rPr/>
        <w:t>integration</w:t>
      </w:r>
      <w:r>
        <w:rPr>
          <w:spacing w:val="-10"/>
        </w:rPr>
        <w:t> </w:t>
      </w:r>
      <w:r>
        <w:rPr/>
        <w:t>of</w:t>
      </w:r>
      <w:r>
        <w:rPr>
          <w:spacing w:val="-11"/>
        </w:rPr>
        <w:t> </w:t>
      </w:r>
      <w:r>
        <w:rPr/>
        <w:t>distributed</w:t>
      </w:r>
      <w:r>
        <w:rPr>
          <w:spacing w:val="-9"/>
        </w:rPr>
        <w:t> </w:t>
      </w:r>
      <w:r>
        <w:rPr/>
        <w:t>photovoltaic</w:t>
      </w:r>
      <w:r>
        <w:rPr>
          <w:spacing w:val="-8"/>
        </w:rPr>
        <w:t> </w:t>
      </w:r>
      <w:r>
        <w:rPr/>
        <w:t>(DPV)</w:t>
      </w:r>
      <w:r>
        <w:rPr>
          <w:spacing w:val="-10"/>
        </w:rPr>
        <w:t> </w:t>
      </w:r>
      <w:r>
        <w:rPr/>
        <w:t>systems.</w:t>
      </w:r>
      <w:r>
        <w:rPr>
          <w:spacing w:val="-13"/>
        </w:rPr>
        <w:t> </w:t>
      </w:r>
      <w:r>
        <w:rPr/>
        <w:t>The EE retrofits may include active and passive EE measures, improvements in building-control systems, and safe</w:t>
      </w:r>
      <w:r>
        <w:rPr>
          <w:spacing w:val="-6"/>
        </w:rPr>
        <w:t> </w:t>
      </w:r>
      <w:r>
        <w:rPr/>
        <w:t>disposal</w:t>
      </w:r>
      <w:r>
        <w:rPr>
          <w:spacing w:val="-7"/>
        </w:rPr>
        <w:t> </w:t>
      </w:r>
      <w:r>
        <w:rPr/>
        <w:t>of</w:t>
      </w:r>
      <w:r>
        <w:rPr>
          <w:spacing w:val="-8"/>
        </w:rPr>
        <w:t> </w:t>
      </w:r>
      <w:r>
        <w:rPr/>
        <w:t>used</w:t>
      </w:r>
      <w:r>
        <w:rPr>
          <w:spacing w:val="-6"/>
        </w:rPr>
        <w:t> </w:t>
      </w:r>
      <w:r>
        <w:rPr/>
        <w:t>equipment</w:t>
      </w:r>
      <w:r>
        <w:rPr>
          <w:spacing w:val="-5"/>
        </w:rPr>
        <w:t> </w:t>
      </w:r>
      <w:r>
        <w:rPr/>
        <w:t>and</w:t>
      </w:r>
      <w:r>
        <w:rPr>
          <w:spacing w:val="-7"/>
        </w:rPr>
        <w:t> </w:t>
      </w:r>
      <w:r>
        <w:rPr/>
        <w:t>materials.</w:t>
      </w:r>
      <w:r>
        <w:rPr>
          <w:spacing w:val="-3"/>
        </w:rPr>
        <w:t> </w:t>
      </w:r>
      <w:r>
        <w:rPr/>
        <w:t>The</w:t>
      </w:r>
      <w:r>
        <w:rPr>
          <w:spacing w:val="-6"/>
        </w:rPr>
        <w:t> </w:t>
      </w:r>
      <w:r>
        <w:rPr/>
        <w:t>Project</w:t>
      </w:r>
      <w:r>
        <w:rPr>
          <w:spacing w:val="-5"/>
        </w:rPr>
        <w:t> </w:t>
      </w:r>
      <w:r>
        <w:rPr/>
        <w:t>envisages</w:t>
      </w:r>
      <w:r>
        <w:rPr>
          <w:spacing w:val="-7"/>
        </w:rPr>
        <w:t> </w:t>
      </w:r>
      <w:r>
        <w:rPr/>
        <w:t>investment</w:t>
      </w:r>
      <w:r>
        <w:rPr>
          <w:spacing w:val="-5"/>
        </w:rPr>
        <w:t> </w:t>
      </w:r>
      <w:r>
        <w:rPr/>
        <w:t>in</w:t>
      </w:r>
      <w:r>
        <w:rPr>
          <w:spacing w:val="-7"/>
        </w:rPr>
        <w:t> </w:t>
      </w:r>
      <w:r>
        <w:rPr/>
        <w:t>EE</w:t>
      </w:r>
      <w:r>
        <w:rPr>
          <w:spacing w:val="-4"/>
        </w:rPr>
        <w:t> </w:t>
      </w:r>
      <w:r>
        <w:rPr/>
        <w:t>and</w:t>
      </w:r>
      <w:r>
        <w:rPr>
          <w:spacing w:val="-7"/>
        </w:rPr>
        <w:t> </w:t>
      </w:r>
      <w:r>
        <w:rPr/>
        <w:t>DRE</w:t>
      </w:r>
      <w:r>
        <w:rPr>
          <w:spacing w:val="-4"/>
        </w:rPr>
        <w:t> </w:t>
      </w:r>
      <w:r>
        <w:rPr/>
        <w:t>for</w:t>
      </w:r>
      <w:r>
        <w:rPr>
          <w:spacing w:val="-8"/>
        </w:rPr>
        <w:t> </w:t>
      </w:r>
      <w:r>
        <w:rPr/>
        <w:t>about 500</w:t>
      </w:r>
      <w:r>
        <w:rPr>
          <w:spacing w:val="-5"/>
        </w:rPr>
        <w:t> </w:t>
      </w:r>
      <w:r>
        <w:rPr/>
        <w:t>buildings,</w:t>
      </w:r>
      <w:r>
        <w:rPr>
          <w:spacing w:val="-3"/>
        </w:rPr>
        <w:t> </w:t>
      </w:r>
      <w:r>
        <w:rPr/>
        <w:t>across</w:t>
      </w:r>
      <w:r>
        <w:rPr>
          <w:spacing w:val="-5"/>
        </w:rPr>
        <w:t> </w:t>
      </w:r>
      <w:r>
        <w:rPr/>
        <w:t>three</w:t>
      </w:r>
      <w:r>
        <w:rPr>
          <w:spacing w:val="-3"/>
        </w:rPr>
        <w:t> </w:t>
      </w:r>
      <w:r>
        <w:rPr/>
        <w:t>participating</w:t>
      </w:r>
      <w:r>
        <w:rPr>
          <w:spacing w:val="-2"/>
        </w:rPr>
        <w:t> </w:t>
      </w:r>
      <w:r>
        <w:rPr/>
        <w:t>countries,</w:t>
      </w:r>
      <w:r>
        <w:rPr>
          <w:spacing w:val="-3"/>
        </w:rPr>
        <w:t> </w:t>
      </w:r>
      <w:r>
        <w:rPr/>
        <w:t>to</w:t>
      </w:r>
      <w:r>
        <w:rPr>
          <w:spacing w:val="-4"/>
        </w:rPr>
        <w:t> </w:t>
      </w:r>
      <w:r>
        <w:rPr/>
        <w:t>be</w:t>
      </w:r>
      <w:r>
        <w:rPr>
          <w:spacing w:val="-3"/>
        </w:rPr>
        <w:t> </w:t>
      </w:r>
      <w:r>
        <w:rPr/>
        <w:t>implemented</w:t>
      </w:r>
      <w:r>
        <w:rPr>
          <w:spacing w:val="-4"/>
        </w:rPr>
        <w:t> </w:t>
      </w:r>
      <w:r>
        <w:rPr/>
        <w:t>in</w:t>
      </w:r>
      <w:r>
        <w:rPr>
          <w:spacing w:val="-4"/>
        </w:rPr>
        <w:t> </w:t>
      </w:r>
      <w:r>
        <w:rPr/>
        <w:t>batches</w:t>
      </w:r>
      <w:r>
        <w:rPr>
          <w:spacing w:val="-5"/>
        </w:rPr>
        <w:t> </w:t>
      </w:r>
      <w:r>
        <w:rPr/>
        <w:t>until</w:t>
      </w:r>
      <w:r>
        <w:rPr>
          <w:spacing w:val="-4"/>
        </w:rPr>
        <w:t> </w:t>
      </w:r>
      <w:r>
        <w:rPr/>
        <w:t>all</w:t>
      </w:r>
      <w:r>
        <w:rPr>
          <w:spacing w:val="-3"/>
        </w:rPr>
        <w:t> </w:t>
      </w:r>
      <w:r>
        <w:rPr/>
        <w:t>allocated</w:t>
      </w:r>
      <w:r>
        <w:rPr>
          <w:spacing w:val="-4"/>
        </w:rPr>
        <w:t> </w:t>
      </w:r>
      <w:r>
        <w:rPr/>
        <w:t>funds have been utilized. Component 1</w:t>
      </w:r>
      <w:r>
        <w:rPr>
          <w:spacing w:val="-1"/>
        </w:rPr>
        <w:t> </w:t>
      </w:r>
      <w:r>
        <w:rPr/>
        <w:t>will build resilience in</w:t>
      </w:r>
      <w:r>
        <w:rPr>
          <w:spacing w:val="-5"/>
        </w:rPr>
        <w:t> </w:t>
      </w:r>
      <w:r>
        <w:rPr/>
        <w:t>the country’s power</w:t>
      </w:r>
      <w:r>
        <w:rPr>
          <w:spacing w:val="-1"/>
        </w:rPr>
        <w:t> </w:t>
      </w:r>
      <w:r>
        <w:rPr/>
        <w:t>system by reducing reliance on imported fossil fuels, through substantial EE measures and integration of distributed RE into the system.</w:t>
      </w:r>
      <w:r>
        <w:rPr>
          <w:spacing w:val="-2"/>
        </w:rPr>
        <w:t> </w:t>
      </w:r>
      <w:r>
        <w:rPr/>
        <w:t>Distributed</w:t>
      </w:r>
      <w:r>
        <w:rPr>
          <w:spacing w:val="-3"/>
        </w:rPr>
        <w:t> </w:t>
      </w:r>
      <w:r>
        <w:rPr/>
        <w:t>RE and battery storage,</w:t>
      </w:r>
      <w:r>
        <w:rPr>
          <w:spacing w:val="-2"/>
        </w:rPr>
        <w:t> </w:t>
      </w:r>
      <w:r>
        <w:rPr/>
        <w:t>and utility</w:t>
      </w:r>
      <w:r>
        <w:rPr>
          <w:spacing w:val="-2"/>
        </w:rPr>
        <w:t> </w:t>
      </w:r>
      <w:r>
        <w:rPr/>
        <w:t>scale</w:t>
      </w:r>
      <w:r>
        <w:rPr>
          <w:spacing w:val="-2"/>
        </w:rPr>
        <w:t> </w:t>
      </w:r>
      <w:r>
        <w:rPr/>
        <w:t>BESS,</w:t>
      </w:r>
      <w:r>
        <w:rPr>
          <w:spacing w:val="-2"/>
        </w:rPr>
        <w:t> </w:t>
      </w:r>
      <w:r>
        <w:rPr/>
        <w:t>will</w:t>
      </w:r>
      <w:r>
        <w:rPr>
          <w:spacing w:val="-2"/>
        </w:rPr>
        <w:t> </w:t>
      </w:r>
      <w:r>
        <w:rPr/>
        <w:t>also build</w:t>
      </w:r>
      <w:r>
        <w:rPr>
          <w:spacing w:val="-3"/>
        </w:rPr>
        <w:t> </w:t>
      </w:r>
      <w:r>
        <w:rPr/>
        <w:t>resilience</w:t>
      </w:r>
      <w:r>
        <w:rPr>
          <w:spacing w:val="-2"/>
        </w:rPr>
        <w:t> </w:t>
      </w:r>
      <w:r>
        <w:rPr/>
        <w:t>against</w:t>
      </w:r>
      <w:r>
        <w:rPr>
          <w:spacing w:val="-1"/>
        </w:rPr>
        <w:t> </w:t>
      </w:r>
      <w:r>
        <w:rPr/>
        <w:t>power outages</w:t>
      </w:r>
      <w:r>
        <w:rPr>
          <w:spacing w:val="-12"/>
        </w:rPr>
        <w:t> </w:t>
      </w:r>
      <w:r>
        <w:rPr/>
        <w:t>in</w:t>
      </w:r>
      <w:r>
        <w:rPr>
          <w:spacing w:val="-12"/>
        </w:rPr>
        <w:t> </w:t>
      </w:r>
      <w:r>
        <w:rPr/>
        <w:t>the</w:t>
      </w:r>
      <w:r>
        <w:rPr>
          <w:spacing w:val="-11"/>
        </w:rPr>
        <w:t> </w:t>
      </w:r>
      <w:r>
        <w:rPr/>
        <w:t>grid</w:t>
      </w:r>
      <w:r>
        <w:rPr>
          <w:spacing w:val="-12"/>
        </w:rPr>
        <w:t> </w:t>
      </w:r>
      <w:r>
        <w:rPr/>
        <w:t>due</w:t>
      </w:r>
      <w:r>
        <w:rPr>
          <w:spacing w:val="-11"/>
        </w:rPr>
        <w:t> </w:t>
      </w:r>
      <w:r>
        <w:rPr/>
        <w:t>to</w:t>
      </w:r>
      <w:r>
        <w:rPr>
          <w:spacing w:val="-9"/>
        </w:rPr>
        <w:t> </w:t>
      </w:r>
      <w:r>
        <w:rPr/>
        <w:t>extreme</w:t>
      </w:r>
      <w:r>
        <w:rPr>
          <w:spacing w:val="-11"/>
        </w:rPr>
        <w:t> </w:t>
      </w:r>
      <w:r>
        <w:rPr/>
        <w:t>climate</w:t>
      </w:r>
      <w:r>
        <w:rPr>
          <w:spacing w:val="-11"/>
        </w:rPr>
        <w:t> </w:t>
      </w:r>
      <w:r>
        <w:rPr/>
        <w:t>events</w:t>
      </w:r>
      <w:r>
        <w:rPr>
          <w:spacing w:val="-9"/>
        </w:rPr>
        <w:t> </w:t>
      </w:r>
      <w:r>
        <w:rPr/>
        <w:t>by</w:t>
      </w:r>
      <w:r>
        <w:rPr>
          <w:spacing w:val="-11"/>
        </w:rPr>
        <w:t> </w:t>
      </w:r>
      <w:r>
        <w:rPr/>
        <w:t>supporting</w:t>
      </w:r>
      <w:r>
        <w:rPr>
          <w:spacing w:val="-10"/>
        </w:rPr>
        <w:t> </w:t>
      </w:r>
      <w:r>
        <w:rPr/>
        <w:t>a</w:t>
      </w:r>
      <w:r>
        <w:rPr>
          <w:spacing w:val="-12"/>
        </w:rPr>
        <w:t> </w:t>
      </w:r>
      <w:r>
        <w:rPr/>
        <w:t>continuous</w:t>
      </w:r>
      <w:r>
        <w:rPr>
          <w:spacing w:val="-9"/>
        </w:rPr>
        <w:t> </w:t>
      </w:r>
      <w:r>
        <w:rPr/>
        <w:t>and</w:t>
      </w:r>
      <w:r>
        <w:rPr>
          <w:spacing w:val="-12"/>
        </w:rPr>
        <w:t> </w:t>
      </w:r>
      <w:r>
        <w:rPr/>
        <w:t>more</w:t>
      </w:r>
      <w:r>
        <w:rPr>
          <w:spacing w:val="-11"/>
        </w:rPr>
        <w:t> </w:t>
      </w:r>
      <w:r>
        <w:rPr/>
        <w:t>reliable</w:t>
      </w:r>
      <w:r>
        <w:rPr>
          <w:spacing w:val="-11"/>
        </w:rPr>
        <w:t> </w:t>
      </w:r>
      <w:r>
        <w:rPr/>
        <w:t>electricity service. Subproject eligibility criteria at the screening stage will include confirmation from the energy assessment/audits that the proposed measures will result in an estimated energy savings of 20 percent or</w:t>
      </w:r>
      <w:r>
        <w:rPr>
          <w:spacing w:val="-8"/>
        </w:rPr>
        <w:t> </w:t>
      </w:r>
      <w:r>
        <w:rPr/>
        <w:t>more</w:t>
      </w:r>
      <w:r>
        <w:rPr>
          <w:spacing w:val="-6"/>
        </w:rPr>
        <w:t> </w:t>
      </w:r>
      <w:r>
        <w:rPr/>
        <w:t>and</w:t>
      </w:r>
      <w:r>
        <w:rPr>
          <w:spacing w:val="-2"/>
        </w:rPr>
        <w:t> </w:t>
      </w:r>
      <w:r>
        <w:rPr/>
        <w:t>a</w:t>
      </w:r>
      <w:r>
        <w:rPr>
          <w:spacing w:val="-7"/>
        </w:rPr>
        <w:t> </w:t>
      </w:r>
      <w:r>
        <w:rPr/>
        <w:t>maximum</w:t>
      </w:r>
      <w:r>
        <w:rPr>
          <w:spacing w:val="-7"/>
        </w:rPr>
        <w:t> </w:t>
      </w:r>
      <w:r>
        <w:rPr/>
        <w:t>payback</w:t>
      </w:r>
      <w:r>
        <w:rPr>
          <w:spacing w:val="-6"/>
        </w:rPr>
        <w:t> </w:t>
      </w:r>
      <w:r>
        <w:rPr/>
        <w:t>period</w:t>
      </w:r>
      <w:r>
        <w:rPr>
          <w:spacing w:val="-2"/>
        </w:rPr>
        <w:t> </w:t>
      </w:r>
      <w:r>
        <w:rPr/>
        <w:t>of</w:t>
      </w:r>
      <w:r>
        <w:rPr>
          <w:spacing w:val="-4"/>
        </w:rPr>
        <w:t> </w:t>
      </w:r>
      <w:r>
        <w:rPr/>
        <w:t>20</w:t>
      </w:r>
      <w:r>
        <w:rPr>
          <w:spacing w:val="-8"/>
        </w:rPr>
        <w:t> </w:t>
      </w:r>
      <w:r>
        <w:rPr/>
        <w:t>years</w:t>
      </w:r>
      <w:r>
        <w:rPr>
          <w:spacing w:val="-7"/>
        </w:rPr>
        <w:t> </w:t>
      </w:r>
      <w:r>
        <w:rPr/>
        <w:t>for</w:t>
      </w:r>
      <w:r>
        <w:rPr>
          <w:spacing w:val="-8"/>
        </w:rPr>
        <w:t> </w:t>
      </w:r>
      <w:r>
        <w:rPr/>
        <w:t>the</w:t>
      </w:r>
      <w:r>
        <w:rPr>
          <w:spacing w:val="-6"/>
        </w:rPr>
        <w:t> </w:t>
      </w:r>
      <w:r>
        <w:rPr/>
        <w:t>overall</w:t>
      </w:r>
      <w:r>
        <w:rPr>
          <w:spacing w:val="-7"/>
        </w:rPr>
        <w:t> </w:t>
      </w:r>
      <w:r>
        <w:rPr/>
        <w:t>EE</w:t>
      </w:r>
      <w:r>
        <w:rPr>
          <w:spacing w:val="-4"/>
        </w:rPr>
        <w:t> </w:t>
      </w:r>
      <w:r>
        <w:rPr/>
        <w:t>and</w:t>
      </w:r>
      <w:r>
        <w:rPr>
          <w:spacing w:val="-7"/>
        </w:rPr>
        <w:t> </w:t>
      </w:r>
      <w:r>
        <w:rPr/>
        <w:t>DRE</w:t>
      </w:r>
      <w:r>
        <w:rPr>
          <w:spacing w:val="-4"/>
        </w:rPr>
        <w:t> </w:t>
      </w:r>
      <w:r>
        <w:rPr/>
        <w:t>investment.</w:t>
      </w:r>
      <w:r>
        <w:rPr>
          <w:spacing w:val="-1"/>
        </w:rPr>
        <w:t> </w:t>
      </w:r>
      <w:r>
        <w:rPr/>
        <w:t>Component</w:t>
      </w:r>
      <w:r>
        <w:rPr>
          <w:spacing w:val="-6"/>
        </w:rPr>
        <w:t> </w:t>
      </w:r>
      <w:r>
        <w:rPr/>
        <w:t>1 will consist of three subcomponents, one for each of the participating countries, as described below.</w:t>
      </w:r>
    </w:p>
    <w:p>
      <w:pPr>
        <w:pStyle w:val="BodyText"/>
        <w:spacing w:before="1"/>
      </w:pPr>
    </w:p>
    <w:p>
      <w:pPr>
        <w:pStyle w:val="ListParagraph"/>
        <w:numPr>
          <w:ilvl w:val="1"/>
          <w:numId w:val="2"/>
        </w:numPr>
        <w:tabs>
          <w:tab w:pos="721" w:val="left" w:leader="none"/>
        </w:tabs>
        <w:spacing w:line="240" w:lineRule="auto" w:before="0" w:after="0"/>
        <w:ind w:left="721" w:right="352" w:hanging="360"/>
        <w:jc w:val="both"/>
        <w:rPr>
          <w:sz w:val="22"/>
        </w:rPr>
      </w:pPr>
      <w:r>
        <w:rPr>
          <w:i/>
          <w:sz w:val="22"/>
        </w:rPr>
        <w:t>Subcomponent 1.1: Saint Lucia’s investment in EE measures and distributed RE systems. </w:t>
      </w:r>
      <w:r>
        <w:rPr>
          <w:sz w:val="22"/>
        </w:rPr>
        <w:t>This subcomponent will support the implementation of subprojects to improve EE performance and increase use of RE in selected public buildings and facilities in Saint Lucia. It will also provide technical</w:t>
      </w:r>
      <w:r>
        <w:rPr>
          <w:spacing w:val="-13"/>
          <w:sz w:val="22"/>
        </w:rPr>
        <w:t> </w:t>
      </w:r>
      <w:r>
        <w:rPr>
          <w:sz w:val="22"/>
        </w:rPr>
        <w:t>and</w:t>
      </w:r>
      <w:r>
        <w:rPr>
          <w:spacing w:val="-12"/>
          <w:sz w:val="22"/>
        </w:rPr>
        <w:t> </w:t>
      </w:r>
      <w:r>
        <w:rPr>
          <w:sz w:val="22"/>
        </w:rPr>
        <w:t>operational</w:t>
      </w:r>
      <w:r>
        <w:rPr>
          <w:spacing w:val="-13"/>
          <w:sz w:val="22"/>
        </w:rPr>
        <w:t> </w:t>
      </w:r>
      <w:r>
        <w:rPr>
          <w:sz w:val="22"/>
        </w:rPr>
        <w:t>assistance</w:t>
      </w:r>
      <w:r>
        <w:rPr>
          <w:spacing w:val="-12"/>
          <w:sz w:val="22"/>
        </w:rPr>
        <w:t> </w:t>
      </w:r>
      <w:r>
        <w:rPr>
          <w:sz w:val="22"/>
        </w:rPr>
        <w:t>for</w:t>
      </w:r>
      <w:r>
        <w:rPr>
          <w:spacing w:val="-13"/>
          <w:sz w:val="22"/>
        </w:rPr>
        <w:t> </w:t>
      </w:r>
      <w:r>
        <w:rPr>
          <w:sz w:val="22"/>
        </w:rPr>
        <w:t>identification,</w:t>
      </w:r>
      <w:r>
        <w:rPr>
          <w:spacing w:val="-12"/>
          <w:sz w:val="22"/>
        </w:rPr>
        <w:t> </w:t>
      </w:r>
      <w:r>
        <w:rPr>
          <w:sz w:val="22"/>
        </w:rPr>
        <w:t>design,</w:t>
      </w:r>
      <w:r>
        <w:rPr>
          <w:spacing w:val="-13"/>
          <w:sz w:val="22"/>
        </w:rPr>
        <w:t> </w:t>
      </w:r>
      <w:r>
        <w:rPr>
          <w:sz w:val="22"/>
        </w:rPr>
        <w:t>construction,</w:t>
      </w:r>
      <w:r>
        <w:rPr>
          <w:spacing w:val="-12"/>
          <w:sz w:val="22"/>
        </w:rPr>
        <w:t> </w:t>
      </w:r>
      <w:r>
        <w:rPr>
          <w:sz w:val="22"/>
        </w:rPr>
        <w:t>and</w:t>
      </w:r>
      <w:r>
        <w:rPr>
          <w:spacing w:val="-12"/>
          <w:sz w:val="22"/>
        </w:rPr>
        <w:t> </w:t>
      </w:r>
      <w:r>
        <w:rPr>
          <w:sz w:val="22"/>
        </w:rPr>
        <w:t>operation</w:t>
      </w:r>
      <w:r>
        <w:rPr>
          <w:spacing w:val="-13"/>
          <w:sz w:val="22"/>
        </w:rPr>
        <w:t> </w:t>
      </w:r>
      <w:r>
        <w:rPr>
          <w:sz w:val="22"/>
        </w:rPr>
        <w:t>phases of the subprojects. A GEF grant will co-finance activities focused on subprojects in Saint Lucia Water</w:t>
      </w:r>
      <w:r>
        <w:rPr>
          <w:spacing w:val="-8"/>
          <w:sz w:val="22"/>
        </w:rPr>
        <w:t> </w:t>
      </w:r>
      <w:r>
        <w:rPr>
          <w:sz w:val="22"/>
        </w:rPr>
        <w:t>and</w:t>
      </w:r>
      <w:r>
        <w:rPr>
          <w:spacing w:val="-4"/>
          <w:sz w:val="22"/>
        </w:rPr>
        <w:t> </w:t>
      </w:r>
      <w:r>
        <w:rPr>
          <w:sz w:val="22"/>
        </w:rPr>
        <w:t>Sewerage</w:t>
      </w:r>
      <w:r>
        <w:rPr>
          <w:spacing w:val="-7"/>
          <w:sz w:val="22"/>
        </w:rPr>
        <w:t> </w:t>
      </w:r>
      <w:r>
        <w:rPr>
          <w:sz w:val="22"/>
        </w:rPr>
        <w:t>Company</w:t>
      </w:r>
      <w:r>
        <w:rPr>
          <w:spacing w:val="-3"/>
          <w:sz w:val="22"/>
        </w:rPr>
        <w:t> </w:t>
      </w:r>
      <w:r>
        <w:rPr>
          <w:sz w:val="22"/>
        </w:rPr>
        <w:t>Inc.</w:t>
      </w:r>
      <w:r>
        <w:rPr>
          <w:spacing w:val="-8"/>
          <w:sz w:val="22"/>
        </w:rPr>
        <w:t> </w:t>
      </w:r>
      <w:r>
        <w:rPr>
          <w:sz w:val="22"/>
        </w:rPr>
        <w:t>(WASCO)</w:t>
      </w:r>
      <w:r>
        <w:rPr>
          <w:spacing w:val="-6"/>
          <w:sz w:val="22"/>
        </w:rPr>
        <w:t> </w:t>
      </w:r>
      <w:r>
        <w:rPr>
          <w:sz w:val="22"/>
        </w:rPr>
        <w:t>and</w:t>
      </w:r>
      <w:r>
        <w:rPr>
          <w:spacing w:val="-4"/>
          <w:sz w:val="22"/>
        </w:rPr>
        <w:t> </w:t>
      </w:r>
      <w:r>
        <w:rPr>
          <w:sz w:val="22"/>
        </w:rPr>
        <w:t>selected</w:t>
      </w:r>
      <w:r>
        <w:rPr>
          <w:spacing w:val="-7"/>
          <w:sz w:val="22"/>
        </w:rPr>
        <w:t> </w:t>
      </w:r>
      <w:r>
        <w:rPr>
          <w:sz w:val="22"/>
        </w:rPr>
        <w:t>grid</w:t>
      </w:r>
      <w:r>
        <w:rPr>
          <w:spacing w:val="-8"/>
          <w:sz w:val="22"/>
        </w:rPr>
        <w:t> </w:t>
      </w:r>
      <w:r>
        <w:rPr>
          <w:sz w:val="22"/>
        </w:rPr>
        <w:t>integration</w:t>
      </w:r>
      <w:r>
        <w:rPr>
          <w:spacing w:val="-4"/>
          <w:sz w:val="22"/>
        </w:rPr>
        <w:t> </w:t>
      </w:r>
      <w:r>
        <w:rPr>
          <w:sz w:val="22"/>
        </w:rPr>
        <w:t>to</w:t>
      </w:r>
      <w:r>
        <w:rPr>
          <w:spacing w:val="-8"/>
          <w:sz w:val="22"/>
        </w:rPr>
        <w:t> </w:t>
      </w:r>
      <w:r>
        <w:rPr>
          <w:sz w:val="22"/>
        </w:rPr>
        <w:t>support</w:t>
      </w:r>
      <w:r>
        <w:rPr>
          <w:spacing w:val="-2"/>
          <w:sz w:val="22"/>
        </w:rPr>
        <w:t> </w:t>
      </w:r>
      <w:r>
        <w:rPr>
          <w:sz w:val="22"/>
        </w:rPr>
        <w:t>investment in DPVs. The subcomponent will also enhance resilience to climate risks and strengthen the adaptive capacity of the country's power system.</w:t>
      </w:r>
    </w:p>
    <w:p>
      <w:pPr>
        <w:pStyle w:val="ListParagraph"/>
        <w:numPr>
          <w:ilvl w:val="1"/>
          <w:numId w:val="2"/>
        </w:numPr>
        <w:tabs>
          <w:tab w:pos="721" w:val="left" w:leader="none"/>
        </w:tabs>
        <w:spacing w:line="242" w:lineRule="auto" w:before="267" w:after="0"/>
        <w:ind w:left="721" w:right="360" w:hanging="360"/>
        <w:jc w:val="both"/>
        <w:rPr>
          <w:sz w:val="22"/>
        </w:rPr>
      </w:pPr>
      <w:r>
        <w:rPr>
          <w:i/>
          <w:sz w:val="22"/>
        </w:rPr>
        <w:t>Subcomponent</w:t>
      </w:r>
      <w:r>
        <w:rPr>
          <w:i/>
          <w:spacing w:val="-3"/>
          <w:sz w:val="22"/>
        </w:rPr>
        <w:t> </w:t>
      </w:r>
      <w:r>
        <w:rPr>
          <w:i/>
          <w:sz w:val="22"/>
        </w:rPr>
        <w:t>1.2:</w:t>
      </w:r>
      <w:r>
        <w:rPr>
          <w:i/>
          <w:spacing w:val="-4"/>
          <w:sz w:val="22"/>
        </w:rPr>
        <w:t> </w:t>
      </w:r>
      <w:r>
        <w:rPr>
          <w:i/>
          <w:sz w:val="22"/>
        </w:rPr>
        <w:t>Grenada’s</w:t>
      </w:r>
      <w:r>
        <w:rPr>
          <w:i/>
          <w:spacing w:val="-2"/>
          <w:sz w:val="22"/>
        </w:rPr>
        <w:t> </w:t>
      </w:r>
      <w:r>
        <w:rPr>
          <w:i/>
          <w:sz w:val="22"/>
        </w:rPr>
        <w:t>investment</w:t>
      </w:r>
      <w:r>
        <w:rPr>
          <w:i/>
          <w:spacing w:val="-7"/>
          <w:sz w:val="22"/>
        </w:rPr>
        <w:t> </w:t>
      </w:r>
      <w:r>
        <w:rPr>
          <w:i/>
          <w:sz w:val="22"/>
        </w:rPr>
        <w:t>in</w:t>
      </w:r>
      <w:r>
        <w:rPr>
          <w:i/>
          <w:spacing w:val="-7"/>
          <w:sz w:val="22"/>
        </w:rPr>
        <w:t> </w:t>
      </w:r>
      <w:r>
        <w:rPr>
          <w:i/>
          <w:sz w:val="22"/>
        </w:rPr>
        <w:t>EE</w:t>
      </w:r>
      <w:r>
        <w:rPr>
          <w:i/>
          <w:spacing w:val="-6"/>
          <w:sz w:val="22"/>
        </w:rPr>
        <w:t> </w:t>
      </w:r>
      <w:r>
        <w:rPr>
          <w:i/>
          <w:sz w:val="22"/>
        </w:rPr>
        <w:t>measures,</w:t>
      </w:r>
      <w:r>
        <w:rPr>
          <w:i/>
          <w:spacing w:val="-4"/>
          <w:sz w:val="22"/>
        </w:rPr>
        <w:t> </w:t>
      </w:r>
      <w:r>
        <w:rPr>
          <w:i/>
          <w:sz w:val="22"/>
        </w:rPr>
        <w:t>distributed</w:t>
      </w:r>
      <w:r>
        <w:rPr>
          <w:i/>
          <w:spacing w:val="-3"/>
          <w:sz w:val="22"/>
        </w:rPr>
        <w:t> </w:t>
      </w:r>
      <w:r>
        <w:rPr>
          <w:i/>
          <w:sz w:val="22"/>
        </w:rPr>
        <w:t>RE</w:t>
      </w:r>
      <w:r>
        <w:rPr>
          <w:i/>
          <w:spacing w:val="-2"/>
          <w:sz w:val="22"/>
        </w:rPr>
        <w:t> </w:t>
      </w:r>
      <w:r>
        <w:rPr>
          <w:i/>
          <w:sz w:val="22"/>
        </w:rPr>
        <w:t>systems</w:t>
      </w:r>
      <w:r>
        <w:rPr>
          <w:i/>
          <w:spacing w:val="-9"/>
          <w:sz w:val="22"/>
        </w:rPr>
        <w:t> </w:t>
      </w:r>
      <w:r>
        <w:rPr>
          <w:i/>
          <w:sz w:val="22"/>
        </w:rPr>
        <w:t>and</w:t>
      </w:r>
      <w:r>
        <w:rPr>
          <w:i/>
          <w:spacing w:val="-3"/>
          <w:sz w:val="22"/>
        </w:rPr>
        <w:t> </w:t>
      </w:r>
      <w:r>
        <w:rPr>
          <w:i/>
          <w:sz w:val="22"/>
        </w:rPr>
        <w:t>variable</w:t>
      </w:r>
      <w:r>
        <w:rPr>
          <w:i/>
          <w:spacing w:val="-9"/>
          <w:sz w:val="22"/>
        </w:rPr>
        <w:t> </w:t>
      </w:r>
      <w:r>
        <w:rPr>
          <w:i/>
          <w:sz w:val="22"/>
        </w:rPr>
        <w:t>RE Integration</w:t>
      </w:r>
      <w:r>
        <w:rPr>
          <w:b/>
          <w:i/>
          <w:sz w:val="22"/>
        </w:rPr>
        <w:t>. </w:t>
      </w:r>
      <w:r>
        <w:rPr>
          <w:sz w:val="22"/>
        </w:rPr>
        <w:t>This subcomponent will be divided into two parts as follows:</w:t>
      </w:r>
    </w:p>
    <w:p>
      <w:pPr>
        <w:pStyle w:val="ListParagraph"/>
        <w:numPr>
          <w:ilvl w:val="2"/>
          <w:numId w:val="2"/>
        </w:numPr>
        <w:tabs>
          <w:tab w:pos="1081" w:val="left" w:leader="none"/>
        </w:tabs>
        <w:spacing w:line="237" w:lineRule="auto" w:before="0" w:after="0"/>
        <w:ind w:left="1081" w:right="356" w:hanging="360"/>
        <w:jc w:val="both"/>
        <w:rPr>
          <w:sz w:val="22"/>
        </w:rPr>
      </w:pPr>
      <w:r>
        <w:rPr>
          <w:i/>
          <w:sz w:val="22"/>
        </w:rPr>
        <w:t>Subcomponent 1.2.a</w:t>
      </w:r>
      <w:r>
        <w:rPr>
          <w:sz w:val="22"/>
        </w:rPr>
        <w:t>: It will support the Implementation of subprojects to improve EE and increase use of RE in selected public buildings and facilities in Grenada along with the provision</w:t>
      </w:r>
      <w:r>
        <w:rPr>
          <w:spacing w:val="-1"/>
          <w:sz w:val="22"/>
        </w:rPr>
        <w:t> </w:t>
      </w:r>
      <w:r>
        <w:rPr>
          <w:sz w:val="22"/>
        </w:rPr>
        <w:t>of</w:t>
      </w:r>
      <w:r>
        <w:rPr>
          <w:spacing w:val="-3"/>
          <w:sz w:val="22"/>
        </w:rPr>
        <w:t> </w:t>
      </w:r>
      <w:r>
        <w:rPr>
          <w:sz w:val="22"/>
        </w:rPr>
        <w:t>technical</w:t>
      </w:r>
      <w:r>
        <w:rPr>
          <w:spacing w:val="-1"/>
          <w:sz w:val="22"/>
        </w:rPr>
        <w:t> </w:t>
      </w:r>
      <w:r>
        <w:rPr>
          <w:sz w:val="22"/>
        </w:rPr>
        <w:t>and</w:t>
      </w:r>
      <w:r>
        <w:rPr>
          <w:spacing w:val="-1"/>
          <w:sz w:val="22"/>
        </w:rPr>
        <w:t> </w:t>
      </w:r>
      <w:r>
        <w:rPr>
          <w:sz w:val="22"/>
        </w:rPr>
        <w:t>operational</w:t>
      </w:r>
      <w:r>
        <w:rPr>
          <w:spacing w:val="-1"/>
          <w:sz w:val="22"/>
        </w:rPr>
        <w:t> </w:t>
      </w:r>
      <w:r>
        <w:rPr>
          <w:sz w:val="22"/>
        </w:rPr>
        <w:t>assistance for</w:t>
      </w:r>
      <w:r>
        <w:rPr>
          <w:spacing w:val="-2"/>
          <w:sz w:val="22"/>
        </w:rPr>
        <w:t> </w:t>
      </w:r>
      <w:r>
        <w:rPr>
          <w:sz w:val="22"/>
        </w:rPr>
        <w:t>identification,</w:t>
      </w:r>
      <w:r>
        <w:rPr>
          <w:spacing w:val="-1"/>
          <w:sz w:val="22"/>
        </w:rPr>
        <w:t> </w:t>
      </w:r>
      <w:r>
        <w:rPr>
          <w:sz w:val="22"/>
        </w:rPr>
        <w:t>design,</w:t>
      </w:r>
      <w:r>
        <w:rPr>
          <w:spacing w:val="-1"/>
          <w:sz w:val="22"/>
        </w:rPr>
        <w:t> </w:t>
      </w:r>
      <w:r>
        <w:rPr>
          <w:sz w:val="22"/>
        </w:rPr>
        <w:t>construction,</w:t>
      </w:r>
      <w:r>
        <w:rPr>
          <w:spacing w:val="-1"/>
          <w:sz w:val="22"/>
        </w:rPr>
        <w:t> </w:t>
      </w:r>
      <w:r>
        <w:rPr>
          <w:sz w:val="22"/>
        </w:rPr>
        <w:t>and</w:t>
      </w:r>
    </w:p>
    <w:p>
      <w:pPr>
        <w:pStyle w:val="ListParagraph"/>
        <w:spacing w:after="0" w:line="237" w:lineRule="auto"/>
        <w:jc w:val="both"/>
        <w:rPr>
          <w:sz w:val="22"/>
        </w:rPr>
        <w:sectPr>
          <w:pgSz w:w="12240" w:h="15840"/>
          <w:pgMar w:header="0" w:footer="1026" w:top="1420" w:bottom="1220" w:left="1440" w:right="1080"/>
        </w:sectPr>
      </w:pPr>
    </w:p>
    <w:p>
      <w:pPr>
        <w:pStyle w:val="BodyText"/>
        <w:spacing w:line="237" w:lineRule="auto" w:before="43"/>
        <w:ind w:left="1081"/>
      </w:pPr>
      <w:r>
        <w:rPr/>
        <w:t>operation</w:t>
      </w:r>
      <w:r>
        <w:rPr>
          <w:spacing w:val="80"/>
        </w:rPr>
        <w:t> </w:t>
      </w:r>
      <w:r>
        <w:rPr/>
        <w:t>phases</w:t>
      </w:r>
      <w:r>
        <w:rPr>
          <w:spacing w:val="80"/>
        </w:rPr>
        <w:t> </w:t>
      </w:r>
      <w:r>
        <w:rPr/>
        <w:t>of</w:t>
      </w:r>
      <w:r>
        <w:rPr>
          <w:spacing w:val="80"/>
        </w:rPr>
        <w:t> </w:t>
      </w:r>
      <w:r>
        <w:rPr/>
        <w:t>the</w:t>
      </w:r>
      <w:r>
        <w:rPr>
          <w:spacing w:val="80"/>
        </w:rPr>
        <w:t> </w:t>
      </w:r>
      <w:r>
        <w:rPr/>
        <w:t>subprojects.</w:t>
      </w:r>
      <w:r>
        <w:rPr>
          <w:spacing w:val="80"/>
        </w:rPr>
        <w:t> </w:t>
      </w:r>
      <w:r>
        <w:rPr/>
        <w:t>This</w:t>
      </w:r>
      <w:r>
        <w:rPr>
          <w:spacing w:val="80"/>
        </w:rPr>
        <w:t> </w:t>
      </w:r>
      <w:r>
        <w:rPr/>
        <w:t>sub-component</w:t>
      </w:r>
      <w:r>
        <w:rPr>
          <w:spacing w:val="80"/>
        </w:rPr>
        <w:t> </w:t>
      </w:r>
      <w:r>
        <w:rPr/>
        <w:t>will</w:t>
      </w:r>
      <w:r>
        <w:rPr>
          <w:spacing w:val="80"/>
        </w:rPr>
        <w:t> </w:t>
      </w:r>
      <w:r>
        <w:rPr/>
        <w:t>also</w:t>
      </w:r>
      <w:r>
        <w:rPr>
          <w:spacing w:val="80"/>
        </w:rPr>
        <w:t> </w:t>
      </w:r>
      <w:r>
        <w:rPr/>
        <w:t>include</w:t>
      </w:r>
      <w:r>
        <w:rPr>
          <w:spacing w:val="80"/>
        </w:rPr>
        <w:t> </w:t>
      </w:r>
      <w:r>
        <w:rPr/>
        <w:t>selected investments for the integration of DPVs in the power grid.</w:t>
      </w:r>
    </w:p>
    <w:p>
      <w:pPr>
        <w:pStyle w:val="BodyText"/>
        <w:spacing w:before="3"/>
      </w:pPr>
    </w:p>
    <w:p>
      <w:pPr>
        <w:pStyle w:val="ListParagraph"/>
        <w:numPr>
          <w:ilvl w:val="2"/>
          <w:numId w:val="2"/>
        </w:numPr>
        <w:tabs>
          <w:tab w:pos="1081" w:val="left" w:leader="none"/>
        </w:tabs>
        <w:spacing w:line="240" w:lineRule="auto" w:before="0" w:after="0"/>
        <w:ind w:left="1081" w:right="358" w:hanging="360"/>
        <w:jc w:val="both"/>
        <w:rPr>
          <w:sz w:val="22"/>
        </w:rPr>
      </w:pPr>
      <w:r>
        <w:rPr>
          <w:i/>
          <w:sz w:val="22"/>
        </w:rPr>
        <w:t>Subcomponent 1.2.b</w:t>
      </w:r>
      <w:r>
        <w:rPr>
          <w:sz w:val="22"/>
        </w:rPr>
        <w:t>. It will cover technical support and investment for: (i) installation of utility-scale BESS at the Maurice Bishop International Airport (MBIA) and (ii) associated transmission system upgrade for connecting the BESS to the national grid. The Grenada Electricity Services Ltd. (GRENLEC) is the implementing agency for this activity. The transmission</w:t>
      </w:r>
      <w:r>
        <w:rPr>
          <w:spacing w:val="-8"/>
          <w:sz w:val="22"/>
        </w:rPr>
        <w:t> </w:t>
      </w:r>
      <w:r>
        <w:rPr>
          <w:sz w:val="22"/>
        </w:rPr>
        <w:t>system</w:t>
      </w:r>
      <w:r>
        <w:rPr>
          <w:spacing w:val="-8"/>
          <w:sz w:val="22"/>
        </w:rPr>
        <w:t> </w:t>
      </w:r>
      <w:r>
        <w:rPr>
          <w:sz w:val="22"/>
        </w:rPr>
        <w:t>upgrade</w:t>
      </w:r>
      <w:r>
        <w:rPr>
          <w:spacing w:val="-7"/>
          <w:sz w:val="22"/>
        </w:rPr>
        <w:t> </w:t>
      </w:r>
      <w:r>
        <w:rPr>
          <w:sz w:val="22"/>
        </w:rPr>
        <w:t>will</w:t>
      </w:r>
      <w:r>
        <w:rPr>
          <w:spacing w:val="-8"/>
          <w:sz w:val="22"/>
        </w:rPr>
        <w:t> </w:t>
      </w:r>
      <w:r>
        <w:rPr>
          <w:sz w:val="22"/>
        </w:rPr>
        <w:t>include:</w:t>
      </w:r>
      <w:r>
        <w:rPr>
          <w:spacing w:val="-6"/>
          <w:sz w:val="22"/>
        </w:rPr>
        <w:t> </w:t>
      </w:r>
      <w:r>
        <w:rPr>
          <w:sz w:val="22"/>
        </w:rPr>
        <w:t>(i)</w:t>
      </w:r>
      <w:r>
        <w:rPr>
          <w:spacing w:val="-9"/>
          <w:sz w:val="22"/>
        </w:rPr>
        <w:t> </w:t>
      </w:r>
      <w:r>
        <w:rPr>
          <w:sz w:val="22"/>
        </w:rPr>
        <w:t>a</w:t>
      </w:r>
      <w:r>
        <w:rPr>
          <w:spacing w:val="-8"/>
          <w:sz w:val="22"/>
        </w:rPr>
        <w:t> </w:t>
      </w:r>
      <w:r>
        <w:rPr>
          <w:sz w:val="22"/>
        </w:rPr>
        <w:t>new</w:t>
      </w:r>
      <w:r>
        <w:rPr>
          <w:spacing w:val="-9"/>
          <w:sz w:val="22"/>
        </w:rPr>
        <w:t> </w:t>
      </w:r>
      <w:r>
        <w:rPr>
          <w:sz w:val="22"/>
        </w:rPr>
        <w:t>transmission</w:t>
      </w:r>
      <w:r>
        <w:rPr>
          <w:spacing w:val="-3"/>
          <w:sz w:val="22"/>
        </w:rPr>
        <w:t> </w:t>
      </w:r>
      <w:r>
        <w:rPr>
          <w:sz w:val="22"/>
        </w:rPr>
        <w:t>substation</w:t>
      </w:r>
      <w:r>
        <w:rPr>
          <w:spacing w:val="-8"/>
          <w:sz w:val="22"/>
        </w:rPr>
        <w:t> </w:t>
      </w:r>
      <w:r>
        <w:rPr>
          <w:sz w:val="22"/>
        </w:rPr>
        <w:t>at</w:t>
      </w:r>
      <w:r>
        <w:rPr>
          <w:spacing w:val="-6"/>
          <w:sz w:val="22"/>
        </w:rPr>
        <w:t> </w:t>
      </w:r>
      <w:r>
        <w:rPr>
          <w:sz w:val="22"/>
        </w:rPr>
        <w:t>MBIA</w:t>
      </w:r>
      <w:r>
        <w:rPr>
          <w:spacing w:val="-5"/>
          <w:sz w:val="22"/>
        </w:rPr>
        <w:t> </w:t>
      </w:r>
      <w:r>
        <w:rPr>
          <w:sz w:val="22"/>
        </w:rPr>
        <w:t>to</w:t>
      </w:r>
      <w:r>
        <w:rPr>
          <w:spacing w:val="-8"/>
          <w:sz w:val="22"/>
        </w:rPr>
        <w:t> </w:t>
      </w:r>
      <w:r>
        <w:rPr>
          <w:sz w:val="22"/>
        </w:rPr>
        <w:t>house the BESS; (ii) upgrading of an existing substation at Grand Anse and two short 33 kV transmission lines (one overhead and one underground) connecting these two substations.</w:t>
      </w:r>
    </w:p>
    <w:p>
      <w:pPr>
        <w:pStyle w:val="BodyText"/>
        <w:spacing w:before="1"/>
      </w:pPr>
    </w:p>
    <w:p>
      <w:pPr>
        <w:pStyle w:val="ListParagraph"/>
        <w:numPr>
          <w:ilvl w:val="1"/>
          <w:numId w:val="2"/>
        </w:numPr>
        <w:tabs>
          <w:tab w:pos="721" w:val="left" w:leader="none"/>
        </w:tabs>
        <w:spacing w:line="240" w:lineRule="auto" w:before="0" w:after="0"/>
        <w:ind w:left="721" w:right="351" w:hanging="360"/>
        <w:jc w:val="both"/>
        <w:rPr>
          <w:sz w:val="22"/>
        </w:rPr>
      </w:pPr>
      <w:r>
        <w:rPr>
          <w:i/>
          <w:sz w:val="22"/>
        </w:rPr>
        <w:t>Subcomponent 1.3: Guyana’s investment in EE measures and distributed RE systems. </w:t>
      </w:r>
      <w:r>
        <w:rPr>
          <w:sz w:val="22"/>
        </w:rPr>
        <w:t>This sub- component</w:t>
      </w:r>
      <w:r>
        <w:rPr>
          <w:spacing w:val="-3"/>
          <w:sz w:val="22"/>
        </w:rPr>
        <w:t> </w:t>
      </w:r>
      <w:r>
        <w:rPr>
          <w:sz w:val="22"/>
        </w:rPr>
        <w:t>will</w:t>
      </w:r>
      <w:r>
        <w:rPr>
          <w:spacing w:val="-3"/>
          <w:sz w:val="22"/>
        </w:rPr>
        <w:t> </w:t>
      </w:r>
      <w:r>
        <w:rPr>
          <w:sz w:val="22"/>
        </w:rPr>
        <w:t>support</w:t>
      </w:r>
      <w:r>
        <w:rPr>
          <w:spacing w:val="-2"/>
          <w:sz w:val="22"/>
        </w:rPr>
        <w:t> </w:t>
      </w:r>
      <w:r>
        <w:rPr>
          <w:sz w:val="22"/>
        </w:rPr>
        <w:t>the</w:t>
      </w:r>
      <w:r>
        <w:rPr>
          <w:spacing w:val="-3"/>
          <w:sz w:val="22"/>
        </w:rPr>
        <w:t> </w:t>
      </w:r>
      <w:r>
        <w:rPr>
          <w:sz w:val="22"/>
        </w:rPr>
        <w:t>implementation</w:t>
      </w:r>
      <w:r>
        <w:rPr>
          <w:spacing w:val="-4"/>
          <w:sz w:val="22"/>
        </w:rPr>
        <w:t> </w:t>
      </w:r>
      <w:r>
        <w:rPr>
          <w:sz w:val="22"/>
        </w:rPr>
        <w:t>of</w:t>
      </w:r>
      <w:r>
        <w:rPr>
          <w:spacing w:val="-6"/>
          <w:sz w:val="22"/>
        </w:rPr>
        <w:t> </w:t>
      </w:r>
      <w:r>
        <w:rPr>
          <w:sz w:val="22"/>
        </w:rPr>
        <w:t>subprojects</w:t>
      </w:r>
      <w:r>
        <w:rPr>
          <w:spacing w:val="-5"/>
          <w:sz w:val="22"/>
        </w:rPr>
        <w:t> </w:t>
      </w:r>
      <w:r>
        <w:rPr>
          <w:sz w:val="22"/>
        </w:rPr>
        <w:t>to</w:t>
      </w:r>
      <w:r>
        <w:rPr>
          <w:spacing w:val="-4"/>
          <w:sz w:val="22"/>
        </w:rPr>
        <w:t> </w:t>
      </w:r>
      <w:r>
        <w:rPr>
          <w:sz w:val="22"/>
        </w:rPr>
        <w:t>improve</w:t>
      </w:r>
      <w:r>
        <w:rPr>
          <w:spacing w:val="-3"/>
          <w:sz w:val="22"/>
        </w:rPr>
        <w:t> </w:t>
      </w:r>
      <w:r>
        <w:rPr>
          <w:sz w:val="22"/>
        </w:rPr>
        <w:t>EE</w:t>
      </w:r>
      <w:r>
        <w:rPr>
          <w:spacing w:val="-1"/>
          <w:sz w:val="22"/>
        </w:rPr>
        <w:t> </w:t>
      </w:r>
      <w:r>
        <w:rPr>
          <w:sz w:val="22"/>
        </w:rPr>
        <w:t>and</w:t>
      </w:r>
      <w:r>
        <w:rPr>
          <w:spacing w:val="-5"/>
          <w:sz w:val="22"/>
        </w:rPr>
        <w:t> </w:t>
      </w:r>
      <w:r>
        <w:rPr>
          <w:sz w:val="22"/>
        </w:rPr>
        <w:t>increase</w:t>
      </w:r>
      <w:r>
        <w:rPr>
          <w:spacing w:val="-3"/>
          <w:sz w:val="22"/>
        </w:rPr>
        <w:t> </w:t>
      </w:r>
      <w:r>
        <w:rPr>
          <w:sz w:val="22"/>
        </w:rPr>
        <w:t>use</w:t>
      </w:r>
      <w:r>
        <w:rPr>
          <w:spacing w:val="-3"/>
          <w:sz w:val="22"/>
        </w:rPr>
        <w:t> </w:t>
      </w:r>
      <w:r>
        <w:rPr>
          <w:sz w:val="22"/>
        </w:rPr>
        <w:t>of</w:t>
      </w:r>
      <w:r>
        <w:rPr>
          <w:spacing w:val="-6"/>
          <w:sz w:val="22"/>
        </w:rPr>
        <w:t> </w:t>
      </w:r>
      <w:r>
        <w:rPr>
          <w:sz w:val="22"/>
        </w:rPr>
        <w:t>RE in selected public buildings and facilities in Guyana. It will also provide technical and operational assistance</w:t>
      </w:r>
      <w:r>
        <w:rPr>
          <w:spacing w:val="-9"/>
          <w:sz w:val="22"/>
        </w:rPr>
        <w:t> </w:t>
      </w:r>
      <w:r>
        <w:rPr>
          <w:sz w:val="22"/>
        </w:rPr>
        <w:t>for</w:t>
      </w:r>
      <w:r>
        <w:rPr>
          <w:spacing w:val="-11"/>
          <w:sz w:val="22"/>
        </w:rPr>
        <w:t> </w:t>
      </w:r>
      <w:r>
        <w:rPr>
          <w:sz w:val="22"/>
        </w:rPr>
        <w:t>identification,</w:t>
      </w:r>
      <w:r>
        <w:rPr>
          <w:spacing w:val="-10"/>
          <w:sz w:val="22"/>
        </w:rPr>
        <w:t> </w:t>
      </w:r>
      <w:r>
        <w:rPr>
          <w:sz w:val="22"/>
        </w:rPr>
        <w:t>design,</w:t>
      </w:r>
      <w:r>
        <w:rPr>
          <w:spacing w:val="-10"/>
          <w:sz w:val="22"/>
        </w:rPr>
        <w:t> </w:t>
      </w:r>
      <w:r>
        <w:rPr>
          <w:sz w:val="22"/>
        </w:rPr>
        <w:t>construction,</w:t>
      </w:r>
      <w:r>
        <w:rPr>
          <w:spacing w:val="-9"/>
          <w:sz w:val="22"/>
        </w:rPr>
        <w:t> </w:t>
      </w:r>
      <w:r>
        <w:rPr>
          <w:sz w:val="22"/>
        </w:rPr>
        <w:t>and</w:t>
      </w:r>
      <w:r>
        <w:rPr>
          <w:spacing w:val="-10"/>
          <w:sz w:val="22"/>
        </w:rPr>
        <w:t> </w:t>
      </w:r>
      <w:r>
        <w:rPr>
          <w:sz w:val="22"/>
        </w:rPr>
        <w:t>operation</w:t>
      </w:r>
      <w:r>
        <w:rPr>
          <w:spacing w:val="-10"/>
          <w:sz w:val="22"/>
        </w:rPr>
        <w:t> </w:t>
      </w:r>
      <w:r>
        <w:rPr>
          <w:sz w:val="22"/>
        </w:rPr>
        <w:t>phases</w:t>
      </w:r>
      <w:r>
        <w:rPr>
          <w:spacing w:val="-10"/>
          <w:sz w:val="22"/>
        </w:rPr>
        <w:t> </w:t>
      </w:r>
      <w:r>
        <w:rPr>
          <w:sz w:val="22"/>
        </w:rPr>
        <w:t>of</w:t>
      </w:r>
      <w:r>
        <w:rPr>
          <w:spacing w:val="-11"/>
          <w:sz w:val="22"/>
        </w:rPr>
        <w:t> </w:t>
      </w:r>
      <w:r>
        <w:rPr>
          <w:sz w:val="22"/>
        </w:rPr>
        <w:t>the</w:t>
      </w:r>
      <w:r>
        <w:rPr>
          <w:spacing w:val="-9"/>
          <w:sz w:val="22"/>
        </w:rPr>
        <w:t> </w:t>
      </w:r>
      <w:r>
        <w:rPr>
          <w:sz w:val="22"/>
        </w:rPr>
        <w:t>subprojects.</w:t>
      </w:r>
      <w:r>
        <w:rPr>
          <w:spacing w:val="-10"/>
          <w:sz w:val="22"/>
        </w:rPr>
        <w:t> </w:t>
      </w:r>
      <w:r>
        <w:rPr>
          <w:sz w:val="22"/>
        </w:rPr>
        <w:t>These activities</w:t>
      </w:r>
      <w:r>
        <w:rPr>
          <w:spacing w:val="-4"/>
          <w:sz w:val="22"/>
        </w:rPr>
        <w:t> </w:t>
      </w:r>
      <w:r>
        <w:rPr>
          <w:sz w:val="22"/>
        </w:rPr>
        <w:t>will</w:t>
      </w:r>
      <w:r>
        <w:rPr>
          <w:spacing w:val="-2"/>
          <w:sz w:val="22"/>
        </w:rPr>
        <w:t> </w:t>
      </w:r>
      <w:r>
        <w:rPr>
          <w:sz w:val="22"/>
        </w:rPr>
        <w:t>also</w:t>
      </w:r>
      <w:r>
        <w:rPr>
          <w:spacing w:val="-3"/>
          <w:sz w:val="22"/>
        </w:rPr>
        <w:t> </w:t>
      </w:r>
      <w:r>
        <w:rPr>
          <w:sz w:val="22"/>
        </w:rPr>
        <w:t>enhance</w:t>
      </w:r>
      <w:r>
        <w:rPr>
          <w:spacing w:val="-2"/>
          <w:sz w:val="22"/>
        </w:rPr>
        <w:t> </w:t>
      </w:r>
      <w:r>
        <w:rPr>
          <w:sz w:val="22"/>
        </w:rPr>
        <w:t>resilience</w:t>
      </w:r>
      <w:r>
        <w:rPr>
          <w:spacing w:val="-2"/>
          <w:sz w:val="22"/>
        </w:rPr>
        <w:t> </w:t>
      </w:r>
      <w:r>
        <w:rPr>
          <w:sz w:val="22"/>
        </w:rPr>
        <w:t>to</w:t>
      </w:r>
      <w:r>
        <w:rPr>
          <w:spacing w:val="-3"/>
          <w:sz w:val="22"/>
        </w:rPr>
        <w:t> </w:t>
      </w:r>
      <w:r>
        <w:rPr>
          <w:sz w:val="22"/>
        </w:rPr>
        <w:t>climate</w:t>
      </w:r>
      <w:r>
        <w:rPr>
          <w:spacing w:val="-2"/>
          <w:sz w:val="22"/>
        </w:rPr>
        <w:t> </w:t>
      </w:r>
      <w:r>
        <w:rPr>
          <w:sz w:val="22"/>
        </w:rPr>
        <w:t>risks and strengthen</w:t>
      </w:r>
      <w:r>
        <w:rPr>
          <w:spacing w:val="-3"/>
          <w:sz w:val="22"/>
        </w:rPr>
        <w:t> </w:t>
      </w:r>
      <w:r>
        <w:rPr>
          <w:sz w:val="22"/>
        </w:rPr>
        <w:t>the</w:t>
      </w:r>
      <w:r>
        <w:rPr>
          <w:spacing w:val="-2"/>
          <w:sz w:val="22"/>
        </w:rPr>
        <w:t> </w:t>
      </w:r>
      <w:r>
        <w:rPr>
          <w:sz w:val="22"/>
        </w:rPr>
        <w:t>adaptive</w:t>
      </w:r>
      <w:r>
        <w:rPr>
          <w:spacing w:val="-2"/>
          <w:sz w:val="22"/>
        </w:rPr>
        <w:t> </w:t>
      </w:r>
      <w:r>
        <w:rPr>
          <w:sz w:val="22"/>
        </w:rPr>
        <w:t>capacity</w:t>
      </w:r>
      <w:r>
        <w:rPr>
          <w:spacing w:val="-2"/>
          <w:sz w:val="22"/>
        </w:rPr>
        <w:t> </w:t>
      </w:r>
      <w:r>
        <w:rPr>
          <w:sz w:val="22"/>
        </w:rPr>
        <w:t>of</w:t>
      </w:r>
      <w:r>
        <w:rPr>
          <w:spacing w:val="-5"/>
          <w:sz w:val="22"/>
        </w:rPr>
        <w:t> </w:t>
      </w:r>
      <w:r>
        <w:rPr>
          <w:sz w:val="22"/>
        </w:rPr>
        <w:t>the country's power system.</w:t>
      </w:r>
    </w:p>
    <w:p>
      <w:pPr>
        <w:pStyle w:val="BodyText"/>
      </w:pPr>
    </w:p>
    <w:p>
      <w:pPr>
        <w:pStyle w:val="BodyText"/>
        <w:spacing w:before="1"/>
        <w:ind w:right="356"/>
        <w:jc w:val="both"/>
      </w:pPr>
      <w:r>
        <w:rPr>
          <w:b/>
        </w:rPr>
        <w:t>Component 2: Regulatory Framework Development</w:t>
      </w:r>
      <w:r>
        <w:rPr/>
        <w:t>. This component will have four subcomponents. Subcomponents 2.1, 2.2, and 2.3 will support the development of regulatory frameworks for scaling up EE and RE investments in Saint Lucia, Grenada, and Guyana, respectively, and promoting harmonization with</w:t>
      </w:r>
      <w:r>
        <w:rPr>
          <w:spacing w:val="-9"/>
        </w:rPr>
        <w:t> </w:t>
      </w:r>
      <w:r>
        <w:rPr/>
        <w:t>relevant</w:t>
      </w:r>
      <w:r>
        <w:rPr>
          <w:spacing w:val="-7"/>
        </w:rPr>
        <w:t> </w:t>
      </w:r>
      <w:r>
        <w:rPr/>
        <w:t>regional</w:t>
      </w:r>
      <w:r>
        <w:rPr>
          <w:spacing w:val="-3"/>
        </w:rPr>
        <w:t> </w:t>
      </w:r>
      <w:r>
        <w:rPr/>
        <w:t>regulations</w:t>
      </w:r>
      <w:r>
        <w:rPr>
          <w:spacing w:val="-10"/>
        </w:rPr>
        <w:t> </w:t>
      </w:r>
      <w:r>
        <w:rPr/>
        <w:t>and</w:t>
      </w:r>
      <w:r>
        <w:rPr>
          <w:spacing w:val="-4"/>
        </w:rPr>
        <w:t> </w:t>
      </w:r>
      <w:r>
        <w:rPr/>
        <w:t>rules.</w:t>
      </w:r>
      <w:r>
        <w:rPr>
          <w:spacing w:val="-5"/>
        </w:rPr>
        <w:t> </w:t>
      </w:r>
      <w:r>
        <w:rPr/>
        <w:t>The</w:t>
      </w:r>
      <w:r>
        <w:rPr>
          <w:spacing w:val="-8"/>
        </w:rPr>
        <w:t> </w:t>
      </w:r>
      <w:r>
        <w:rPr/>
        <w:t>subcomponent</w:t>
      </w:r>
      <w:r>
        <w:rPr>
          <w:spacing w:val="-8"/>
        </w:rPr>
        <w:t> </w:t>
      </w:r>
      <w:r>
        <w:rPr/>
        <w:t>for</w:t>
      </w:r>
      <w:r>
        <w:rPr>
          <w:spacing w:val="-10"/>
        </w:rPr>
        <w:t> </w:t>
      </w:r>
      <w:r>
        <w:rPr/>
        <w:t>each</w:t>
      </w:r>
      <w:r>
        <w:rPr>
          <w:spacing w:val="-9"/>
        </w:rPr>
        <w:t> </w:t>
      </w:r>
      <w:r>
        <w:rPr/>
        <w:t>country</w:t>
      </w:r>
      <w:r>
        <w:rPr>
          <w:spacing w:val="-8"/>
        </w:rPr>
        <w:t> </w:t>
      </w:r>
      <w:r>
        <w:rPr/>
        <w:t>may</w:t>
      </w:r>
      <w:r>
        <w:rPr>
          <w:spacing w:val="-8"/>
        </w:rPr>
        <w:t> </w:t>
      </w:r>
      <w:r>
        <w:rPr/>
        <w:t>include:</w:t>
      </w:r>
      <w:r>
        <w:rPr>
          <w:spacing w:val="-7"/>
        </w:rPr>
        <w:t> </w:t>
      </w:r>
      <w:r>
        <w:rPr/>
        <w:t>(i)</w:t>
      </w:r>
      <w:r>
        <w:rPr>
          <w:spacing w:val="-10"/>
        </w:rPr>
        <w:t> </w:t>
      </w:r>
      <w:r>
        <w:rPr/>
        <w:t>support for the development of tariff policies and regulations on DPVs, such as net billing, grid codes, and a standardized contract for RE; (ii) policies and regulations and guidelines for EE building retrofits, EE equipment and appliances; Minimum Energy Performance Standards, EE labeling, electric vehicles and charging infrastructure, and existing buildings’ benchmark regulations, and (iii)</w:t>
      </w:r>
      <w:r>
        <w:rPr>
          <w:spacing w:val="-2"/>
        </w:rPr>
        <w:t> </w:t>
      </w:r>
      <w:r>
        <w:rPr/>
        <w:t>other</w:t>
      </w:r>
      <w:r>
        <w:rPr>
          <w:spacing w:val="-1"/>
        </w:rPr>
        <w:t> </w:t>
      </w:r>
      <w:r>
        <w:rPr/>
        <w:t>activities, including climate</w:t>
      </w:r>
      <w:r>
        <w:rPr>
          <w:spacing w:val="-13"/>
        </w:rPr>
        <w:t> </w:t>
      </w:r>
      <w:r>
        <w:rPr/>
        <w:t>risk</w:t>
      </w:r>
      <w:r>
        <w:rPr>
          <w:spacing w:val="-8"/>
        </w:rPr>
        <w:t> </w:t>
      </w:r>
      <w:r>
        <w:rPr/>
        <w:t>assessments,</w:t>
      </w:r>
      <w:r>
        <w:rPr>
          <w:spacing w:val="-9"/>
        </w:rPr>
        <w:t> </w:t>
      </w:r>
      <w:r>
        <w:rPr/>
        <w:t>studies</w:t>
      </w:r>
      <w:r>
        <w:rPr>
          <w:spacing w:val="-10"/>
        </w:rPr>
        <w:t> </w:t>
      </w:r>
      <w:r>
        <w:rPr/>
        <w:t>and</w:t>
      </w:r>
      <w:r>
        <w:rPr>
          <w:spacing w:val="-10"/>
        </w:rPr>
        <w:t> </w:t>
      </w:r>
      <w:r>
        <w:rPr/>
        <w:t>capacity</w:t>
      </w:r>
      <w:r>
        <w:rPr>
          <w:spacing w:val="-13"/>
        </w:rPr>
        <w:t> </w:t>
      </w:r>
      <w:r>
        <w:rPr/>
        <w:t>building,</w:t>
      </w:r>
      <w:r>
        <w:rPr>
          <w:spacing w:val="-8"/>
        </w:rPr>
        <w:t> </w:t>
      </w:r>
      <w:r>
        <w:rPr/>
        <w:t>to</w:t>
      </w:r>
      <w:r>
        <w:rPr>
          <w:spacing w:val="-13"/>
        </w:rPr>
        <w:t> </w:t>
      </w:r>
      <w:r>
        <w:rPr/>
        <w:t>develop</w:t>
      </w:r>
      <w:r>
        <w:rPr>
          <w:spacing w:val="-9"/>
        </w:rPr>
        <w:t> </w:t>
      </w:r>
      <w:r>
        <w:rPr/>
        <w:t>and</w:t>
      </w:r>
      <w:r>
        <w:rPr>
          <w:spacing w:val="-10"/>
        </w:rPr>
        <w:t> </w:t>
      </w:r>
      <w:r>
        <w:rPr/>
        <w:t>strengthen</w:t>
      </w:r>
      <w:r>
        <w:rPr>
          <w:spacing w:val="-13"/>
        </w:rPr>
        <w:t> </w:t>
      </w:r>
      <w:r>
        <w:rPr/>
        <w:t>the</w:t>
      </w:r>
      <w:r>
        <w:rPr>
          <w:spacing w:val="-8"/>
        </w:rPr>
        <w:t> </w:t>
      </w:r>
      <w:r>
        <w:rPr/>
        <w:t>national</w:t>
      </w:r>
      <w:r>
        <w:rPr>
          <w:spacing w:val="-10"/>
        </w:rPr>
        <w:t> </w:t>
      </w:r>
      <w:r>
        <w:rPr/>
        <w:t>regulatory frameworks</w:t>
      </w:r>
      <w:r>
        <w:rPr>
          <w:spacing w:val="-13"/>
        </w:rPr>
        <w:t> </w:t>
      </w:r>
      <w:r>
        <w:rPr/>
        <w:t>in</w:t>
      </w:r>
      <w:r>
        <w:rPr>
          <w:spacing w:val="-12"/>
        </w:rPr>
        <w:t> </w:t>
      </w:r>
      <w:r>
        <w:rPr/>
        <w:t>harmonization</w:t>
      </w:r>
      <w:r>
        <w:rPr>
          <w:spacing w:val="-13"/>
        </w:rPr>
        <w:t> </w:t>
      </w:r>
      <w:r>
        <w:rPr/>
        <w:t>with</w:t>
      </w:r>
      <w:r>
        <w:rPr>
          <w:spacing w:val="-12"/>
        </w:rPr>
        <w:t> </w:t>
      </w:r>
      <w:r>
        <w:rPr/>
        <w:t>regional</w:t>
      </w:r>
      <w:r>
        <w:rPr>
          <w:spacing w:val="-13"/>
        </w:rPr>
        <w:t> </w:t>
      </w:r>
      <w:r>
        <w:rPr/>
        <w:t>regulations</w:t>
      </w:r>
      <w:r>
        <w:rPr>
          <w:spacing w:val="-12"/>
        </w:rPr>
        <w:t> </w:t>
      </w:r>
      <w:r>
        <w:rPr/>
        <w:t>and</w:t>
      </w:r>
      <w:r>
        <w:rPr>
          <w:spacing w:val="-13"/>
        </w:rPr>
        <w:t> </w:t>
      </w:r>
      <w:r>
        <w:rPr/>
        <w:t>rules.</w:t>
      </w:r>
      <w:r>
        <w:rPr>
          <w:spacing w:val="-12"/>
        </w:rPr>
        <w:t> </w:t>
      </w:r>
      <w:r>
        <w:rPr/>
        <w:t>Subcomponent</w:t>
      </w:r>
      <w:r>
        <w:rPr>
          <w:spacing w:val="-12"/>
        </w:rPr>
        <w:t> </w:t>
      </w:r>
      <w:r>
        <w:rPr/>
        <w:t>2.4</w:t>
      </w:r>
      <w:r>
        <w:rPr>
          <w:spacing w:val="-13"/>
        </w:rPr>
        <w:t> </w:t>
      </w:r>
      <w:r>
        <w:rPr/>
        <w:t>will</w:t>
      </w:r>
      <w:r>
        <w:rPr>
          <w:spacing w:val="-12"/>
        </w:rPr>
        <w:t> </w:t>
      </w:r>
      <w:r>
        <w:rPr/>
        <w:t>support</w:t>
      </w:r>
      <w:r>
        <w:rPr>
          <w:spacing w:val="-13"/>
        </w:rPr>
        <w:t> </w:t>
      </w:r>
      <w:r>
        <w:rPr/>
        <w:t>multiple regional regulatory and policy development activities. An assessment was carried out to confirm the Caribbean</w:t>
      </w:r>
      <w:r>
        <w:rPr>
          <w:spacing w:val="-8"/>
        </w:rPr>
        <w:t> </w:t>
      </w:r>
      <w:r>
        <w:rPr/>
        <w:t>Centre</w:t>
      </w:r>
      <w:r>
        <w:rPr>
          <w:spacing w:val="-7"/>
        </w:rPr>
        <w:t> </w:t>
      </w:r>
      <w:r>
        <w:rPr/>
        <w:t>for</w:t>
      </w:r>
      <w:r>
        <w:rPr>
          <w:spacing w:val="-9"/>
        </w:rPr>
        <w:t> </w:t>
      </w:r>
      <w:r>
        <w:rPr/>
        <w:t>Renewable</w:t>
      </w:r>
      <w:r>
        <w:rPr>
          <w:spacing w:val="-7"/>
        </w:rPr>
        <w:t> </w:t>
      </w:r>
      <w:r>
        <w:rPr/>
        <w:t>Energy</w:t>
      </w:r>
      <w:r>
        <w:rPr>
          <w:spacing w:val="-7"/>
        </w:rPr>
        <w:t> </w:t>
      </w:r>
      <w:r>
        <w:rPr/>
        <w:t>and</w:t>
      </w:r>
      <w:r>
        <w:rPr>
          <w:spacing w:val="-8"/>
        </w:rPr>
        <w:t> </w:t>
      </w:r>
      <w:r>
        <w:rPr/>
        <w:t>Energy</w:t>
      </w:r>
      <w:r>
        <w:rPr>
          <w:spacing w:val="-7"/>
        </w:rPr>
        <w:t> </w:t>
      </w:r>
      <w:r>
        <w:rPr/>
        <w:t>Efficiency</w:t>
      </w:r>
      <w:r>
        <w:rPr>
          <w:spacing w:val="-7"/>
        </w:rPr>
        <w:t> </w:t>
      </w:r>
      <w:r>
        <w:rPr/>
        <w:t>(CCREEE)</w:t>
      </w:r>
      <w:r>
        <w:rPr>
          <w:spacing w:val="-8"/>
        </w:rPr>
        <w:t> </w:t>
      </w:r>
      <w:r>
        <w:rPr/>
        <w:t>eligibility</w:t>
      </w:r>
      <w:r>
        <w:rPr>
          <w:spacing w:val="-7"/>
        </w:rPr>
        <w:t> </w:t>
      </w:r>
      <w:r>
        <w:rPr/>
        <w:t>to</w:t>
      </w:r>
      <w:r>
        <w:rPr>
          <w:spacing w:val="-8"/>
        </w:rPr>
        <w:t> </w:t>
      </w:r>
      <w:r>
        <w:rPr/>
        <w:t>receive</w:t>
      </w:r>
      <w:r>
        <w:rPr>
          <w:spacing w:val="-6"/>
        </w:rPr>
        <w:t> </w:t>
      </w:r>
      <w:r>
        <w:rPr/>
        <w:t>the</w:t>
      </w:r>
      <w:r>
        <w:rPr>
          <w:spacing w:val="-7"/>
        </w:rPr>
        <w:t> </w:t>
      </w:r>
      <w:r>
        <w:rPr/>
        <w:t>IDA</w:t>
      </w:r>
      <w:r>
        <w:rPr>
          <w:spacing w:val="-9"/>
        </w:rPr>
        <w:t> </w:t>
      </w:r>
      <w:r>
        <w:rPr/>
        <w:t>grant from Regional Window and its capability to carry this sub-component. The activities will include: (i) updating of the existing Caribbean Community (CARICOM) Regional Energy Efficiency Building Code; (ii) design of a regional waste-management strategy and regulation for waste streams from EE and RE investments; (iii) the implementation of other relevant aspects of regional regulatory development; dissemination and</w:t>
      </w:r>
      <w:r>
        <w:rPr>
          <w:spacing w:val="-3"/>
        </w:rPr>
        <w:t> </w:t>
      </w:r>
      <w:r>
        <w:rPr/>
        <w:t>capacity</w:t>
      </w:r>
      <w:r>
        <w:rPr>
          <w:spacing w:val="-2"/>
        </w:rPr>
        <w:t> </w:t>
      </w:r>
      <w:r>
        <w:rPr/>
        <w:t>building activities</w:t>
      </w:r>
      <w:r>
        <w:rPr>
          <w:spacing w:val="-4"/>
        </w:rPr>
        <w:t> </w:t>
      </w:r>
      <w:r>
        <w:rPr/>
        <w:t>to</w:t>
      </w:r>
      <w:r>
        <w:rPr>
          <w:spacing w:val="-3"/>
        </w:rPr>
        <w:t> </w:t>
      </w:r>
      <w:r>
        <w:rPr/>
        <w:t>facilitate</w:t>
      </w:r>
      <w:r>
        <w:rPr>
          <w:spacing w:val="-2"/>
        </w:rPr>
        <w:t> </w:t>
      </w:r>
      <w:r>
        <w:rPr/>
        <w:t>EE and</w:t>
      </w:r>
      <w:r>
        <w:rPr>
          <w:spacing w:val="-4"/>
        </w:rPr>
        <w:t> </w:t>
      </w:r>
      <w:r>
        <w:rPr/>
        <w:t>RE market</w:t>
      </w:r>
      <w:r>
        <w:rPr>
          <w:spacing w:val="-1"/>
        </w:rPr>
        <w:t> </w:t>
      </w:r>
      <w:r>
        <w:rPr/>
        <w:t>expansion; and (iv)</w:t>
      </w:r>
      <w:r>
        <w:rPr>
          <w:spacing w:val="-4"/>
        </w:rPr>
        <w:t> </w:t>
      </w:r>
      <w:r>
        <w:rPr/>
        <w:t>provision of technical support to the pooled procurement process.</w:t>
      </w:r>
    </w:p>
    <w:p>
      <w:pPr>
        <w:spacing w:line="240" w:lineRule="auto" w:before="267"/>
        <w:ind w:left="0" w:right="353" w:firstLine="0"/>
        <w:jc w:val="both"/>
        <w:rPr>
          <w:sz w:val="22"/>
        </w:rPr>
      </w:pPr>
      <w:r>
        <w:rPr>
          <w:b/>
          <w:sz w:val="22"/>
        </w:rPr>
        <w:t>Component 3: Support to Pooled Procurement and Project Implementation, Capacity-Building and Gender Program</w:t>
      </w:r>
      <w:r>
        <w:rPr>
          <w:i/>
          <w:sz w:val="22"/>
        </w:rPr>
        <w:t>. </w:t>
      </w:r>
      <w:r>
        <w:rPr>
          <w:sz w:val="22"/>
        </w:rPr>
        <w:t>Subcomponents 3.1, 3.2, and 3.3 will support project implementation in Saint Lucia, Grenada, and Guyana, respectively, as well as the gender-related training program in Guyana. Subcomponent 3.4 will support pooled procurement and communications with stakeholders, as well as the establishment of a regional Project Implementation Unit (PIU) and related capacity building.</w:t>
      </w:r>
    </w:p>
    <w:p>
      <w:pPr>
        <w:pStyle w:val="ListParagraph"/>
        <w:numPr>
          <w:ilvl w:val="1"/>
          <w:numId w:val="2"/>
        </w:numPr>
        <w:tabs>
          <w:tab w:pos="721" w:val="left" w:leader="none"/>
        </w:tabs>
        <w:spacing w:line="240" w:lineRule="auto" w:before="268" w:after="0"/>
        <w:ind w:left="721" w:right="352" w:hanging="360"/>
        <w:jc w:val="both"/>
        <w:rPr>
          <w:sz w:val="22"/>
        </w:rPr>
      </w:pPr>
      <w:r>
        <w:rPr>
          <w:i/>
          <w:sz w:val="22"/>
        </w:rPr>
        <w:t>Subcomponent 3.1: Saint Lucia’s Project Implementation Support, and Capacity-Building</w:t>
      </w:r>
      <w:r>
        <w:rPr>
          <w:sz w:val="22"/>
        </w:rPr>
        <w:t>. This subcomponent will support strengthening the capabilities of the national PIU, stakeholder engagement and</w:t>
      </w:r>
      <w:r>
        <w:rPr>
          <w:spacing w:val="-5"/>
          <w:sz w:val="22"/>
        </w:rPr>
        <w:t> </w:t>
      </w:r>
      <w:r>
        <w:rPr>
          <w:sz w:val="22"/>
        </w:rPr>
        <w:t>capacity-building in planning, execution</w:t>
      </w:r>
      <w:r>
        <w:rPr>
          <w:spacing w:val="-1"/>
          <w:sz w:val="22"/>
        </w:rPr>
        <w:t> </w:t>
      </w:r>
      <w:r>
        <w:rPr>
          <w:sz w:val="22"/>
        </w:rPr>
        <w:t>and operation</w:t>
      </w:r>
      <w:r>
        <w:rPr>
          <w:spacing w:val="-1"/>
          <w:sz w:val="22"/>
        </w:rPr>
        <w:t> </w:t>
      </w:r>
      <w:r>
        <w:rPr>
          <w:sz w:val="22"/>
        </w:rPr>
        <w:t>of</w:t>
      </w:r>
      <w:r>
        <w:rPr>
          <w:spacing w:val="-2"/>
          <w:sz w:val="22"/>
        </w:rPr>
        <w:t> </w:t>
      </w:r>
      <w:r>
        <w:rPr>
          <w:sz w:val="22"/>
        </w:rPr>
        <w:t>EE</w:t>
      </w:r>
      <w:r>
        <w:rPr>
          <w:spacing w:val="-2"/>
          <w:sz w:val="22"/>
        </w:rPr>
        <w:t> </w:t>
      </w:r>
      <w:r>
        <w:rPr>
          <w:sz w:val="22"/>
        </w:rPr>
        <w:t>and distributed RE investment. It</w:t>
      </w:r>
      <w:r>
        <w:rPr>
          <w:spacing w:val="18"/>
          <w:sz w:val="22"/>
        </w:rPr>
        <w:t> </w:t>
      </w:r>
      <w:r>
        <w:rPr>
          <w:sz w:val="22"/>
        </w:rPr>
        <w:t>will</w:t>
      </w:r>
      <w:r>
        <w:rPr>
          <w:spacing w:val="22"/>
          <w:sz w:val="22"/>
        </w:rPr>
        <w:t> </w:t>
      </w:r>
      <w:r>
        <w:rPr>
          <w:sz w:val="22"/>
        </w:rPr>
        <w:t>also</w:t>
      </w:r>
      <w:r>
        <w:rPr>
          <w:spacing w:val="21"/>
          <w:sz w:val="22"/>
        </w:rPr>
        <w:t> </w:t>
      </w:r>
      <w:r>
        <w:rPr>
          <w:sz w:val="22"/>
        </w:rPr>
        <w:t>provide</w:t>
      </w:r>
      <w:r>
        <w:rPr>
          <w:spacing w:val="18"/>
          <w:sz w:val="22"/>
        </w:rPr>
        <w:t> </w:t>
      </w:r>
      <w:r>
        <w:rPr>
          <w:sz w:val="22"/>
        </w:rPr>
        <w:t>technical and</w:t>
      </w:r>
      <w:r>
        <w:rPr>
          <w:spacing w:val="22"/>
          <w:sz w:val="22"/>
        </w:rPr>
        <w:t> </w:t>
      </w:r>
      <w:r>
        <w:rPr>
          <w:sz w:val="22"/>
        </w:rPr>
        <w:t>operational assistance</w:t>
      </w:r>
      <w:r>
        <w:rPr>
          <w:spacing w:val="22"/>
          <w:sz w:val="22"/>
        </w:rPr>
        <w:t> </w:t>
      </w:r>
      <w:r>
        <w:rPr>
          <w:sz w:val="22"/>
        </w:rPr>
        <w:t>for</w:t>
      </w:r>
      <w:r>
        <w:rPr>
          <w:spacing w:val="21"/>
          <w:sz w:val="22"/>
        </w:rPr>
        <w:t> </w:t>
      </w:r>
      <w:r>
        <w:rPr>
          <w:sz w:val="22"/>
        </w:rPr>
        <w:t>coordination, financial</w:t>
      </w:r>
    </w:p>
    <w:p>
      <w:pPr>
        <w:pStyle w:val="ListParagraph"/>
        <w:spacing w:after="0" w:line="240" w:lineRule="auto"/>
        <w:jc w:val="both"/>
        <w:rPr>
          <w:sz w:val="22"/>
        </w:rPr>
        <w:sectPr>
          <w:pgSz w:w="12240" w:h="15840"/>
          <w:pgMar w:header="0" w:footer="1026" w:top="1400" w:bottom="1220" w:left="1440" w:right="1080"/>
        </w:sectPr>
      </w:pPr>
    </w:p>
    <w:p>
      <w:pPr>
        <w:pStyle w:val="BodyText"/>
        <w:spacing w:line="237" w:lineRule="auto" w:before="43"/>
        <w:ind w:left="721" w:right="368"/>
      </w:pPr>
      <w:r>
        <w:rPr/>
        <w:t>management, procurement, environmental and social risk and impact management, monitoring and evaluation, and auditing of the Project.</w:t>
      </w:r>
    </w:p>
    <w:p>
      <w:pPr>
        <w:pStyle w:val="BodyText"/>
        <w:spacing w:before="3"/>
      </w:pPr>
    </w:p>
    <w:p>
      <w:pPr>
        <w:pStyle w:val="ListParagraph"/>
        <w:numPr>
          <w:ilvl w:val="1"/>
          <w:numId w:val="2"/>
        </w:numPr>
        <w:tabs>
          <w:tab w:pos="721" w:val="left" w:leader="none"/>
        </w:tabs>
        <w:spacing w:line="240" w:lineRule="auto" w:before="0" w:after="0"/>
        <w:ind w:left="721" w:right="351" w:hanging="360"/>
        <w:jc w:val="both"/>
        <w:rPr>
          <w:sz w:val="22"/>
        </w:rPr>
      </w:pPr>
      <w:r>
        <w:rPr>
          <w:i/>
          <w:sz w:val="22"/>
        </w:rPr>
        <w:t>Subcomponent 3.2. Grenada’s Project Implementation Support, and Capacity-Building</w:t>
      </w:r>
      <w:r>
        <w:rPr>
          <w:b/>
          <w:sz w:val="22"/>
        </w:rPr>
        <w:t>. </w:t>
      </w:r>
      <w:r>
        <w:rPr>
          <w:sz w:val="22"/>
        </w:rPr>
        <w:t>It will support</w:t>
      </w:r>
      <w:r>
        <w:rPr>
          <w:spacing w:val="-3"/>
          <w:sz w:val="22"/>
        </w:rPr>
        <w:t> </w:t>
      </w:r>
      <w:r>
        <w:rPr>
          <w:sz w:val="22"/>
        </w:rPr>
        <w:t>strengthening</w:t>
      </w:r>
      <w:r>
        <w:rPr>
          <w:spacing w:val="-4"/>
          <w:sz w:val="22"/>
        </w:rPr>
        <w:t> </w:t>
      </w:r>
      <w:r>
        <w:rPr>
          <w:sz w:val="22"/>
        </w:rPr>
        <w:t>the</w:t>
      </w:r>
      <w:r>
        <w:rPr>
          <w:spacing w:val="-4"/>
          <w:sz w:val="22"/>
        </w:rPr>
        <w:t> </w:t>
      </w:r>
      <w:r>
        <w:rPr>
          <w:sz w:val="22"/>
        </w:rPr>
        <w:t>national</w:t>
      </w:r>
      <w:r>
        <w:rPr>
          <w:spacing w:val="-4"/>
          <w:sz w:val="22"/>
        </w:rPr>
        <w:t> </w:t>
      </w:r>
      <w:r>
        <w:rPr>
          <w:sz w:val="22"/>
        </w:rPr>
        <w:t>PIU</w:t>
      </w:r>
      <w:r>
        <w:rPr>
          <w:spacing w:val="-5"/>
          <w:sz w:val="22"/>
        </w:rPr>
        <w:t> </w:t>
      </w:r>
      <w:r>
        <w:rPr>
          <w:sz w:val="22"/>
        </w:rPr>
        <w:t>to</w:t>
      </w:r>
      <w:r>
        <w:rPr>
          <w:spacing w:val="-5"/>
          <w:sz w:val="22"/>
        </w:rPr>
        <w:t> </w:t>
      </w:r>
      <w:r>
        <w:rPr>
          <w:sz w:val="22"/>
        </w:rPr>
        <w:t>manage</w:t>
      </w:r>
      <w:r>
        <w:rPr>
          <w:spacing w:val="-4"/>
          <w:sz w:val="22"/>
        </w:rPr>
        <w:t> </w:t>
      </w:r>
      <w:r>
        <w:rPr>
          <w:sz w:val="22"/>
        </w:rPr>
        <w:t>investment</w:t>
      </w:r>
      <w:r>
        <w:rPr>
          <w:spacing w:val="-3"/>
          <w:sz w:val="22"/>
        </w:rPr>
        <w:t> </w:t>
      </w:r>
      <w:r>
        <w:rPr>
          <w:sz w:val="22"/>
        </w:rPr>
        <w:t>in:</w:t>
      </w:r>
      <w:r>
        <w:rPr>
          <w:spacing w:val="-4"/>
          <w:sz w:val="22"/>
        </w:rPr>
        <w:t> </w:t>
      </w:r>
      <w:r>
        <w:rPr>
          <w:sz w:val="22"/>
        </w:rPr>
        <w:t>(i)</w:t>
      </w:r>
      <w:r>
        <w:rPr>
          <w:spacing w:val="-6"/>
          <w:sz w:val="22"/>
        </w:rPr>
        <w:t> </w:t>
      </w:r>
      <w:r>
        <w:rPr>
          <w:sz w:val="22"/>
        </w:rPr>
        <w:t>EE</w:t>
      </w:r>
      <w:r>
        <w:rPr>
          <w:spacing w:val="-6"/>
          <w:sz w:val="22"/>
        </w:rPr>
        <w:t> </w:t>
      </w:r>
      <w:r>
        <w:rPr>
          <w:sz w:val="22"/>
        </w:rPr>
        <w:t>measures</w:t>
      </w:r>
      <w:r>
        <w:rPr>
          <w:spacing w:val="-5"/>
          <w:sz w:val="22"/>
        </w:rPr>
        <w:t> </w:t>
      </w:r>
      <w:r>
        <w:rPr>
          <w:sz w:val="22"/>
        </w:rPr>
        <w:t>and</w:t>
      </w:r>
      <w:r>
        <w:rPr>
          <w:spacing w:val="-5"/>
          <w:sz w:val="22"/>
        </w:rPr>
        <w:t> </w:t>
      </w:r>
      <w:r>
        <w:rPr>
          <w:sz w:val="22"/>
        </w:rPr>
        <w:t>distributed RE systems</w:t>
      </w:r>
      <w:r>
        <w:rPr>
          <w:spacing w:val="-4"/>
          <w:sz w:val="22"/>
        </w:rPr>
        <w:t> </w:t>
      </w:r>
      <w:r>
        <w:rPr>
          <w:sz w:val="22"/>
        </w:rPr>
        <w:t>in</w:t>
      </w:r>
      <w:r>
        <w:rPr>
          <w:spacing w:val="-3"/>
          <w:sz w:val="22"/>
        </w:rPr>
        <w:t> </w:t>
      </w:r>
      <w:r>
        <w:rPr>
          <w:sz w:val="22"/>
        </w:rPr>
        <w:t>public</w:t>
      </w:r>
      <w:r>
        <w:rPr>
          <w:spacing w:val="-1"/>
          <w:sz w:val="22"/>
        </w:rPr>
        <w:t> </w:t>
      </w:r>
      <w:r>
        <w:rPr>
          <w:sz w:val="22"/>
        </w:rPr>
        <w:t>buildings;</w:t>
      </w:r>
      <w:r>
        <w:rPr>
          <w:spacing w:val="-2"/>
          <w:sz w:val="22"/>
        </w:rPr>
        <w:t> </w:t>
      </w:r>
      <w:r>
        <w:rPr>
          <w:sz w:val="22"/>
        </w:rPr>
        <w:t>and</w:t>
      </w:r>
      <w:r>
        <w:rPr>
          <w:spacing w:val="-4"/>
          <w:sz w:val="22"/>
        </w:rPr>
        <w:t> </w:t>
      </w:r>
      <w:r>
        <w:rPr>
          <w:sz w:val="22"/>
        </w:rPr>
        <w:t>(ii)</w:t>
      </w:r>
      <w:r>
        <w:rPr>
          <w:spacing w:val="-4"/>
          <w:sz w:val="22"/>
        </w:rPr>
        <w:t> </w:t>
      </w:r>
      <w:r>
        <w:rPr>
          <w:sz w:val="22"/>
        </w:rPr>
        <w:t>the</w:t>
      </w:r>
      <w:r>
        <w:rPr>
          <w:spacing w:val="-2"/>
          <w:sz w:val="22"/>
        </w:rPr>
        <w:t> </w:t>
      </w:r>
      <w:r>
        <w:rPr>
          <w:sz w:val="22"/>
        </w:rPr>
        <w:t>installation</w:t>
      </w:r>
      <w:r>
        <w:rPr>
          <w:spacing w:val="-3"/>
          <w:sz w:val="22"/>
        </w:rPr>
        <w:t> </w:t>
      </w:r>
      <w:r>
        <w:rPr>
          <w:sz w:val="22"/>
        </w:rPr>
        <w:t>of a</w:t>
      </w:r>
      <w:r>
        <w:rPr>
          <w:spacing w:val="-3"/>
          <w:sz w:val="22"/>
        </w:rPr>
        <w:t> </w:t>
      </w:r>
      <w:r>
        <w:rPr>
          <w:sz w:val="22"/>
        </w:rPr>
        <w:t>utility-scale</w:t>
      </w:r>
      <w:r>
        <w:rPr>
          <w:spacing w:val="-2"/>
          <w:sz w:val="22"/>
        </w:rPr>
        <w:t> </w:t>
      </w:r>
      <w:r>
        <w:rPr>
          <w:sz w:val="22"/>
        </w:rPr>
        <w:t>BESS</w:t>
      </w:r>
      <w:r>
        <w:rPr>
          <w:spacing w:val="-3"/>
          <w:sz w:val="22"/>
        </w:rPr>
        <w:t> </w:t>
      </w:r>
      <w:r>
        <w:rPr>
          <w:sz w:val="22"/>
        </w:rPr>
        <w:t>and</w:t>
      </w:r>
      <w:r>
        <w:rPr>
          <w:spacing w:val="-4"/>
          <w:sz w:val="22"/>
        </w:rPr>
        <w:t> </w:t>
      </w:r>
      <w:r>
        <w:rPr>
          <w:sz w:val="22"/>
        </w:rPr>
        <w:t>the</w:t>
      </w:r>
      <w:r>
        <w:rPr>
          <w:spacing w:val="-2"/>
          <w:sz w:val="22"/>
        </w:rPr>
        <w:t> </w:t>
      </w:r>
      <w:r>
        <w:rPr>
          <w:sz w:val="22"/>
        </w:rPr>
        <w:t>upgrading</w:t>
      </w:r>
      <w:r>
        <w:rPr>
          <w:spacing w:val="-1"/>
          <w:sz w:val="22"/>
        </w:rPr>
        <w:t> </w:t>
      </w:r>
      <w:r>
        <w:rPr>
          <w:sz w:val="22"/>
        </w:rPr>
        <w:t>of the transmission system. This</w:t>
      </w:r>
      <w:r>
        <w:rPr>
          <w:spacing w:val="-1"/>
          <w:sz w:val="22"/>
        </w:rPr>
        <w:t> </w:t>
      </w:r>
      <w:r>
        <w:rPr>
          <w:sz w:val="22"/>
        </w:rPr>
        <w:t>support will encompass: (i) stakeholder</w:t>
      </w:r>
      <w:r>
        <w:rPr>
          <w:spacing w:val="-1"/>
          <w:sz w:val="22"/>
        </w:rPr>
        <w:t> </w:t>
      </w:r>
      <w:r>
        <w:rPr>
          <w:sz w:val="22"/>
        </w:rPr>
        <w:t>engagement and</w:t>
      </w:r>
      <w:r>
        <w:rPr>
          <w:spacing w:val="-5"/>
          <w:sz w:val="22"/>
        </w:rPr>
        <w:t> </w:t>
      </w:r>
      <w:r>
        <w:rPr>
          <w:sz w:val="22"/>
        </w:rPr>
        <w:t>capacity- building in planning, execution and operation investment; (ii) provision of technical and operational</w:t>
      </w:r>
      <w:r>
        <w:rPr>
          <w:spacing w:val="-10"/>
          <w:sz w:val="22"/>
        </w:rPr>
        <w:t> </w:t>
      </w:r>
      <w:r>
        <w:rPr>
          <w:sz w:val="22"/>
        </w:rPr>
        <w:t>assistance</w:t>
      </w:r>
      <w:r>
        <w:rPr>
          <w:spacing w:val="-9"/>
          <w:sz w:val="22"/>
        </w:rPr>
        <w:t> </w:t>
      </w:r>
      <w:r>
        <w:rPr>
          <w:sz w:val="22"/>
        </w:rPr>
        <w:t>for</w:t>
      </w:r>
      <w:r>
        <w:rPr>
          <w:spacing w:val="-11"/>
          <w:sz w:val="22"/>
        </w:rPr>
        <w:t> </w:t>
      </w:r>
      <w:r>
        <w:rPr>
          <w:sz w:val="22"/>
        </w:rPr>
        <w:t>coordination,</w:t>
      </w:r>
      <w:r>
        <w:rPr>
          <w:spacing w:val="-10"/>
          <w:sz w:val="22"/>
        </w:rPr>
        <w:t> </w:t>
      </w:r>
      <w:r>
        <w:rPr>
          <w:sz w:val="22"/>
        </w:rPr>
        <w:t>financial</w:t>
      </w:r>
      <w:r>
        <w:rPr>
          <w:spacing w:val="-10"/>
          <w:sz w:val="22"/>
        </w:rPr>
        <w:t> </w:t>
      </w:r>
      <w:r>
        <w:rPr>
          <w:sz w:val="22"/>
        </w:rPr>
        <w:t>management,</w:t>
      </w:r>
      <w:r>
        <w:rPr>
          <w:spacing w:val="-9"/>
          <w:sz w:val="22"/>
        </w:rPr>
        <w:t> </w:t>
      </w:r>
      <w:r>
        <w:rPr>
          <w:sz w:val="22"/>
        </w:rPr>
        <w:t>procurement,</w:t>
      </w:r>
      <w:r>
        <w:rPr>
          <w:spacing w:val="-9"/>
          <w:sz w:val="22"/>
        </w:rPr>
        <w:t> </w:t>
      </w:r>
      <w:r>
        <w:rPr>
          <w:sz w:val="22"/>
        </w:rPr>
        <w:t>environmental</w:t>
      </w:r>
      <w:r>
        <w:rPr>
          <w:spacing w:val="-10"/>
          <w:sz w:val="22"/>
        </w:rPr>
        <w:t> </w:t>
      </w:r>
      <w:r>
        <w:rPr>
          <w:sz w:val="22"/>
        </w:rPr>
        <w:t>and social risk, and impact management; (iii) monitoring and evaluation, and (iv) auditing of the </w:t>
      </w:r>
      <w:r>
        <w:rPr>
          <w:spacing w:val="-2"/>
          <w:sz w:val="22"/>
        </w:rPr>
        <w:t>Project.</w:t>
      </w:r>
    </w:p>
    <w:p>
      <w:pPr>
        <w:pStyle w:val="ListParagraph"/>
        <w:numPr>
          <w:ilvl w:val="1"/>
          <w:numId w:val="2"/>
        </w:numPr>
        <w:tabs>
          <w:tab w:pos="721" w:val="left" w:leader="none"/>
        </w:tabs>
        <w:spacing w:line="240" w:lineRule="auto" w:before="267" w:after="0"/>
        <w:ind w:left="721" w:right="349" w:hanging="360"/>
        <w:jc w:val="both"/>
        <w:rPr>
          <w:sz w:val="22"/>
        </w:rPr>
      </w:pPr>
      <w:r>
        <w:rPr>
          <w:i/>
          <w:sz w:val="22"/>
        </w:rPr>
        <w:t>Subcomponent 3.3. Guyana’s Project Implementation Support, Capacity-Building and Gender Program</w:t>
      </w:r>
      <w:r>
        <w:rPr>
          <w:sz w:val="22"/>
        </w:rPr>
        <w:t>. It will support strengthening the capabilities of the national PIU, stakeholder engagement</w:t>
      </w:r>
      <w:r>
        <w:rPr>
          <w:spacing w:val="-8"/>
          <w:sz w:val="22"/>
        </w:rPr>
        <w:t> </w:t>
      </w:r>
      <w:r>
        <w:rPr>
          <w:sz w:val="22"/>
        </w:rPr>
        <w:t>and</w:t>
      </w:r>
      <w:r>
        <w:rPr>
          <w:spacing w:val="-10"/>
          <w:sz w:val="22"/>
        </w:rPr>
        <w:t> </w:t>
      </w:r>
      <w:r>
        <w:rPr>
          <w:sz w:val="22"/>
        </w:rPr>
        <w:t>capacity-building</w:t>
      </w:r>
      <w:r>
        <w:rPr>
          <w:spacing w:val="-8"/>
          <w:sz w:val="22"/>
        </w:rPr>
        <w:t> </w:t>
      </w:r>
      <w:r>
        <w:rPr>
          <w:sz w:val="22"/>
        </w:rPr>
        <w:t>for:</w:t>
      </w:r>
      <w:r>
        <w:rPr>
          <w:spacing w:val="-8"/>
          <w:sz w:val="22"/>
        </w:rPr>
        <w:t> </w:t>
      </w:r>
      <w:r>
        <w:rPr>
          <w:sz w:val="22"/>
        </w:rPr>
        <w:t>(i)</w:t>
      </w:r>
      <w:r>
        <w:rPr>
          <w:spacing w:val="-11"/>
          <w:sz w:val="22"/>
        </w:rPr>
        <w:t> </w:t>
      </w:r>
      <w:r>
        <w:rPr>
          <w:sz w:val="22"/>
        </w:rPr>
        <w:t>planning,</w:t>
      </w:r>
      <w:r>
        <w:rPr>
          <w:spacing w:val="-9"/>
          <w:sz w:val="22"/>
        </w:rPr>
        <w:t> </w:t>
      </w:r>
      <w:r>
        <w:rPr>
          <w:sz w:val="22"/>
        </w:rPr>
        <w:t>execution</w:t>
      </w:r>
      <w:r>
        <w:rPr>
          <w:spacing w:val="-10"/>
          <w:sz w:val="22"/>
        </w:rPr>
        <w:t> </w:t>
      </w:r>
      <w:r>
        <w:rPr>
          <w:sz w:val="22"/>
        </w:rPr>
        <w:t>and</w:t>
      </w:r>
      <w:r>
        <w:rPr>
          <w:spacing w:val="-10"/>
          <w:sz w:val="22"/>
        </w:rPr>
        <w:t> </w:t>
      </w:r>
      <w:r>
        <w:rPr>
          <w:sz w:val="22"/>
        </w:rPr>
        <w:t>operation</w:t>
      </w:r>
      <w:r>
        <w:rPr>
          <w:spacing w:val="-10"/>
          <w:sz w:val="22"/>
        </w:rPr>
        <w:t> </w:t>
      </w:r>
      <w:r>
        <w:rPr>
          <w:sz w:val="22"/>
        </w:rPr>
        <w:t>of</w:t>
      </w:r>
      <w:r>
        <w:rPr>
          <w:spacing w:val="-12"/>
          <w:sz w:val="22"/>
        </w:rPr>
        <w:t> </w:t>
      </w:r>
      <w:r>
        <w:rPr>
          <w:sz w:val="22"/>
        </w:rPr>
        <w:t>EE</w:t>
      </w:r>
      <w:r>
        <w:rPr>
          <w:spacing w:val="-7"/>
          <w:sz w:val="22"/>
        </w:rPr>
        <w:t> </w:t>
      </w:r>
      <w:r>
        <w:rPr>
          <w:sz w:val="22"/>
        </w:rPr>
        <w:t>and</w:t>
      </w:r>
      <w:r>
        <w:rPr>
          <w:spacing w:val="-10"/>
          <w:sz w:val="22"/>
        </w:rPr>
        <w:t> </w:t>
      </w:r>
      <w:r>
        <w:rPr>
          <w:sz w:val="22"/>
        </w:rPr>
        <w:t>distributed RE investment; (ii) implementation of a gender program to increase female competency and employment in the energy sector; and (iii) provision of technical and operational assistance for coordination, financial management, procurement, environmental and social risk and impact management, monitoring and evaluation, and audit of the Project.</w:t>
      </w:r>
    </w:p>
    <w:p>
      <w:pPr>
        <w:pStyle w:val="BodyText"/>
        <w:spacing w:before="2"/>
      </w:pPr>
    </w:p>
    <w:p>
      <w:pPr>
        <w:pStyle w:val="ListParagraph"/>
        <w:numPr>
          <w:ilvl w:val="1"/>
          <w:numId w:val="2"/>
        </w:numPr>
        <w:tabs>
          <w:tab w:pos="721" w:val="left" w:leader="none"/>
        </w:tabs>
        <w:spacing w:line="240" w:lineRule="auto" w:before="0" w:after="0"/>
        <w:ind w:left="721" w:right="352" w:hanging="360"/>
        <w:jc w:val="both"/>
        <w:rPr>
          <w:sz w:val="22"/>
        </w:rPr>
      </w:pPr>
      <w:r>
        <w:rPr>
          <w:i/>
          <w:sz w:val="22"/>
        </w:rPr>
        <w:t>Subcomponent 3.4. Support to Pooled Procurement, Communication and Capacity</w:t>
      </w:r>
      <w:r>
        <w:rPr>
          <w:sz w:val="22"/>
        </w:rPr>
        <w:t>. This subcomponent will support: (i) establishment and operation of a regional PIU; (ii) provision of technical assistance for implementing a pooled procurement for the participating countries; (iii) creation</w:t>
      </w:r>
      <w:r>
        <w:rPr>
          <w:spacing w:val="-3"/>
          <w:sz w:val="22"/>
        </w:rPr>
        <w:t> </w:t>
      </w:r>
      <w:r>
        <w:rPr>
          <w:sz w:val="22"/>
        </w:rPr>
        <w:t>of stakeholder communication programs</w:t>
      </w:r>
      <w:r>
        <w:rPr>
          <w:spacing w:val="-4"/>
          <w:sz w:val="22"/>
        </w:rPr>
        <w:t> </w:t>
      </w:r>
      <w:r>
        <w:rPr>
          <w:sz w:val="22"/>
        </w:rPr>
        <w:t>at</w:t>
      </w:r>
      <w:r>
        <w:rPr>
          <w:spacing w:val="-2"/>
          <w:sz w:val="22"/>
        </w:rPr>
        <w:t> </w:t>
      </w:r>
      <w:r>
        <w:rPr>
          <w:sz w:val="22"/>
        </w:rPr>
        <w:t>the regional</w:t>
      </w:r>
      <w:r>
        <w:rPr>
          <w:spacing w:val="-2"/>
          <w:sz w:val="22"/>
        </w:rPr>
        <w:t> </w:t>
      </w:r>
      <w:r>
        <w:rPr>
          <w:sz w:val="22"/>
        </w:rPr>
        <w:t>level;</w:t>
      </w:r>
      <w:r>
        <w:rPr>
          <w:spacing w:val="-2"/>
          <w:sz w:val="22"/>
        </w:rPr>
        <w:t> </w:t>
      </w:r>
      <w:r>
        <w:rPr>
          <w:sz w:val="22"/>
        </w:rPr>
        <w:t>(iv)</w:t>
      </w:r>
      <w:r>
        <w:rPr>
          <w:spacing w:val="-4"/>
          <w:sz w:val="22"/>
        </w:rPr>
        <w:t> </w:t>
      </w:r>
      <w:r>
        <w:rPr>
          <w:sz w:val="22"/>
        </w:rPr>
        <w:t>provision of capacity- building</w:t>
      </w:r>
      <w:r>
        <w:rPr>
          <w:spacing w:val="-6"/>
          <w:sz w:val="22"/>
        </w:rPr>
        <w:t> </w:t>
      </w:r>
      <w:r>
        <w:rPr>
          <w:sz w:val="22"/>
        </w:rPr>
        <w:t>support</w:t>
      </w:r>
      <w:r>
        <w:rPr>
          <w:spacing w:val="-6"/>
          <w:sz w:val="22"/>
        </w:rPr>
        <w:t> </w:t>
      </w:r>
      <w:r>
        <w:rPr>
          <w:sz w:val="22"/>
        </w:rPr>
        <w:t>for</w:t>
      </w:r>
      <w:r>
        <w:rPr>
          <w:spacing w:val="-9"/>
          <w:sz w:val="22"/>
        </w:rPr>
        <w:t> </w:t>
      </w:r>
      <w:r>
        <w:rPr>
          <w:sz w:val="22"/>
        </w:rPr>
        <w:t>procurement</w:t>
      </w:r>
      <w:r>
        <w:rPr>
          <w:spacing w:val="-5"/>
          <w:sz w:val="22"/>
        </w:rPr>
        <w:t> </w:t>
      </w:r>
      <w:r>
        <w:rPr>
          <w:sz w:val="22"/>
        </w:rPr>
        <w:t>and</w:t>
      </w:r>
      <w:r>
        <w:rPr>
          <w:spacing w:val="-8"/>
          <w:sz w:val="22"/>
        </w:rPr>
        <w:t> </w:t>
      </w:r>
      <w:r>
        <w:rPr>
          <w:sz w:val="22"/>
        </w:rPr>
        <w:t>dissemination</w:t>
      </w:r>
      <w:r>
        <w:rPr>
          <w:spacing w:val="-4"/>
          <w:sz w:val="22"/>
        </w:rPr>
        <w:t> </w:t>
      </w:r>
      <w:r>
        <w:rPr>
          <w:sz w:val="22"/>
        </w:rPr>
        <w:t>of</w:t>
      </w:r>
      <w:r>
        <w:rPr>
          <w:spacing w:val="-5"/>
          <w:sz w:val="22"/>
        </w:rPr>
        <w:t> </w:t>
      </w:r>
      <w:r>
        <w:rPr>
          <w:sz w:val="22"/>
        </w:rPr>
        <w:t>regional</w:t>
      </w:r>
      <w:r>
        <w:rPr>
          <w:spacing w:val="-8"/>
          <w:sz w:val="22"/>
        </w:rPr>
        <w:t> </w:t>
      </w:r>
      <w:r>
        <w:rPr>
          <w:sz w:val="22"/>
        </w:rPr>
        <w:t>regulations</w:t>
      </w:r>
      <w:r>
        <w:rPr>
          <w:spacing w:val="-9"/>
          <w:sz w:val="22"/>
        </w:rPr>
        <w:t> </w:t>
      </w:r>
      <w:r>
        <w:rPr>
          <w:sz w:val="22"/>
        </w:rPr>
        <w:t>on</w:t>
      </w:r>
      <w:r>
        <w:rPr>
          <w:spacing w:val="-8"/>
          <w:sz w:val="22"/>
        </w:rPr>
        <w:t> </w:t>
      </w:r>
      <w:r>
        <w:rPr>
          <w:sz w:val="22"/>
        </w:rPr>
        <w:t>EE</w:t>
      </w:r>
      <w:r>
        <w:rPr>
          <w:spacing w:val="-5"/>
          <w:sz w:val="22"/>
        </w:rPr>
        <w:t> </w:t>
      </w:r>
      <w:r>
        <w:rPr>
          <w:sz w:val="22"/>
        </w:rPr>
        <w:t>and</w:t>
      </w:r>
      <w:r>
        <w:rPr>
          <w:spacing w:val="-8"/>
          <w:sz w:val="22"/>
        </w:rPr>
        <w:t> </w:t>
      </w:r>
      <w:r>
        <w:rPr>
          <w:sz w:val="22"/>
        </w:rPr>
        <w:t>RE;</w:t>
      </w:r>
      <w:r>
        <w:rPr>
          <w:spacing w:val="-6"/>
          <w:sz w:val="22"/>
        </w:rPr>
        <w:t> </w:t>
      </w:r>
      <w:r>
        <w:rPr>
          <w:sz w:val="22"/>
        </w:rPr>
        <w:t>and</w:t>
      </w:r>
      <w:r>
        <w:rPr>
          <w:spacing w:val="-8"/>
          <w:sz w:val="22"/>
        </w:rPr>
        <w:t> </w:t>
      </w:r>
      <w:r>
        <w:rPr>
          <w:sz w:val="22"/>
        </w:rPr>
        <w:t>(v) facilitation of harmonized regulations, standards and tools for EE and DRE. The OECS is the implementing agency for this sub-component.</w:t>
      </w:r>
    </w:p>
    <w:p>
      <w:pPr>
        <w:pStyle w:val="BodyText"/>
        <w:spacing w:before="3"/>
      </w:pPr>
    </w:p>
    <w:p>
      <w:pPr>
        <w:pStyle w:val="Heading1"/>
        <w:numPr>
          <w:ilvl w:val="0"/>
          <w:numId w:val="2"/>
        </w:numPr>
        <w:tabs>
          <w:tab w:pos="720" w:val="left" w:leader="none"/>
        </w:tabs>
        <w:spacing w:line="240" w:lineRule="auto" w:before="1" w:after="0"/>
        <w:ind w:left="720" w:right="0" w:hanging="720"/>
        <w:jc w:val="left"/>
      </w:pPr>
      <w:bookmarkStart w:name="C. JUSTIFICATION FOR RESETTLEMENT POLICY" w:id="9"/>
      <w:bookmarkEnd w:id="9"/>
      <w:r>
        <w:rPr>
          <w:b w:val="0"/>
        </w:rPr>
      </w:r>
      <w:bookmarkStart w:name="_bookmark6" w:id="10"/>
      <w:bookmarkEnd w:id="10"/>
      <w:r>
        <w:rPr>
          <w:b w:val="0"/>
        </w:rPr>
      </w:r>
      <w:r>
        <w:rPr>
          <w:color w:val="6FAC46"/>
        </w:rPr>
        <w:t>JUSTIFICATION</w:t>
      </w:r>
      <w:r>
        <w:rPr>
          <w:color w:val="6FAC46"/>
          <w:spacing w:val="-12"/>
        </w:rPr>
        <w:t> </w:t>
      </w:r>
      <w:r>
        <w:rPr>
          <w:color w:val="6FAC46"/>
        </w:rPr>
        <w:t>FOR</w:t>
      </w:r>
      <w:r>
        <w:rPr>
          <w:color w:val="6FAC46"/>
          <w:spacing w:val="-11"/>
        </w:rPr>
        <w:t> </w:t>
      </w:r>
      <w:r>
        <w:rPr>
          <w:color w:val="6FAC46"/>
        </w:rPr>
        <w:t>RESETTLEMENT</w:t>
      </w:r>
      <w:r>
        <w:rPr>
          <w:color w:val="6FAC46"/>
          <w:spacing w:val="-10"/>
        </w:rPr>
        <w:t> </w:t>
      </w:r>
      <w:r>
        <w:rPr>
          <w:color w:val="6FAC46"/>
        </w:rPr>
        <w:t>POLICY</w:t>
      </w:r>
      <w:r>
        <w:rPr>
          <w:color w:val="6FAC46"/>
          <w:spacing w:val="-12"/>
        </w:rPr>
        <w:t> </w:t>
      </w:r>
      <w:r>
        <w:rPr>
          <w:color w:val="6FAC46"/>
          <w:spacing w:val="-2"/>
        </w:rPr>
        <w:t>FRAMEWORK</w:t>
      </w:r>
    </w:p>
    <w:p>
      <w:pPr>
        <w:pStyle w:val="BodyText"/>
        <w:spacing w:before="266"/>
        <w:ind w:right="349"/>
        <w:jc w:val="both"/>
      </w:pPr>
      <w:r>
        <w:rPr/>
        <w:t>The purpose of the RF is to clarify resettlement principles, organizational arrangements, and design criteria</w:t>
      </w:r>
      <w:r>
        <w:rPr>
          <w:spacing w:val="-13"/>
        </w:rPr>
        <w:t> </w:t>
      </w:r>
      <w:r>
        <w:rPr/>
        <w:t>which</w:t>
      </w:r>
      <w:r>
        <w:rPr>
          <w:spacing w:val="-8"/>
        </w:rPr>
        <w:t> </w:t>
      </w:r>
      <w:r>
        <w:rPr/>
        <w:t>will</w:t>
      </w:r>
      <w:r>
        <w:rPr>
          <w:spacing w:val="-8"/>
        </w:rPr>
        <w:t> </w:t>
      </w:r>
      <w:r>
        <w:rPr/>
        <w:t>be</w:t>
      </w:r>
      <w:r>
        <w:rPr>
          <w:spacing w:val="-12"/>
        </w:rPr>
        <w:t> </w:t>
      </w:r>
      <w:r>
        <w:rPr/>
        <w:t>applied</w:t>
      </w:r>
      <w:r>
        <w:rPr>
          <w:spacing w:val="-12"/>
        </w:rPr>
        <w:t> </w:t>
      </w:r>
      <w:r>
        <w:rPr/>
        <w:t>to</w:t>
      </w:r>
      <w:r>
        <w:rPr>
          <w:spacing w:val="-8"/>
        </w:rPr>
        <w:t> </w:t>
      </w:r>
      <w:r>
        <w:rPr/>
        <w:t>project</w:t>
      </w:r>
      <w:r>
        <w:rPr>
          <w:spacing w:val="-11"/>
        </w:rPr>
        <w:t> </w:t>
      </w:r>
      <w:r>
        <w:rPr/>
        <w:t>components</w:t>
      </w:r>
      <w:r>
        <w:rPr>
          <w:spacing w:val="-13"/>
        </w:rPr>
        <w:t> </w:t>
      </w:r>
      <w:r>
        <w:rPr/>
        <w:t>and</w:t>
      </w:r>
      <w:r>
        <w:rPr>
          <w:spacing w:val="-8"/>
        </w:rPr>
        <w:t> </w:t>
      </w:r>
      <w:r>
        <w:rPr/>
        <w:t>sub-components</w:t>
      </w:r>
      <w:r>
        <w:rPr>
          <w:spacing w:val="-13"/>
        </w:rPr>
        <w:t> </w:t>
      </w:r>
      <w:r>
        <w:rPr/>
        <w:t>during</w:t>
      </w:r>
      <w:r>
        <w:rPr>
          <w:spacing w:val="-6"/>
        </w:rPr>
        <w:t> </w:t>
      </w:r>
      <w:r>
        <w:rPr/>
        <w:t>project</w:t>
      </w:r>
      <w:r>
        <w:rPr>
          <w:spacing w:val="-11"/>
        </w:rPr>
        <w:t> </w:t>
      </w:r>
      <w:r>
        <w:rPr/>
        <w:t>implementation. An</w:t>
      </w:r>
      <w:r>
        <w:rPr>
          <w:spacing w:val="-13"/>
        </w:rPr>
        <w:t> </w:t>
      </w:r>
      <w:r>
        <w:rPr/>
        <w:t>RF</w:t>
      </w:r>
      <w:r>
        <w:rPr>
          <w:spacing w:val="-12"/>
        </w:rPr>
        <w:t> </w:t>
      </w:r>
      <w:r>
        <w:rPr/>
        <w:t>is</w:t>
      </w:r>
      <w:r>
        <w:rPr>
          <w:spacing w:val="-13"/>
        </w:rPr>
        <w:t> </w:t>
      </w:r>
      <w:r>
        <w:rPr/>
        <w:t>required</w:t>
      </w:r>
      <w:r>
        <w:rPr>
          <w:spacing w:val="-12"/>
        </w:rPr>
        <w:t> </w:t>
      </w:r>
      <w:r>
        <w:rPr/>
        <w:t>as</w:t>
      </w:r>
      <w:r>
        <w:rPr>
          <w:spacing w:val="-13"/>
        </w:rPr>
        <w:t> </w:t>
      </w:r>
      <w:r>
        <w:rPr/>
        <w:t>the</w:t>
      </w:r>
      <w:r>
        <w:rPr>
          <w:spacing w:val="-12"/>
        </w:rPr>
        <w:t> </w:t>
      </w:r>
      <w:r>
        <w:rPr/>
        <w:t>Project</w:t>
      </w:r>
      <w:r>
        <w:rPr>
          <w:spacing w:val="-13"/>
        </w:rPr>
        <w:t> </w:t>
      </w:r>
      <w:r>
        <w:rPr/>
        <w:t>includes</w:t>
      </w:r>
      <w:r>
        <w:rPr>
          <w:spacing w:val="-12"/>
        </w:rPr>
        <w:t> </w:t>
      </w:r>
      <w:r>
        <w:rPr/>
        <w:t>activities</w:t>
      </w:r>
      <w:r>
        <w:rPr>
          <w:spacing w:val="-12"/>
        </w:rPr>
        <w:t> </w:t>
      </w:r>
      <w:r>
        <w:rPr/>
        <w:t>with</w:t>
      </w:r>
      <w:r>
        <w:rPr>
          <w:spacing w:val="-13"/>
        </w:rPr>
        <w:t> </w:t>
      </w:r>
      <w:r>
        <w:rPr/>
        <w:t>the</w:t>
      </w:r>
      <w:r>
        <w:rPr>
          <w:spacing w:val="-12"/>
        </w:rPr>
        <w:t> </w:t>
      </w:r>
      <w:r>
        <w:rPr/>
        <w:t>potential</w:t>
      </w:r>
      <w:r>
        <w:rPr>
          <w:spacing w:val="-13"/>
        </w:rPr>
        <w:t> </w:t>
      </w:r>
      <w:r>
        <w:rPr/>
        <w:t>to</w:t>
      </w:r>
      <w:r>
        <w:rPr>
          <w:spacing w:val="-12"/>
        </w:rPr>
        <w:t> </w:t>
      </w:r>
      <w:r>
        <w:rPr/>
        <w:t>adversely</w:t>
      </w:r>
      <w:r>
        <w:rPr>
          <w:spacing w:val="-13"/>
        </w:rPr>
        <w:t> </w:t>
      </w:r>
      <w:r>
        <w:rPr/>
        <w:t>impact</w:t>
      </w:r>
      <w:r>
        <w:rPr>
          <w:spacing w:val="-12"/>
        </w:rPr>
        <w:t> </w:t>
      </w:r>
      <w:r>
        <w:rPr/>
        <w:t>livelihoods</w:t>
      </w:r>
      <w:r>
        <w:rPr>
          <w:spacing w:val="-12"/>
        </w:rPr>
        <w:t> </w:t>
      </w:r>
      <w:r>
        <w:rPr/>
        <w:t>and/or result in the need for resettlement.</w:t>
      </w:r>
      <w:r>
        <w:rPr>
          <w:spacing w:val="40"/>
        </w:rPr>
        <w:t> </w:t>
      </w:r>
      <w:r>
        <w:rPr/>
        <w:t>Most likely, project activities will take place within the footprint of public buildings and ESS5 would not apply.</w:t>
      </w:r>
      <w:r>
        <w:rPr>
          <w:spacing w:val="40"/>
        </w:rPr>
        <w:t> </w:t>
      </w:r>
      <w:r>
        <w:rPr/>
        <w:t>However, in the case that the project scope changes later during implementation, this RF has been prepared as a precautionary measure.</w:t>
      </w:r>
    </w:p>
    <w:p>
      <w:pPr>
        <w:pStyle w:val="BodyText"/>
      </w:pPr>
    </w:p>
    <w:p>
      <w:pPr>
        <w:pStyle w:val="BodyText"/>
        <w:ind w:right="354"/>
        <w:jc w:val="both"/>
      </w:pPr>
      <w:r>
        <w:rPr/>
        <w:t>Under Component 1, the Project will be implemented at</w:t>
      </w:r>
      <w:r>
        <w:rPr>
          <w:spacing w:val="-2"/>
        </w:rPr>
        <w:t> </w:t>
      </w:r>
      <w:r>
        <w:rPr/>
        <w:t>government buildings and facilities in the three project countries in the first stage of the Project. The list of buildings is being finalized by the respective governments.</w:t>
      </w:r>
      <w:r>
        <w:rPr>
          <w:spacing w:val="-13"/>
        </w:rPr>
        <w:t> </w:t>
      </w:r>
      <w:r>
        <w:rPr/>
        <w:t>Proposed</w:t>
      </w:r>
      <w:r>
        <w:rPr>
          <w:spacing w:val="-12"/>
        </w:rPr>
        <w:t> </w:t>
      </w:r>
      <w:r>
        <w:rPr/>
        <w:t>buildings</w:t>
      </w:r>
      <w:r>
        <w:rPr>
          <w:spacing w:val="-13"/>
        </w:rPr>
        <w:t> </w:t>
      </w:r>
      <w:r>
        <w:rPr/>
        <w:t>(hereafter</w:t>
      </w:r>
      <w:r>
        <w:rPr>
          <w:spacing w:val="-12"/>
        </w:rPr>
        <w:t> </w:t>
      </w:r>
      <w:r>
        <w:rPr/>
        <w:t>referred</w:t>
      </w:r>
      <w:r>
        <w:rPr>
          <w:spacing w:val="-13"/>
        </w:rPr>
        <w:t> </w:t>
      </w:r>
      <w:r>
        <w:rPr/>
        <w:t>to</w:t>
      </w:r>
      <w:r>
        <w:rPr>
          <w:spacing w:val="-12"/>
        </w:rPr>
        <w:t> </w:t>
      </w:r>
      <w:r>
        <w:rPr/>
        <w:t>as</w:t>
      </w:r>
      <w:r>
        <w:rPr>
          <w:spacing w:val="-13"/>
        </w:rPr>
        <w:t> </w:t>
      </w:r>
      <w:r>
        <w:rPr/>
        <w:t>sub-project</w:t>
      </w:r>
      <w:r>
        <w:rPr>
          <w:spacing w:val="-12"/>
        </w:rPr>
        <w:t> </w:t>
      </w:r>
      <w:r>
        <w:rPr/>
        <w:t>sites)</w:t>
      </w:r>
      <w:r>
        <w:rPr>
          <w:spacing w:val="-12"/>
        </w:rPr>
        <w:t> </w:t>
      </w:r>
      <w:r>
        <w:rPr/>
        <w:t>include</w:t>
      </w:r>
      <w:r>
        <w:rPr>
          <w:spacing w:val="-13"/>
        </w:rPr>
        <w:t> </w:t>
      </w:r>
      <w:r>
        <w:rPr/>
        <w:t>central</w:t>
      </w:r>
      <w:r>
        <w:rPr>
          <w:spacing w:val="-12"/>
        </w:rPr>
        <w:t> </w:t>
      </w:r>
      <w:r>
        <w:rPr/>
        <w:t>and</w:t>
      </w:r>
      <w:r>
        <w:rPr>
          <w:spacing w:val="-13"/>
        </w:rPr>
        <w:t> </w:t>
      </w:r>
      <w:r>
        <w:rPr/>
        <w:t>municipal administrative buildings, universities and schools, hospitals and clinics, stadiums, and other publicly owned facilities. The procedures for identifying, prioritizing, and selecting the buildings (including eligibility criteria) as well as the definition of eligible investments will be described in the Project Operations</w:t>
      </w:r>
      <w:r>
        <w:rPr>
          <w:spacing w:val="-8"/>
        </w:rPr>
        <w:t> </w:t>
      </w:r>
      <w:r>
        <w:rPr/>
        <w:t>Manual.</w:t>
      </w:r>
      <w:r>
        <w:rPr>
          <w:spacing w:val="40"/>
        </w:rPr>
        <w:t> </w:t>
      </w:r>
      <w:r>
        <w:rPr/>
        <w:t>Additional</w:t>
      </w:r>
      <w:r>
        <w:rPr>
          <w:spacing w:val="-7"/>
        </w:rPr>
        <w:t> </w:t>
      </w:r>
      <w:r>
        <w:rPr/>
        <w:t>buildings</w:t>
      </w:r>
      <w:r>
        <w:rPr>
          <w:spacing w:val="-4"/>
        </w:rPr>
        <w:t> </w:t>
      </w:r>
      <w:r>
        <w:rPr/>
        <w:t>will</w:t>
      </w:r>
      <w:r>
        <w:rPr>
          <w:spacing w:val="-7"/>
        </w:rPr>
        <w:t> </w:t>
      </w:r>
      <w:r>
        <w:rPr/>
        <w:t>be</w:t>
      </w:r>
      <w:r>
        <w:rPr>
          <w:spacing w:val="-2"/>
        </w:rPr>
        <w:t> </w:t>
      </w:r>
      <w:r>
        <w:rPr/>
        <w:t>added</w:t>
      </w:r>
      <w:r>
        <w:rPr>
          <w:spacing w:val="-7"/>
        </w:rPr>
        <w:t> </w:t>
      </w:r>
      <w:r>
        <w:rPr/>
        <w:t>to</w:t>
      </w:r>
      <w:r>
        <w:rPr>
          <w:spacing w:val="-3"/>
        </w:rPr>
        <w:t> </w:t>
      </w:r>
      <w:r>
        <w:rPr/>
        <w:t>the</w:t>
      </w:r>
      <w:r>
        <w:rPr>
          <w:spacing w:val="-7"/>
        </w:rPr>
        <w:t> </w:t>
      </w:r>
      <w:r>
        <w:rPr/>
        <w:t>Project</w:t>
      </w:r>
      <w:r>
        <w:rPr>
          <w:spacing w:val="-6"/>
        </w:rPr>
        <w:t> </w:t>
      </w:r>
      <w:r>
        <w:rPr/>
        <w:t>in</w:t>
      </w:r>
      <w:r>
        <w:rPr>
          <w:spacing w:val="-7"/>
        </w:rPr>
        <w:t> </w:t>
      </w:r>
      <w:r>
        <w:rPr/>
        <w:t>subsequent</w:t>
      </w:r>
      <w:r>
        <w:rPr>
          <w:spacing w:val="-7"/>
        </w:rPr>
        <w:t> </w:t>
      </w:r>
      <w:r>
        <w:rPr/>
        <w:t>stages</w:t>
      </w:r>
      <w:r>
        <w:rPr>
          <w:spacing w:val="-7"/>
        </w:rPr>
        <w:t> </w:t>
      </w:r>
      <w:r>
        <w:rPr/>
        <w:t>of</w:t>
      </w:r>
      <w:r>
        <w:rPr>
          <w:spacing w:val="-8"/>
        </w:rPr>
        <w:t> </w:t>
      </w:r>
      <w:r>
        <w:rPr/>
        <w:t>the</w:t>
      </w:r>
      <w:r>
        <w:rPr>
          <w:spacing w:val="-7"/>
        </w:rPr>
        <w:t> </w:t>
      </w:r>
      <w:r>
        <w:rPr/>
        <w:t>Project. The exact locations of all buildings were not known by Project appraisal, necessitating a RF. Most sub- project sites are expected to be on government-owned land in urban and peri-urban locations in the </w:t>
      </w:r>
      <w:r>
        <w:rPr>
          <w:spacing w:val="-2"/>
        </w:rPr>
        <w:t>countries.</w:t>
      </w:r>
    </w:p>
    <w:p>
      <w:pPr>
        <w:pStyle w:val="BodyText"/>
        <w:spacing w:after="0"/>
        <w:jc w:val="both"/>
        <w:sectPr>
          <w:pgSz w:w="12240" w:h="15840"/>
          <w:pgMar w:header="0" w:footer="1026" w:top="1400" w:bottom="1220" w:left="1440" w:right="1080"/>
        </w:sectPr>
      </w:pPr>
    </w:p>
    <w:p>
      <w:pPr>
        <w:pStyle w:val="Heading1"/>
        <w:numPr>
          <w:ilvl w:val="0"/>
          <w:numId w:val="2"/>
        </w:numPr>
        <w:tabs>
          <w:tab w:pos="720" w:val="left" w:leader="none"/>
        </w:tabs>
        <w:spacing w:line="240" w:lineRule="auto" w:before="22" w:after="0"/>
        <w:ind w:left="720" w:right="0" w:hanging="720"/>
        <w:jc w:val="left"/>
      </w:pPr>
      <w:bookmarkStart w:name="D. KEY PRINCIPLES AND DEFINITIONS" w:id="11"/>
      <w:bookmarkEnd w:id="11"/>
      <w:r>
        <w:rPr>
          <w:b w:val="0"/>
        </w:rPr>
      </w:r>
      <w:bookmarkStart w:name="_bookmark7" w:id="12"/>
      <w:bookmarkEnd w:id="12"/>
      <w:r>
        <w:rPr>
          <w:b w:val="0"/>
        </w:rPr>
      </w:r>
      <w:r>
        <w:rPr>
          <w:color w:val="6FAC46"/>
        </w:rPr>
        <w:t>KEY</w:t>
      </w:r>
      <w:r>
        <w:rPr>
          <w:color w:val="6FAC46"/>
          <w:spacing w:val="-2"/>
        </w:rPr>
        <w:t> </w:t>
      </w:r>
      <w:r>
        <w:rPr>
          <w:color w:val="6FAC46"/>
        </w:rPr>
        <w:t>PRINCIPLES</w:t>
      </w:r>
      <w:r>
        <w:rPr>
          <w:color w:val="6FAC46"/>
          <w:spacing w:val="-2"/>
        </w:rPr>
        <w:t> </w:t>
      </w:r>
      <w:r>
        <w:rPr>
          <w:color w:val="6FAC46"/>
        </w:rPr>
        <w:t>AND</w:t>
      </w:r>
      <w:r>
        <w:rPr>
          <w:color w:val="6FAC46"/>
          <w:spacing w:val="-2"/>
        </w:rPr>
        <w:t> DEFINITIONS</w:t>
      </w:r>
    </w:p>
    <w:p>
      <w:pPr>
        <w:pStyle w:val="BodyText"/>
        <w:spacing w:before="266"/>
        <w:ind w:right="358"/>
        <w:jc w:val="both"/>
      </w:pPr>
      <w:r>
        <w:rPr>
          <w:spacing w:val="-2"/>
        </w:rPr>
        <w:t>In</w:t>
      </w:r>
      <w:r>
        <w:rPr>
          <w:spacing w:val="-3"/>
        </w:rPr>
        <w:t> </w:t>
      </w:r>
      <w:r>
        <w:rPr>
          <w:spacing w:val="-2"/>
        </w:rPr>
        <w:t>World</w:t>
      </w:r>
      <w:r>
        <w:rPr>
          <w:spacing w:val="-3"/>
        </w:rPr>
        <w:t> </w:t>
      </w:r>
      <w:r>
        <w:rPr>
          <w:spacing w:val="-2"/>
        </w:rPr>
        <w:t>Bank-assisted projects, Borrowers</w:t>
      </w:r>
      <w:r>
        <w:rPr>
          <w:spacing w:val="-3"/>
        </w:rPr>
        <w:t> </w:t>
      </w:r>
      <w:r>
        <w:rPr>
          <w:spacing w:val="-2"/>
        </w:rPr>
        <w:t>are expected</w:t>
      </w:r>
      <w:r>
        <w:rPr>
          <w:spacing w:val="-8"/>
        </w:rPr>
        <w:t> </w:t>
      </w:r>
      <w:r>
        <w:rPr>
          <w:spacing w:val="-2"/>
        </w:rPr>
        <w:t>to</w:t>
      </w:r>
      <w:r>
        <w:rPr>
          <w:spacing w:val="-3"/>
        </w:rPr>
        <w:t> </w:t>
      </w:r>
      <w:r>
        <w:rPr>
          <w:spacing w:val="-2"/>
        </w:rPr>
        <w:t>take all</w:t>
      </w:r>
      <w:r>
        <w:rPr>
          <w:spacing w:val="-3"/>
        </w:rPr>
        <w:t> </w:t>
      </w:r>
      <w:r>
        <w:rPr>
          <w:spacing w:val="-2"/>
        </w:rPr>
        <w:t>feasible measures</w:t>
      </w:r>
      <w:r>
        <w:rPr>
          <w:spacing w:val="-3"/>
        </w:rPr>
        <w:t> </w:t>
      </w:r>
      <w:r>
        <w:rPr>
          <w:spacing w:val="-2"/>
        </w:rPr>
        <w:t>to</w:t>
      </w:r>
      <w:r>
        <w:rPr>
          <w:spacing w:val="-3"/>
        </w:rPr>
        <w:t> </w:t>
      </w:r>
      <w:r>
        <w:rPr>
          <w:spacing w:val="-2"/>
        </w:rPr>
        <w:t>avoid</w:t>
      </w:r>
      <w:r>
        <w:rPr>
          <w:spacing w:val="-3"/>
        </w:rPr>
        <w:t> </w:t>
      </w:r>
      <w:r>
        <w:rPr>
          <w:spacing w:val="-2"/>
        </w:rPr>
        <w:t>or</w:t>
      </w:r>
      <w:r>
        <w:rPr>
          <w:spacing w:val="-4"/>
        </w:rPr>
        <w:t> </w:t>
      </w:r>
      <w:r>
        <w:rPr>
          <w:spacing w:val="-2"/>
        </w:rPr>
        <w:t>minimize </w:t>
      </w:r>
      <w:r>
        <w:rPr/>
        <w:t>adverse</w:t>
      </w:r>
      <w:r>
        <w:rPr>
          <w:spacing w:val="-2"/>
        </w:rPr>
        <w:t> </w:t>
      </w:r>
      <w:r>
        <w:rPr/>
        <w:t>impacts</w:t>
      </w:r>
      <w:r>
        <w:rPr>
          <w:spacing w:val="-4"/>
        </w:rPr>
        <w:t> </w:t>
      </w:r>
      <w:r>
        <w:rPr/>
        <w:t>from</w:t>
      </w:r>
      <w:r>
        <w:rPr>
          <w:spacing w:val="-3"/>
        </w:rPr>
        <w:t> </w:t>
      </w:r>
      <w:r>
        <w:rPr/>
        <w:t>land</w:t>
      </w:r>
      <w:r>
        <w:rPr>
          <w:spacing w:val="-4"/>
        </w:rPr>
        <w:t> </w:t>
      </w:r>
      <w:r>
        <w:rPr/>
        <w:t>acquisition and restrictions</w:t>
      </w:r>
      <w:r>
        <w:rPr>
          <w:spacing w:val="-4"/>
        </w:rPr>
        <w:t> </w:t>
      </w:r>
      <w:r>
        <w:rPr/>
        <w:t>on</w:t>
      </w:r>
      <w:r>
        <w:rPr>
          <w:spacing w:val="-3"/>
        </w:rPr>
        <w:t> </w:t>
      </w:r>
      <w:r>
        <w:rPr/>
        <w:t>land</w:t>
      </w:r>
      <w:r>
        <w:rPr>
          <w:spacing w:val="-3"/>
        </w:rPr>
        <w:t> </w:t>
      </w:r>
      <w:r>
        <w:rPr/>
        <w:t>use associated with</w:t>
      </w:r>
      <w:r>
        <w:rPr>
          <w:spacing w:val="-3"/>
        </w:rPr>
        <w:t> </w:t>
      </w:r>
      <w:r>
        <w:rPr/>
        <w:t>project</w:t>
      </w:r>
      <w:r>
        <w:rPr>
          <w:spacing w:val="-1"/>
        </w:rPr>
        <w:t> </w:t>
      </w:r>
      <w:r>
        <w:rPr/>
        <w:t>development. The fundamental objective of ESS5 is to ensure that, if physical or economic displacement cannot be avoided, displaced persons (as defined below) are compensated at the replacement cost for land and other assets and otherwise assisted as necessary to improve or at least restore their incomes and living </w:t>
      </w:r>
      <w:r>
        <w:rPr>
          <w:spacing w:val="-2"/>
        </w:rPr>
        <w:t>standards.</w:t>
      </w:r>
    </w:p>
    <w:p>
      <w:pPr>
        <w:pStyle w:val="BodyText"/>
        <w:spacing w:before="1"/>
      </w:pPr>
    </w:p>
    <w:p>
      <w:pPr>
        <w:pStyle w:val="BodyText"/>
        <w:jc w:val="both"/>
      </w:pPr>
      <w:r>
        <w:rPr/>
        <w:t>Other</w:t>
      </w:r>
      <w:r>
        <w:rPr>
          <w:spacing w:val="-3"/>
        </w:rPr>
        <w:t> </w:t>
      </w:r>
      <w:r>
        <w:rPr/>
        <w:t>ESS5</w:t>
      </w:r>
      <w:r>
        <w:rPr>
          <w:spacing w:val="-2"/>
        </w:rPr>
        <w:t> </w:t>
      </w:r>
      <w:r>
        <w:rPr/>
        <w:t>objectives</w:t>
      </w:r>
      <w:r>
        <w:rPr>
          <w:spacing w:val="-1"/>
        </w:rPr>
        <w:t> </w:t>
      </w:r>
      <w:r>
        <w:rPr>
          <w:spacing w:val="-2"/>
        </w:rPr>
        <w:t>include:</w:t>
      </w:r>
    </w:p>
    <w:p>
      <w:pPr>
        <w:pStyle w:val="ListParagraph"/>
        <w:numPr>
          <w:ilvl w:val="0"/>
          <w:numId w:val="4"/>
        </w:numPr>
        <w:tabs>
          <w:tab w:pos="718" w:val="left" w:leader="none"/>
        </w:tabs>
        <w:spacing w:line="267" w:lineRule="exact" w:before="1" w:after="0"/>
        <w:ind w:left="718" w:right="0" w:hanging="358"/>
        <w:jc w:val="both"/>
        <w:rPr>
          <w:sz w:val="22"/>
        </w:rPr>
      </w:pPr>
      <w:r>
        <w:rPr>
          <w:sz w:val="22"/>
        </w:rPr>
        <w:t>To</w:t>
      </w:r>
      <w:r>
        <w:rPr>
          <w:spacing w:val="-3"/>
          <w:sz w:val="22"/>
        </w:rPr>
        <w:t> </w:t>
      </w:r>
      <w:r>
        <w:rPr>
          <w:sz w:val="22"/>
        </w:rPr>
        <w:t>avoid</w:t>
      </w:r>
      <w:r>
        <w:rPr>
          <w:spacing w:val="-3"/>
          <w:sz w:val="22"/>
        </w:rPr>
        <w:t> </w:t>
      </w:r>
      <w:r>
        <w:rPr>
          <w:sz w:val="22"/>
        </w:rPr>
        <w:t>forced</w:t>
      </w:r>
      <w:r>
        <w:rPr>
          <w:spacing w:val="-2"/>
          <w:sz w:val="22"/>
        </w:rPr>
        <w:t> eviction</w:t>
      </w:r>
      <w:hyperlink w:history="true" w:anchor="_bookmark8">
        <w:r>
          <w:rPr>
            <w:spacing w:val="-2"/>
            <w:sz w:val="22"/>
            <w:vertAlign w:val="superscript"/>
          </w:rPr>
          <w:t>5</w:t>
        </w:r>
      </w:hyperlink>
    </w:p>
    <w:p>
      <w:pPr>
        <w:pStyle w:val="ListParagraph"/>
        <w:numPr>
          <w:ilvl w:val="0"/>
          <w:numId w:val="4"/>
        </w:numPr>
        <w:tabs>
          <w:tab w:pos="721" w:val="left" w:leader="none"/>
        </w:tabs>
        <w:spacing w:line="240" w:lineRule="auto" w:before="0" w:after="0"/>
        <w:ind w:left="721" w:right="364" w:hanging="360"/>
        <w:jc w:val="both"/>
        <w:rPr>
          <w:sz w:val="22"/>
        </w:rPr>
      </w:pPr>
      <w:r>
        <w:rPr>
          <w:sz w:val="22"/>
        </w:rPr>
        <w:t>To</w:t>
      </w:r>
      <w:r>
        <w:rPr>
          <w:spacing w:val="-3"/>
          <w:sz w:val="22"/>
        </w:rPr>
        <w:t> </w:t>
      </w:r>
      <w:r>
        <w:rPr>
          <w:sz w:val="22"/>
        </w:rPr>
        <w:t>improve</w:t>
      </w:r>
      <w:r>
        <w:rPr>
          <w:spacing w:val="-2"/>
          <w:sz w:val="22"/>
        </w:rPr>
        <w:t> </w:t>
      </w:r>
      <w:r>
        <w:rPr>
          <w:sz w:val="22"/>
        </w:rPr>
        <w:t>living</w:t>
      </w:r>
      <w:r>
        <w:rPr>
          <w:spacing w:val="-2"/>
          <w:sz w:val="22"/>
        </w:rPr>
        <w:t> </w:t>
      </w:r>
      <w:r>
        <w:rPr>
          <w:sz w:val="22"/>
        </w:rPr>
        <w:t>conditions</w:t>
      </w:r>
      <w:r>
        <w:rPr>
          <w:spacing w:val="-4"/>
          <w:sz w:val="22"/>
        </w:rPr>
        <w:t> </w:t>
      </w:r>
      <w:r>
        <w:rPr>
          <w:sz w:val="22"/>
        </w:rPr>
        <w:t>of</w:t>
      </w:r>
      <w:r>
        <w:rPr>
          <w:spacing w:val="-5"/>
          <w:sz w:val="22"/>
        </w:rPr>
        <w:t> </w:t>
      </w:r>
      <w:r>
        <w:rPr>
          <w:sz w:val="22"/>
        </w:rPr>
        <w:t>poor</w:t>
      </w:r>
      <w:r>
        <w:rPr>
          <w:spacing w:val="-4"/>
          <w:sz w:val="22"/>
        </w:rPr>
        <w:t> </w:t>
      </w:r>
      <w:r>
        <w:rPr>
          <w:sz w:val="22"/>
        </w:rPr>
        <w:t>or</w:t>
      </w:r>
      <w:r>
        <w:rPr>
          <w:spacing w:val="-4"/>
          <w:sz w:val="22"/>
        </w:rPr>
        <w:t> </w:t>
      </w:r>
      <w:r>
        <w:rPr>
          <w:sz w:val="22"/>
        </w:rPr>
        <w:t>vulnerable</w:t>
      </w:r>
      <w:r>
        <w:rPr>
          <w:spacing w:val="-2"/>
          <w:sz w:val="22"/>
        </w:rPr>
        <w:t> </w:t>
      </w:r>
      <w:r>
        <w:rPr>
          <w:sz w:val="22"/>
        </w:rPr>
        <w:t>persons</w:t>
      </w:r>
      <w:r>
        <w:rPr>
          <w:spacing w:val="-4"/>
          <w:sz w:val="22"/>
        </w:rPr>
        <w:t> </w:t>
      </w:r>
      <w:r>
        <w:rPr>
          <w:sz w:val="22"/>
        </w:rPr>
        <w:t>who</w:t>
      </w:r>
      <w:r>
        <w:rPr>
          <w:spacing w:val="-4"/>
          <w:sz w:val="22"/>
        </w:rPr>
        <w:t> </w:t>
      </w:r>
      <w:r>
        <w:rPr>
          <w:sz w:val="22"/>
        </w:rPr>
        <w:t>are</w:t>
      </w:r>
      <w:r>
        <w:rPr>
          <w:spacing w:val="-2"/>
          <w:sz w:val="22"/>
        </w:rPr>
        <w:t> </w:t>
      </w:r>
      <w:r>
        <w:rPr>
          <w:sz w:val="22"/>
        </w:rPr>
        <w:t>physically</w:t>
      </w:r>
      <w:r>
        <w:rPr>
          <w:spacing w:val="-2"/>
          <w:sz w:val="22"/>
        </w:rPr>
        <w:t> </w:t>
      </w:r>
      <w:r>
        <w:rPr>
          <w:sz w:val="22"/>
        </w:rPr>
        <w:t>displaced,</w:t>
      </w:r>
      <w:r>
        <w:rPr>
          <w:spacing w:val="-2"/>
          <w:sz w:val="22"/>
        </w:rPr>
        <w:t> </w:t>
      </w:r>
      <w:r>
        <w:rPr>
          <w:sz w:val="22"/>
        </w:rPr>
        <w:t>through provision of adequate housing, access to services and facilities, and security of tenure</w:t>
      </w:r>
      <w:hyperlink w:history="true" w:anchor="_bookmark9">
        <w:r>
          <w:rPr>
            <w:sz w:val="22"/>
            <w:vertAlign w:val="superscript"/>
          </w:rPr>
          <w:t>6</w:t>
        </w:r>
      </w:hyperlink>
    </w:p>
    <w:p>
      <w:pPr>
        <w:pStyle w:val="ListParagraph"/>
        <w:numPr>
          <w:ilvl w:val="0"/>
          <w:numId w:val="4"/>
        </w:numPr>
        <w:tabs>
          <w:tab w:pos="719" w:val="left" w:leader="none"/>
          <w:tab w:pos="721" w:val="left" w:leader="none"/>
        </w:tabs>
        <w:spacing w:line="240" w:lineRule="auto" w:before="2" w:after="0"/>
        <w:ind w:left="721" w:right="364" w:hanging="360"/>
        <w:jc w:val="both"/>
        <w:rPr>
          <w:sz w:val="22"/>
        </w:rPr>
      </w:pPr>
      <w:r>
        <w:rPr>
          <w:sz w:val="22"/>
        </w:rPr>
        <w:t>To</w:t>
      </w:r>
      <w:r>
        <w:rPr>
          <w:spacing w:val="-6"/>
          <w:sz w:val="22"/>
        </w:rPr>
        <w:t> </w:t>
      </w:r>
      <w:r>
        <w:rPr>
          <w:sz w:val="22"/>
        </w:rPr>
        <w:t>conceive</w:t>
      </w:r>
      <w:r>
        <w:rPr>
          <w:spacing w:val="-5"/>
          <w:sz w:val="22"/>
        </w:rPr>
        <w:t> </w:t>
      </w:r>
      <w:r>
        <w:rPr>
          <w:sz w:val="22"/>
        </w:rPr>
        <w:t>and</w:t>
      </w:r>
      <w:r>
        <w:rPr>
          <w:spacing w:val="-7"/>
          <w:sz w:val="22"/>
        </w:rPr>
        <w:t> </w:t>
      </w:r>
      <w:r>
        <w:rPr>
          <w:sz w:val="22"/>
        </w:rPr>
        <w:t>execute</w:t>
      </w:r>
      <w:r>
        <w:rPr>
          <w:spacing w:val="-5"/>
          <w:sz w:val="22"/>
        </w:rPr>
        <w:t> </w:t>
      </w:r>
      <w:r>
        <w:rPr>
          <w:sz w:val="22"/>
        </w:rPr>
        <w:t>resettlement</w:t>
      </w:r>
      <w:r>
        <w:rPr>
          <w:spacing w:val="-9"/>
          <w:sz w:val="22"/>
        </w:rPr>
        <w:t> </w:t>
      </w:r>
      <w:r>
        <w:rPr>
          <w:sz w:val="22"/>
        </w:rPr>
        <w:t>activities</w:t>
      </w:r>
      <w:r>
        <w:rPr>
          <w:spacing w:val="-11"/>
          <w:sz w:val="22"/>
        </w:rPr>
        <w:t> </w:t>
      </w:r>
      <w:r>
        <w:rPr>
          <w:sz w:val="22"/>
        </w:rPr>
        <w:t>as</w:t>
      </w:r>
      <w:r>
        <w:rPr>
          <w:spacing w:val="-7"/>
          <w:sz w:val="22"/>
        </w:rPr>
        <w:t> </w:t>
      </w:r>
      <w:r>
        <w:rPr>
          <w:sz w:val="22"/>
        </w:rPr>
        <w:t>sustainable</w:t>
      </w:r>
      <w:r>
        <w:rPr>
          <w:spacing w:val="-5"/>
          <w:sz w:val="22"/>
        </w:rPr>
        <w:t> </w:t>
      </w:r>
      <w:r>
        <w:rPr>
          <w:sz w:val="22"/>
        </w:rPr>
        <w:t>development</w:t>
      </w:r>
      <w:r>
        <w:rPr>
          <w:spacing w:val="-4"/>
          <w:sz w:val="22"/>
        </w:rPr>
        <w:t> </w:t>
      </w:r>
      <w:r>
        <w:rPr>
          <w:sz w:val="22"/>
        </w:rPr>
        <w:t>programs,</w:t>
      </w:r>
      <w:r>
        <w:rPr>
          <w:spacing w:val="-5"/>
          <w:sz w:val="22"/>
        </w:rPr>
        <w:t> </w:t>
      </w:r>
      <w:r>
        <w:rPr>
          <w:sz w:val="22"/>
        </w:rPr>
        <w:t>providing sufficient investment resources to enable displaced persons to benefit directly from the project, as the nature of the project warrants</w:t>
      </w:r>
    </w:p>
    <w:p>
      <w:pPr>
        <w:pStyle w:val="ListParagraph"/>
        <w:numPr>
          <w:ilvl w:val="0"/>
          <w:numId w:val="4"/>
        </w:numPr>
        <w:tabs>
          <w:tab w:pos="721" w:val="left" w:leader="none"/>
        </w:tabs>
        <w:spacing w:line="240" w:lineRule="auto" w:before="0" w:after="0"/>
        <w:ind w:left="721" w:right="364" w:hanging="360"/>
        <w:jc w:val="both"/>
        <w:rPr>
          <w:sz w:val="22"/>
        </w:rPr>
      </w:pPr>
      <w:r>
        <w:rPr>
          <w:sz w:val="22"/>
        </w:rPr>
        <w:t>To</w:t>
      </w:r>
      <w:r>
        <w:rPr>
          <w:spacing w:val="-4"/>
          <w:sz w:val="22"/>
        </w:rPr>
        <w:t> </w:t>
      </w:r>
      <w:r>
        <w:rPr>
          <w:sz w:val="22"/>
        </w:rPr>
        <w:t>ensure</w:t>
      </w:r>
      <w:r>
        <w:rPr>
          <w:spacing w:val="-3"/>
          <w:sz w:val="22"/>
        </w:rPr>
        <w:t> </w:t>
      </w:r>
      <w:r>
        <w:rPr>
          <w:sz w:val="22"/>
        </w:rPr>
        <w:t>that</w:t>
      </w:r>
      <w:r>
        <w:rPr>
          <w:spacing w:val="-2"/>
          <w:sz w:val="22"/>
        </w:rPr>
        <w:t> </w:t>
      </w:r>
      <w:r>
        <w:rPr>
          <w:sz w:val="22"/>
        </w:rPr>
        <w:t>resettlement</w:t>
      </w:r>
      <w:r>
        <w:rPr>
          <w:spacing w:val="-2"/>
          <w:sz w:val="22"/>
        </w:rPr>
        <w:t> </w:t>
      </w:r>
      <w:r>
        <w:rPr>
          <w:sz w:val="22"/>
        </w:rPr>
        <w:t>activities</w:t>
      </w:r>
      <w:r>
        <w:rPr>
          <w:spacing w:val="-5"/>
          <w:sz w:val="22"/>
        </w:rPr>
        <w:t> </w:t>
      </w:r>
      <w:r>
        <w:rPr>
          <w:sz w:val="22"/>
        </w:rPr>
        <w:t>are</w:t>
      </w:r>
      <w:r>
        <w:rPr>
          <w:spacing w:val="-3"/>
          <w:sz w:val="22"/>
        </w:rPr>
        <w:t> </w:t>
      </w:r>
      <w:r>
        <w:rPr>
          <w:sz w:val="22"/>
        </w:rPr>
        <w:t>planned</w:t>
      </w:r>
      <w:r>
        <w:rPr>
          <w:spacing w:val="-4"/>
          <w:sz w:val="22"/>
        </w:rPr>
        <w:t> </w:t>
      </w:r>
      <w:r>
        <w:rPr>
          <w:sz w:val="22"/>
        </w:rPr>
        <w:t>and implemented</w:t>
      </w:r>
      <w:r>
        <w:rPr>
          <w:spacing w:val="-4"/>
          <w:sz w:val="22"/>
        </w:rPr>
        <w:t> </w:t>
      </w:r>
      <w:r>
        <w:rPr>
          <w:sz w:val="22"/>
        </w:rPr>
        <w:t>with</w:t>
      </w:r>
      <w:r>
        <w:rPr>
          <w:spacing w:val="-4"/>
          <w:sz w:val="22"/>
        </w:rPr>
        <w:t> </w:t>
      </w:r>
      <w:r>
        <w:rPr>
          <w:sz w:val="22"/>
        </w:rPr>
        <w:t>appropriate</w:t>
      </w:r>
      <w:r>
        <w:rPr>
          <w:spacing w:val="-3"/>
          <w:sz w:val="22"/>
        </w:rPr>
        <w:t> </w:t>
      </w:r>
      <w:r>
        <w:rPr>
          <w:sz w:val="22"/>
        </w:rPr>
        <w:t>disclosure of information, meaningful consultation, and the informed participation of those affected.</w:t>
      </w:r>
    </w:p>
    <w:p>
      <w:pPr>
        <w:pStyle w:val="BodyText"/>
        <w:spacing w:before="267"/>
        <w:ind w:right="350"/>
        <w:jc w:val="both"/>
      </w:pPr>
      <w:r>
        <w:rPr>
          <w:b/>
        </w:rPr>
        <w:t>Displaced persons </w:t>
      </w:r>
      <w:r>
        <w:rPr/>
        <w:t>(ESS5, Section B) are defined as any persons subjected to project-related adverse impacts who (a) have formal legal rights to land or assets; (b) have a claim to land or assets that are recognized</w:t>
      </w:r>
      <w:r>
        <w:rPr>
          <w:spacing w:val="-3"/>
        </w:rPr>
        <w:t> </w:t>
      </w:r>
      <w:r>
        <w:rPr/>
        <w:t>or</w:t>
      </w:r>
      <w:r>
        <w:rPr>
          <w:spacing w:val="-4"/>
        </w:rPr>
        <w:t> </w:t>
      </w:r>
      <w:r>
        <w:rPr/>
        <w:t>recognizable</w:t>
      </w:r>
      <w:r>
        <w:rPr>
          <w:spacing w:val="-2"/>
        </w:rPr>
        <w:t> </w:t>
      </w:r>
      <w:r>
        <w:rPr/>
        <w:t>under</w:t>
      </w:r>
      <w:r>
        <w:rPr>
          <w:spacing w:val="-4"/>
        </w:rPr>
        <w:t> </w:t>
      </w:r>
      <w:r>
        <w:rPr/>
        <w:t>national</w:t>
      </w:r>
      <w:r>
        <w:rPr>
          <w:spacing w:val="-2"/>
        </w:rPr>
        <w:t> </w:t>
      </w:r>
      <w:r>
        <w:rPr/>
        <w:t>law;</w:t>
      </w:r>
      <w:r>
        <w:rPr>
          <w:spacing w:val="-2"/>
        </w:rPr>
        <w:t> </w:t>
      </w:r>
      <w:r>
        <w:rPr/>
        <w:t>or</w:t>
      </w:r>
      <w:r>
        <w:rPr>
          <w:spacing w:val="-4"/>
        </w:rPr>
        <w:t> </w:t>
      </w:r>
      <w:r>
        <w:rPr/>
        <w:t>(c)</w:t>
      </w:r>
      <w:r>
        <w:rPr>
          <w:spacing w:val="-4"/>
        </w:rPr>
        <w:t> </w:t>
      </w:r>
      <w:r>
        <w:rPr/>
        <w:t>who</w:t>
      </w:r>
      <w:r>
        <w:rPr>
          <w:spacing w:val="-3"/>
        </w:rPr>
        <w:t> </w:t>
      </w:r>
      <w:r>
        <w:rPr/>
        <w:t>have</w:t>
      </w:r>
      <w:r>
        <w:rPr>
          <w:spacing w:val="-2"/>
        </w:rPr>
        <w:t> </w:t>
      </w:r>
      <w:r>
        <w:rPr/>
        <w:t>no</w:t>
      </w:r>
      <w:r>
        <w:rPr>
          <w:spacing w:val="-4"/>
        </w:rPr>
        <w:t> </w:t>
      </w:r>
      <w:r>
        <w:rPr/>
        <w:t>recognizable</w:t>
      </w:r>
      <w:r>
        <w:rPr>
          <w:spacing w:val="-2"/>
        </w:rPr>
        <w:t> </w:t>
      </w:r>
      <w:r>
        <w:rPr/>
        <w:t>legal</w:t>
      </w:r>
      <w:r>
        <w:rPr>
          <w:spacing w:val="-3"/>
        </w:rPr>
        <w:t> </w:t>
      </w:r>
      <w:r>
        <w:rPr/>
        <w:t>right</w:t>
      </w:r>
      <w:r>
        <w:rPr>
          <w:spacing w:val="-2"/>
        </w:rPr>
        <w:t> </w:t>
      </w:r>
      <w:r>
        <w:rPr/>
        <w:t>or</w:t>
      </w:r>
      <w:r>
        <w:rPr>
          <w:spacing w:val="-4"/>
        </w:rPr>
        <w:t> </w:t>
      </w:r>
      <w:r>
        <w:rPr/>
        <w:t>claim</w:t>
      </w:r>
      <w:r>
        <w:rPr>
          <w:spacing w:val="-4"/>
        </w:rPr>
        <w:t> </w:t>
      </w:r>
      <w:r>
        <w:rPr/>
        <w:t>to</w:t>
      </w:r>
      <w:r>
        <w:rPr>
          <w:spacing w:val="-9"/>
        </w:rPr>
        <w:t> </w:t>
      </w:r>
      <w:r>
        <w:rPr/>
        <w:t>the land or assets they occupy or use. The term incorporates all potential categories of persons affected by land</w:t>
      </w:r>
      <w:r>
        <w:rPr>
          <w:spacing w:val="-4"/>
        </w:rPr>
        <w:t> </w:t>
      </w:r>
      <w:r>
        <w:rPr/>
        <w:t>acquisition</w:t>
      </w:r>
      <w:r>
        <w:rPr>
          <w:spacing w:val="-3"/>
        </w:rPr>
        <w:t> </w:t>
      </w:r>
      <w:r>
        <w:rPr/>
        <w:t>and</w:t>
      </w:r>
      <w:r>
        <w:rPr>
          <w:spacing w:val="-3"/>
        </w:rPr>
        <w:t> </w:t>
      </w:r>
      <w:r>
        <w:rPr/>
        <w:t>associated</w:t>
      </w:r>
      <w:r>
        <w:rPr>
          <w:spacing w:val="-3"/>
        </w:rPr>
        <w:t> </w:t>
      </w:r>
      <w:r>
        <w:rPr/>
        <w:t>impacts;</w:t>
      </w:r>
      <w:r>
        <w:rPr>
          <w:spacing w:val="-2"/>
        </w:rPr>
        <w:t> </w:t>
      </w:r>
      <w:r>
        <w:rPr/>
        <w:t>all</w:t>
      </w:r>
      <w:r>
        <w:rPr>
          <w:spacing w:val="-2"/>
        </w:rPr>
        <w:t> </w:t>
      </w:r>
      <w:r>
        <w:rPr/>
        <w:t>of</w:t>
      </w:r>
      <w:r>
        <w:rPr>
          <w:spacing w:val="-5"/>
        </w:rPr>
        <w:t> </w:t>
      </w:r>
      <w:r>
        <w:rPr/>
        <w:t>those</w:t>
      </w:r>
      <w:r>
        <w:rPr>
          <w:spacing w:val="-2"/>
        </w:rPr>
        <w:t> </w:t>
      </w:r>
      <w:r>
        <w:rPr/>
        <w:t>adversely</w:t>
      </w:r>
      <w:r>
        <w:rPr>
          <w:spacing w:val="-2"/>
        </w:rPr>
        <w:t> </w:t>
      </w:r>
      <w:r>
        <w:rPr/>
        <w:t>affected</w:t>
      </w:r>
      <w:r>
        <w:rPr>
          <w:spacing w:val="-3"/>
        </w:rPr>
        <w:t> </w:t>
      </w:r>
      <w:r>
        <w:rPr/>
        <w:t>are</w:t>
      </w:r>
      <w:r>
        <w:rPr>
          <w:spacing w:val="-2"/>
        </w:rPr>
        <w:t> </w:t>
      </w:r>
      <w:r>
        <w:rPr/>
        <w:t>considered</w:t>
      </w:r>
      <w:r>
        <w:rPr>
          <w:spacing w:val="-3"/>
        </w:rPr>
        <w:t> </w:t>
      </w:r>
      <w:r>
        <w:rPr/>
        <w:t>“displaced”</w:t>
      </w:r>
      <w:r>
        <w:rPr>
          <w:spacing w:val="-5"/>
        </w:rPr>
        <w:t> </w:t>
      </w:r>
      <w:r>
        <w:rPr/>
        <w:t>under this definition regardless of whether any relocation is necessary.</w:t>
      </w:r>
    </w:p>
    <w:p>
      <w:pPr>
        <w:pStyle w:val="BodyText"/>
        <w:spacing w:before="1"/>
      </w:pPr>
    </w:p>
    <w:p>
      <w:pPr>
        <w:pStyle w:val="BodyText"/>
        <w:ind w:right="351"/>
        <w:jc w:val="both"/>
      </w:pPr>
      <w:r>
        <w:rPr>
          <w:b/>
        </w:rPr>
        <w:t>Replacement</w:t>
      </w:r>
      <w:r>
        <w:rPr>
          <w:b/>
          <w:spacing w:val="-9"/>
        </w:rPr>
        <w:t> </w:t>
      </w:r>
      <w:r>
        <w:rPr>
          <w:b/>
        </w:rPr>
        <w:t>cost</w:t>
      </w:r>
      <w:r>
        <w:rPr>
          <w:b/>
          <w:spacing w:val="-7"/>
        </w:rPr>
        <w:t> </w:t>
      </w:r>
      <w:r>
        <w:rPr/>
        <w:t>(ESS5,</w:t>
      </w:r>
      <w:r>
        <w:rPr>
          <w:spacing w:val="-9"/>
        </w:rPr>
        <w:t> </w:t>
      </w:r>
      <w:r>
        <w:rPr/>
        <w:t>Footnote</w:t>
      </w:r>
      <w:r>
        <w:rPr>
          <w:spacing w:val="-9"/>
        </w:rPr>
        <w:t> </w:t>
      </w:r>
      <w:r>
        <w:rPr/>
        <w:t>6)</w:t>
      </w:r>
      <w:r>
        <w:rPr>
          <w:spacing w:val="-10"/>
        </w:rPr>
        <w:t> </w:t>
      </w:r>
      <w:r>
        <w:rPr/>
        <w:t>is</w:t>
      </w:r>
      <w:r>
        <w:rPr>
          <w:spacing w:val="-10"/>
        </w:rPr>
        <w:t> </w:t>
      </w:r>
      <w:r>
        <w:rPr/>
        <w:t>defined</w:t>
      </w:r>
      <w:r>
        <w:rPr>
          <w:spacing w:val="-9"/>
        </w:rPr>
        <w:t> </w:t>
      </w:r>
      <w:r>
        <w:rPr/>
        <w:t>as</w:t>
      </w:r>
      <w:r>
        <w:rPr>
          <w:spacing w:val="-9"/>
        </w:rPr>
        <w:t> </w:t>
      </w:r>
      <w:r>
        <w:rPr/>
        <w:t>a</w:t>
      </w:r>
      <w:r>
        <w:rPr>
          <w:spacing w:val="-9"/>
        </w:rPr>
        <w:t> </w:t>
      </w:r>
      <w:r>
        <w:rPr/>
        <w:t>method</w:t>
      </w:r>
      <w:r>
        <w:rPr>
          <w:spacing w:val="-9"/>
        </w:rPr>
        <w:t> </w:t>
      </w:r>
      <w:r>
        <w:rPr/>
        <w:t>of</w:t>
      </w:r>
      <w:r>
        <w:rPr>
          <w:spacing w:val="-10"/>
        </w:rPr>
        <w:t> </w:t>
      </w:r>
      <w:r>
        <w:rPr/>
        <w:t>valuation</w:t>
      </w:r>
      <w:r>
        <w:rPr>
          <w:spacing w:val="-9"/>
        </w:rPr>
        <w:t> </w:t>
      </w:r>
      <w:r>
        <w:rPr/>
        <w:t>yielding</w:t>
      </w:r>
      <w:r>
        <w:rPr>
          <w:spacing w:val="-8"/>
        </w:rPr>
        <w:t> </w:t>
      </w:r>
      <w:r>
        <w:rPr/>
        <w:t>compensation</w:t>
      </w:r>
      <w:r>
        <w:rPr>
          <w:spacing w:val="-9"/>
        </w:rPr>
        <w:t> </w:t>
      </w:r>
      <w:r>
        <w:rPr/>
        <w:t>sufficient to</w:t>
      </w:r>
      <w:r>
        <w:rPr>
          <w:spacing w:val="-5"/>
        </w:rPr>
        <w:t> </w:t>
      </w:r>
      <w:r>
        <w:rPr/>
        <w:t>replace</w:t>
      </w:r>
      <w:r>
        <w:rPr>
          <w:spacing w:val="-4"/>
        </w:rPr>
        <w:t> </w:t>
      </w:r>
      <w:r>
        <w:rPr/>
        <w:t>assets,</w:t>
      </w:r>
      <w:r>
        <w:rPr>
          <w:spacing w:val="-4"/>
        </w:rPr>
        <w:t> </w:t>
      </w:r>
      <w:r>
        <w:rPr/>
        <w:t>plus</w:t>
      </w:r>
      <w:r>
        <w:rPr>
          <w:spacing w:val="-6"/>
        </w:rPr>
        <w:t> </w:t>
      </w:r>
      <w:r>
        <w:rPr/>
        <w:t>necessary</w:t>
      </w:r>
      <w:r>
        <w:rPr>
          <w:spacing w:val="-4"/>
        </w:rPr>
        <w:t> </w:t>
      </w:r>
      <w:r>
        <w:rPr/>
        <w:t>transaction</w:t>
      </w:r>
      <w:r>
        <w:rPr>
          <w:spacing w:val="-5"/>
        </w:rPr>
        <w:t> </w:t>
      </w:r>
      <w:r>
        <w:rPr/>
        <w:t>costs</w:t>
      </w:r>
      <w:r>
        <w:rPr>
          <w:spacing w:val="-6"/>
        </w:rPr>
        <w:t> </w:t>
      </w:r>
      <w:r>
        <w:rPr/>
        <w:t>associated</w:t>
      </w:r>
      <w:r>
        <w:rPr>
          <w:spacing w:val="-5"/>
        </w:rPr>
        <w:t> </w:t>
      </w:r>
      <w:r>
        <w:rPr/>
        <w:t>with</w:t>
      </w:r>
      <w:r>
        <w:rPr>
          <w:spacing w:val="-5"/>
        </w:rPr>
        <w:t> </w:t>
      </w:r>
      <w:r>
        <w:rPr/>
        <w:t>asset</w:t>
      </w:r>
      <w:r>
        <w:rPr>
          <w:spacing w:val="-3"/>
        </w:rPr>
        <w:t> </w:t>
      </w:r>
      <w:r>
        <w:rPr/>
        <w:t>replacement.</w:t>
      </w:r>
      <w:r>
        <w:rPr>
          <w:spacing w:val="-5"/>
        </w:rPr>
        <w:t> </w:t>
      </w:r>
      <w:r>
        <w:rPr/>
        <w:t>Where</w:t>
      </w:r>
      <w:r>
        <w:rPr>
          <w:spacing w:val="-4"/>
        </w:rPr>
        <w:t> </w:t>
      </w:r>
      <w:r>
        <w:rPr/>
        <w:t>functioning markets</w:t>
      </w:r>
      <w:r>
        <w:rPr>
          <w:spacing w:val="-12"/>
        </w:rPr>
        <w:t> </w:t>
      </w:r>
      <w:r>
        <w:rPr/>
        <w:t>exist,</w:t>
      </w:r>
      <w:r>
        <w:rPr>
          <w:spacing w:val="-9"/>
        </w:rPr>
        <w:t> </w:t>
      </w:r>
      <w:r>
        <w:rPr/>
        <w:t>replacement</w:t>
      </w:r>
      <w:r>
        <w:rPr>
          <w:spacing w:val="-8"/>
        </w:rPr>
        <w:t> </w:t>
      </w:r>
      <w:r>
        <w:rPr/>
        <w:t>cost</w:t>
      </w:r>
      <w:r>
        <w:rPr>
          <w:spacing w:val="-8"/>
        </w:rPr>
        <w:t> </w:t>
      </w:r>
      <w:r>
        <w:rPr/>
        <w:t>is</w:t>
      </w:r>
      <w:r>
        <w:rPr>
          <w:spacing w:val="-13"/>
        </w:rPr>
        <w:t> </w:t>
      </w:r>
      <w:r>
        <w:rPr/>
        <w:t>the</w:t>
      </w:r>
      <w:r>
        <w:rPr>
          <w:spacing w:val="-8"/>
        </w:rPr>
        <w:t> </w:t>
      </w:r>
      <w:r>
        <w:rPr/>
        <w:t>market</w:t>
      </w:r>
      <w:r>
        <w:rPr>
          <w:spacing w:val="-4"/>
        </w:rPr>
        <w:t> </w:t>
      </w:r>
      <w:r>
        <w:rPr/>
        <w:t>value</w:t>
      </w:r>
      <w:r>
        <w:rPr>
          <w:spacing w:val="-13"/>
        </w:rPr>
        <w:t> </w:t>
      </w:r>
      <w:r>
        <w:rPr/>
        <w:t>established</w:t>
      </w:r>
      <w:r>
        <w:rPr>
          <w:spacing w:val="-9"/>
        </w:rPr>
        <w:t> </w:t>
      </w:r>
      <w:r>
        <w:rPr/>
        <w:t>through</w:t>
      </w:r>
      <w:r>
        <w:rPr>
          <w:spacing w:val="-10"/>
        </w:rPr>
        <w:t> </w:t>
      </w:r>
      <w:r>
        <w:rPr/>
        <w:t>independent</w:t>
      </w:r>
      <w:r>
        <w:rPr>
          <w:spacing w:val="-8"/>
        </w:rPr>
        <w:t> </w:t>
      </w:r>
      <w:r>
        <w:rPr/>
        <w:t>and</w:t>
      </w:r>
      <w:r>
        <w:rPr>
          <w:spacing w:val="-10"/>
        </w:rPr>
        <w:t> </w:t>
      </w:r>
      <w:r>
        <w:rPr/>
        <w:t>competent</w:t>
      </w:r>
      <w:r>
        <w:rPr>
          <w:spacing w:val="-8"/>
        </w:rPr>
        <w:t> </w:t>
      </w:r>
      <w:r>
        <w:rPr/>
        <w:t>real estate valuation, plus transaction costs. Where functioning markets do not exist, replacement cost may be determined through alternative means, such as calculation of output value for land or productive assets, or the undepreciated value of replacement materials and labor for construction of structures or other fixed assets, plus all transaction costs associated with asset replacement. In all instances where physical displacement results in loss of substandard shelter, replacement cost must at least be</w:t>
      </w:r>
      <w:r>
        <w:rPr>
          <w:spacing w:val="-2"/>
        </w:rPr>
        <w:t> </w:t>
      </w:r>
      <w:r>
        <w:rPr/>
        <w:t>sufficient to enable purchase or</w:t>
      </w:r>
      <w:r>
        <w:rPr>
          <w:spacing w:val="-1"/>
        </w:rPr>
        <w:t> </w:t>
      </w:r>
      <w:r>
        <w:rPr/>
        <w:t>construction of</w:t>
      </w:r>
      <w:r>
        <w:rPr>
          <w:spacing w:val="-1"/>
        </w:rPr>
        <w:t> </w:t>
      </w:r>
      <w:r>
        <w:rPr/>
        <w:t>housing that</w:t>
      </w:r>
      <w:r>
        <w:rPr>
          <w:spacing w:val="-2"/>
        </w:rPr>
        <w:t> </w:t>
      </w:r>
      <w:r>
        <w:rPr/>
        <w:t>meets</w:t>
      </w:r>
      <w:r>
        <w:rPr>
          <w:spacing w:val="-1"/>
        </w:rPr>
        <w:t> </w:t>
      </w:r>
      <w:r>
        <w:rPr/>
        <w:t>minimum</w:t>
      </w:r>
      <w:r>
        <w:rPr>
          <w:spacing w:val="-1"/>
        </w:rPr>
        <w:t> </w:t>
      </w:r>
      <w:r>
        <w:rPr/>
        <w:t>community standards</w:t>
      </w:r>
      <w:r>
        <w:rPr>
          <w:spacing w:val="-1"/>
        </w:rPr>
        <w:t> </w:t>
      </w:r>
      <w:r>
        <w:rPr/>
        <w:t>of</w:t>
      </w:r>
      <w:r>
        <w:rPr>
          <w:spacing w:val="-1"/>
        </w:rPr>
        <w:t> </w:t>
      </w:r>
      <w:r>
        <w:rPr/>
        <w:t>quality and safety. The valuation method for determining replacement cost should be documented and included in relevant</w:t>
      </w:r>
      <w:r>
        <w:rPr>
          <w:spacing w:val="-7"/>
        </w:rPr>
        <w:t> </w:t>
      </w:r>
      <w:r>
        <w:rPr/>
        <w:t>resettlement</w:t>
      </w:r>
      <w:r>
        <w:rPr>
          <w:spacing w:val="-7"/>
        </w:rPr>
        <w:t> </w:t>
      </w:r>
      <w:r>
        <w:rPr/>
        <w:t>planning</w:t>
      </w:r>
      <w:r>
        <w:rPr>
          <w:spacing w:val="-7"/>
        </w:rPr>
        <w:t> </w:t>
      </w:r>
      <w:r>
        <w:rPr/>
        <w:t>documents.</w:t>
      </w:r>
      <w:r>
        <w:rPr>
          <w:spacing w:val="-9"/>
        </w:rPr>
        <w:t> </w:t>
      </w:r>
      <w:r>
        <w:rPr/>
        <w:t>Transaction</w:t>
      </w:r>
      <w:r>
        <w:rPr>
          <w:spacing w:val="-9"/>
        </w:rPr>
        <w:t> </w:t>
      </w:r>
      <w:r>
        <w:rPr/>
        <w:t>costs</w:t>
      </w:r>
      <w:r>
        <w:rPr>
          <w:spacing w:val="-9"/>
        </w:rPr>
        <w:t> </w:t>
      </w:r>
      <w:r>
        <w:rPr/>
        <w:t>include</w:t>
      </w:r>
      <w:r>
        <w:rPr>
          <w:spacing w:val="-8"/>
        </w:rPr>
        <w:t> </w:t>
      </w:r>
      <w:r>
        <w:rPr/>
        <w:t>administrative</w:t>
      </w:r>
      <w:r>
        <w:rPr>
          <w:spacing w:val="-8"/>
        </w:rPr>
        <w:t> </w:t>
      </w:r>
      <w:r>
        <w:rPr/>
        <w:t>charges,</w:t>
      </w:r>
      <w:r>
        <w:rPr>
          <w:spacing w:val="-9"/>
        </w:rPr>
        <w:t> </w:t>
      </w:r>
      <w:r>
        <w:rPr/>
        <w:t>registration or title fees, reasonable moving expenses, and any similar costs imposed on affected persons. To ensure compensation at replacement cost, planned compensation rates may require updating in project areas where inflation is high, or the period of time between calculation of compensation rates and delivery of compensation is extensive.</w:t>
      </w:r>
    </w:p>
    <w:p>
      <w:pPr>
        <w:pStyle w:val="BodyText"/>
        <w:spacing w:before="268"/>
        <w:jc w:val="both"/>
      </w:pPr>
      <w:r>
        <w:rPr/>
        <w:t>ESS5</w:t>
      </w:r>
      <w:r>
        <w:rPr>
          <w:spacing w:val="3"/>
        </w:rPr>
        <w:t> </w:t>
      </w:r>
      <w:r>
        <w:rPr/>
        <w:t>also</w:t>
      </w:r>
      <w:r>
        <w:rPr>
          <w:spacing w:val="6"/>
        </w:rPr>
        <w:t> </w:t>
      </w:r>
      <w:r>
        <w:rPr/>
        <w:t>establishes</w:t>
      </w:r>
      <w:r>
        <w:rPr>
          <w:spacing w:val="5"/>
        </w:rPr>
        <w:t> </w:t>
      </w:r>
      <w:r>
        <w:rPr/>
        <w:t>key</w:t>
      </w:r>
      <w:r>
        <w:rPr>
          <w:spacing w:val="7"/>
        </w:rPr>
        <w:t> </w:t>
      </w:r>
      <w:r>
        <w:rPr/>
        <w:t>principles</w:t>
      </w:r>
      <w:r>
        <w:rPr>
          <w:spacing w:val="5"/>
        </w:rPr>
        <w:t> </w:t>
      </w:r>
      <w:r>
        <w:rPr/>
        <w:t>to</w:t>
      </w:r>
      <w:r>
        <w:rPr>
          <w:spacing w:val="7"/>
        </w:rPr>
        <w:t> </w:t>
      </w:r>
      <w:r>
        <w:rPr/>
        <w:t>be</w:t>
      </w:r>
      <w:r>
        <w:rPr>
          <w:spacing w:val="6"/>
        </w:rPr>
        <w:t> </w:t>
      </w:r>
      <w:r>
        <w:rPr/>
        <w:t>followed</w:t>
      </w:r>
      <w:r>
        <w:rPr>
          <w:spacing w:val="6"/>
        </w:rPr>
        <w:t> </w:t>
      </w:r>
      <w:r>
        <w:rPr/>
        <w:t>in</w:t>
      </w:r>
      <w:r>
        <w:rPr>
          <w:spacing w:val="5"/>
        </w:rPr>
        <w:t> </w:t>
      </w:r>
      <w:r>
        <w:rPr/>
        <w:t>resettlement</w:t>
      </w:r>
      <w:r>
        <w:rPr>
          <w:spacing w:val="8"/>
        </w:rPr>
        <w:t> </w:t>
      </w:r>
      <w:r>
        <w:rPr/>
        <w:t>planning</w:t>
      </w:r>
      <w:r>
        <w:rPr>
          <w:spacing w:val="7"/>
        </w:rPr>
        <w:t> </w:t>
      </w:r>
      <w:r>
        <w:rPr/>
        <w:t>and</w:t>
      </w:r>
      <w:r>
        <w:rPr>
          <w:spacing w:val="6"/>
        </w:rPr>
        <w:t> </w:t>
      </w:r>
      <w:r>
        <w:rPr/>
        <w:t>implementation.</w:t>
      </w:r>
      <w:r>
        <w:rPr>
          <w:spacing w:val="7"/>
        </w:rPr>
        <w:t> </w:t>
      </w:r>
      <w:r>
        <w:rPr>
          <w:spacing w:val="-2"/>
        </w:rPr>
        <w:t>These</w:t>
      </w:r>
    </w:p>
    <w:p>
      <w:pPr>
        <w:pStyle w:val="BodyText"/>
        <w:rPr>
          <w:sz w:val="19"/>
        </w:rPr>
      </w:pPr>
      <w:r>
        <w:rPr>
          <w:sz w:val="19"/>
        </w:rPr>
        <mc:AlternateContent>
          <mc:Choice Requires="wps">
            <w:drawing>
              <wp:anchor distT="0" distB="0" distL="0" distR="0" allowOverlap="1" layoutInCell="1" locked="0" behindDoc="1" simplePos="0" relativeHeight="487588352">
                <wp:simplePos x="0" y="0"/>
                <wp:positionH relativeFrom="page">
                  <wp:posOffset>914717</wp:posOffset>
                </wp:positionH>
                <wp:positionV relativeFrom="paragraph">
                  <wp:posOffset>162671</wp:posOffset>
                </wp:positionV>
                <wp:extent cx="183007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2.808789pt;width:144.080pt;height:.5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ListParagraph"/>
        <w:numPr>
          <w:ilvl w:val="0"/>
          <w:numId w:val="3"/>
        </w:numPr>
        <w:tabs>
          <w:tab w:pos="99" w:val="left" w:leader="none"/>
        </w:tabs>
        <w:spacing w:line="357" w:lineRule="auto" w:before="107" w:after="0"/>
        <w:ind w:left="0" w:right="458" w:firstLine="0"/>
        <w:jc w:val="left"/>
        <w:rPr>
          <w:sz w:val="14"/>
        </w:rPr>
      </w:pPr>
      <w:bookmarkStart w:name="_bookmark8" w:id="13"/>
      <w:bookmarkEnd w:id="13"/>
      <w:r>
        <w:rPr/>
      </w:r>
      <w:r>
        <w:rPr>
          <w:sz w:val="14"/>
        </w:rPr>
        <w:t>Defined</w:t>
      </w:r>
      <w:r>
        <w:rPr>
          <w:spacing w:val="-2"/>
          <w:sz w:val="14"/>
        </w:rPr>
        <w:t> </w:t>
      </w:r>
      <w:r>
        <w:rPr>
          <w:sz w:val="14"/>
        </w:rPr>
        <w:t>as</w:t>
      </w:r>
      <w:r>
        <w:rPr>
          <w:spacing w:val="-3"/>
          <w:sz w:val="14"/>
        </w:rPr>
        <w:t> </w:t>
      </w:r>
      <w:r>
        <w:rPr>
          <w:sz w:val="14"/>
        </w:rPr>
        <w:t>the</w:t>
      </w:r>
      <w:r>
        <w:rPr>
          <w:spacing w:val="-3"/>
          <w:sz w:val="14"/>
        </w:rPr>
        <w:t> </w:t>
      </w:r>
      <w:r>
        <w:rPr>
          <w:sz w:val="14"/>
        </w:rPr>
        <w:t>removal against the</w:t>
      </w:r>
      <w:r>
        <w:rPr>
          <w:spacing w:val="-3"/>
          <w:sz w:val="14"/>
        </w:rPr>
        <w:t> </w:t>
      </w:r>
      <w:r>
        <w:rPr>
          <w:sz w:val="14"/>
        </w:rPr>
        <w:t>will of</w:t>
      </w:r>
      <w:r>
        <w:rPr>
          <w:spacing w:val="-1"/>
          <w:sz w:val="14"/>
        </w:rPr>
        <w:t> </w:t>
      </w:r>
      <w:r>
        <w:rPr>
          <w:sz w:val="14"/>
        </w:rPr>
        <w:t>individuals,</w:t>
      </w:r>
      <w:r>
        <w:rPr>
          <w:spacing w:val="-3"/>
          <w:sz w:val="14"/>
        </w:rPr>
        <w:t> </w:t>
      </w:r>
      <w:r>
        <w:rPr>
          <w:sz w:val="14"/>
        </w:rPr>
        <w:t>families,</w:t>
      </w:r>
      <w:r>
        <w:rPr>
          <w:spacing w:val="-3"/>
          <w:sz w:val="14"/>
        </w:rPr>
        <w:t> </w:t>
      </w:r>
      <w:r>
        <w:rPr>
          <w:sz w:val="14"/>
        </w:rPr>
        <w:t>and/or</w:t>
      </w:r>
      <w:r>
        <w:rPr>
          <w:spacing w:val="-2"/>
          <w:sz w:val="14"/>
        </w:rPr>
        <w:t> </w:t>
      </w:r>
      <w:r>
        <w:rPr>
          <w:sz w:val="14"/>
        </w:rPr>
        <w:t>communities from</w:t>
      </w:r>
      <w:r>
        <w:rPr>
          <w:spacing w:val="-5"/>
          <w:sz w:val="14"/>
        </w:rPr>
        <w:t> </w:t>
      </w:r>
      <w:r>
        <w:rPr>
          <w:sz w:val="14"/>
        </w:rPr>
        <w:t>the</w:t>
      </w:r>
      <w:r>
        <w:rPr>
          <w:spacing w:val="-3"/>
          <w:sz w:val="14"/>
        </w:rPr>
        <w:t> </w:t>
      </w:r>
      <w:r>
        <w:rPr>
          <w:sz w:val="14"/>
        </w:rPr>
        <w:t>homes</w:t>
      </w:r>
      <w:r>
        <w:rPr>
          <w:spacing w:val="-3"/>
          <w:sz w:val="14"/>
        </w:rPr>
        <w:t> </w:t>
      </w:r>
      <w:r>
        <w:rPr>
          <w:sz w:val="14"/>
        </w:rPr>
        <w:t>and/or</w:t>
      </w:r>
      <w:r>
        <w:rPr>
          <w:spacing w:val="-2"/>
          <w:sz w:val="14"/>
        </w:rPr>
        <w:t> </w:t>
      </w:r>
      <w:r>
        <w:rPr>
          <w:sz w:val="14"/>
        </w:rPr>
        <w:t>land</w:t>
      </w:r>
      <w:r>
        <w:rPr>
          <w:spacing w:val="-2"/>
          <w:sz w:val="14"/>
        </w:rPr>
        <w:t> </w:t>
      </w:r>
      <w:r>
        <w:rPr>
          <w:sz w:val="14"/>
        </w:rPr>
        <w:t>which</w:t>
      </w:r>
      <w:r>
        <w:rPr>
          <w:spacing w:val="-2"/>
          <w:sz w:val="14"/>
        </w:rPr>
        <w:t> </w:t>
      </w:r>
      <w:r>
        <w:rPr>
          <w:sz w:val="14"/>
        </w:rPr>
        <w:t>they</w:t>
      </w:r>
      <w:r>
        <w:rPr>
          <w:spacing w:val="-1"/>
          <w:sz w:val="14"/>
        </w:rPr>
        <w:t> </w:t>
      </w:r>
      <w:r>
        <w:rPr>
          <w:sz w:val="14"/>
        </w:rPr>
        <w:t>occupy</w:t>
      </w:r>
      <w:r>
        <w:rPr>
          <w:spacing w:val="-2"/>
          <w:sz w:val="14"/>
        </w:rPr>
        <w:t> </w:t>
      </w:r>
      <w:r>
        <w:rPr>
          <w:sz w:val="14"/>
        </w:rPr>
        <w:t>without</w:t>
      </w:r>
      <w:r>
        <w:rPr>
          <w:spacing w:val="-5"/>
          <w:sz w:val="14"/>
        </w:rPr>
        <w:t> </w:t>
      </w:r>
      <w:r>
        <w:rPr>
          <w:sz w:val="14"/>
        </w:rPr>
        <w:t>the</w:t>
      </w:r>
      <w:r>
        <w:rPr>
          <w:spacing w:val="-3"/>
          <w:sz w:val="14"/>
        </w:rPr>
        <w:t> </w:t>
      </w:r>
      <w:r>
        <w:rPr>
          <w:sz w:val="14"/>
        </w:rPr>
        <w:t>provision</w:t>
      </w:r>
      <w:r>
        <w:rPr>
          <w:spacing w:val="-2"/>
          <w:sz w:val="14"/>
        </w:rPr>
        <w:t> </w:t>
      </w:r>
      <w:r>
        <w:rPr>
          <w:sz w:val="14"/>
        </w:rPr>
        <w:t>of,</w:t>
      </w:r>
      <w:r>
        <w:rPr>
          <w:spacing w:val="-3"/>
          <w:sz w:val="14"/>
        </w:rPr>
        <w:t> </w:t>
      </w:r>
      <w:r>
        <w:rPr>
          <w:sz w:val="14"/>
        </w:rPr>
        <w:t>and</w:t>
      </w:r>
      <w:r>
        <w:rPr>
          <w:spacing w:val="40"/>
          <w:sz w:val="14"/>
        </w:rPr>
        <w:t> </w:t>
      </w:r>
      <w:r>
        <w:rPr>
          <w:sz w:val="14"/>
        </w:rPr>
        <w:t>access to, appropriate forms of legal and other protection, including all applicable procedures in ESS5.</w:t>
      </w:r>
    </w:p>
    <w:p>
      <w:pPr>
        <w:pStyle w:val="ListParagraph"/>
        <w:numPr>
          <w:ilvl w:val="0"/>
          <w:numId w:val="3"/>
        </w:numPr>
        <w:tabs>
          <w:tab w:pos="99" w:val="left" w:leader="none"/>
        </w:tabs>
        <w:spacing w:line="364" w:lineRule="auto" w:before="1" w:after="0"/>
        <w:ind w:left="0" w:right="462" w:firstLine="0"/>
        <w:jc w:val="left"/>
        <w:rPr>
          <w:sz w:val="14"/>
        </w:rPr>
      </w:pPr>
      <w:bookmarkStart w:name="_bookmark9" w:id="14"/>
      <w:bookmarkEnd w:id="14"/>
      <w:r>
        <w:rPr/>
      </w:r>
      <w:r>
        <w:rPr>
          <w:sz w:val="14"/>
        </w:rPr>
        <w:t>Security</w:t>
      </w:r>
      <w:r>
        <w:rPr>
          <w:spacing w:val="-2"/>
          <w:sz w:val="14"/>
        </w:rPr>
        <w:t> </w:t>
      </w:r>
      <w:r>
        <w:rPr>
          <w:sz w:val="14"/>
        </w:rPr>
        <w:t>of</w:t>
      </w:r>
      <w:r>
        <w:rPr>
          <w:spacing w:val="-1"/>
          <w:sz w:val="14"/>
        </w:rPr>
        <w:t> </w:t>
      </w:r>
      <w:r>
        <w:rPr>
          <w:sz w:val="14"/>
        </w:rPr>
        <w:t>tenure</w:t>
      </w:r>
      <w:r>
        <w:rPr>
          <w:spacing w:val="-3"/>
          <w:sz w:val="14"/>
        </w:rPr>
        <w:t> </w:t>
      </w:r>
      <w:r>
        <w:rPr>
          <w:sz w:val="14"/>
        </w:rPr>
        <w:t>means</w:t>
      </w:r>
      <w:r>
        <w:rPr>
          <w:spacing w:val="-3"/>
          <w:sz w:val="14"/>
        </w:rPr>
        <w:t> </w:t>
      </w:r>
      <w:r>
        <w:rPr>
          <w:sz w:val="14"/>
        </w:rPr>
        <w:t>that displaced</w:t>
      </w:r>
      <w:r>
        <w:rPr>
          <w:spacing w:val="-2"/>
          <w:sz w:val="14"/>
        </w:rPr>
        <w:t> </w:t>
      </w:r>
      <w:r>
        <w:rPr>
          <w:sz w:val="14"/>
        </w:rPr>
        <w:t>persons</w:t>
      </w:r>
      <w:r>
        <w:rPr>
          <w:spacing w:val="-3"/>
          <w:sz w:val="14"/>
        </w:rPr>
        <w:t> </w:t>
      </w:r>
      <w:r>
        <w:rPr>
          <w:sz w:val="14"/>
        </w:rPr>
        <w:t>are</w:t>
      </w:r>
      <w:r>
        <w:rPr>
          <w:spacing w:val="-3"/>
          <w:sz w:val="14"/>
        </w:rPr>
        <w:t> </w:t>
      </w:r>
      <w:r>
        <w:rPr>
          <w:sz w:val="14"/>
        </w:rPr>
        <w:t>resettled to</w:t>
      </w:r>
      <w:r>
        <w:rPr>
          <w:spacing w:val="-2"/>
          <w:sz w:val="14"/>
        </w:rPr>
        <w:t> </w:t>
      </w:r>
      <w:r>
        <w:rPr>
          <w:sz w:val="14"/>
        </w:rPr>
        <w:t>a site that they</w:t>
      </w:r>
      <w:r>
        <w:rPr>
          <w:spacing w:val="-1"/>
          <w:sz w:val="14"/>
        </w:rPr>
        <w:t> </w:t>
      </w:r>
      <w:r>
        <w:rPr>
          <w:sz w:val="14"/>
        </w:rPr>
        <w:t>can</w:t>
      </w:r>
      <w:r>
        <w:rPr>
          <w:spacing w:val="-2"/>
          <w:sz w:val="14"/>
        </w:rPr>
        <w:t> </w:t>
      </w:r>
      <w:r>
        <w:rPr>
          <w:sz w:val="14"/>
        </w:rPr>
        <w:t>legally</w:t>
      </w:r>
      <w:r>
        <w:rPr>
          <w:spacing w:val="-2"/>
          <w:sz w:val="14"/>
        </w:rPr>
        <w:t> </w:t>
      </w:r>
      <w:r>
        <w:rPr>
          <w:sz w:val="14"/>
        </w:rPr>
        <w:t>occupy,</w:t>
      </w:r>
      <w:r>
        <w:rPr>
          <w:spacing w:val="-3"/>
          <w:sz w:val="14"/>
        </w:rPr>
        <w:t> </w:t>
      </w:r>
      <w:r>
        <w:rPr>
          <w:sz w:val="14"/>
        </w:rPr>
        <w:t>where</w:t>
      </w:r>
      <w:r>
        <w:rPr>
          <w:spacing w:val="-3"/>
          <w:sz w:val="14"/>
        </w:rPr>
        <w:t> </w:t>
      </w:r>
      <w:r>
        <w:rPr>
          <w:sz w:val="14"/>
        </w:rPr>
        <w:t>they</w:t>
      </w:r>
      <w:r>
        <w:rPr>
          <w:spacing w:val="-1"/>
          <w:sz w:val="14"/>
        </w:rPr>
        <w:t> </w:t>
      </w:r>
      <w:r>
        <w:rPr>
          <w:sz w:val="14"/>
        </w:rPr>
        <w:t>are</w:t>
      </w:r>
      <w:r>
        <w:rPr>
          <w:spacing w:val="-3"/>
          <w:sz w:val="14"/>
        </w:rPr>
        <w:t> </w:t>
      </w:r>
      <w:r>
        <w:rPr>
          <w:sz w:val="14"/>
        </w:rPr>
        <w:t>protected</w:t>
      </w:r>
      <w:r>
        <w:rPr>
          <w:spacing w:val="-2"/>
          <w:sz w:val="14"/>
        </w:rPr>
        <w:t> </w:t>
      </w:r>
      <w:r>
        <w:rPr>
          <w:sz w:val="14"/>
        </w:rPr>
        <w:t>from</w:t>
      </w:r>
      <w:r>
        <w:rPr>
          <w:spacing w:val="-5"/>
          <w:sz w:val="14"/>
        </w:rPr>
        <w:t> </w:t>
      </w:r>
      <w:r>
        <w:rPr>
          <w:sz w:val="14"/>
        </w:rPr>
        <w:t>the</w:t>
      </w:r>
      <w:r>
        <w:rPr>
          <w:spacing w:val="-3"/>
          <w:sz w:val="14"/>
        </w:rPr>
        <w:t> </w:t>
      </w:r>
      <w:r>
        <w:rPr>
          <w:sz w:val="14"/>
        </w:rPr>
        <w:t>risk</w:t>
      </w:r>
      <w:r>
        <w:rPr>
          <w:spacing w:val="-2"/>
          <w:sz w:val="14"/>
        </w:rPr>
        <w:t> </w:t>
      </w:r>
      <w:r>
        <w:rPr>
          <w:sz w:val="14"/>
        </w:rPr>
        <w:t>of</w:t>
      </w:r>
      <w:r>
        <w:rPr>
          <w:spacing w:val="-1"/>
          <w:sz w:val="14"/>
        </w:rPr>
        <w:t> </w:t>
      </w:r>
      <w:r>
        <w:rPr>
          <w:sz w:val="14"/>
        </w:rPr>
        <w:t>eviction</w:t>
      </w:r>
      <w:r>
        <w:rPr>
          <w:spacing w:val="-2"/>
          <w:sz w:val="14"/>
        </w:rPr>
        <w:t> </w:t>
      </w:r>
      <w:r>
        <w:rPr>
          <w:sz w:val="14"/>
        </w:rPr>
        <w:t>and</w:t>
      </w:r>
      <w:r>
        <w:rPr>
          <w:spacing w:val="-2"/>
          <w:sz w:val="14"/>
        </w:rPr>
        <w:t> </w:t>
      </w:r>
      <w:r>
        <w:rPr>
          <w:sz w:val="14"/>
        </w:rPr>
        <w:t>where</w:t>
      </w:r>
      <w:r>
        <w:rPr>
          <w:spacing w:val="40"/>
          <w:sz w:val="14"/>
        </w:rPr>
        <w:t> </w:t>
      </w:r>
      <w:r>
        <w:rPr>
          <w:sz w:val="14"/>
        </w:rPr>
        <w:t>the tenure rights provided to them are at least as robust as those they had prior to displacement.</w:t>
      </w:r>
    </w:p>
    <w:p>
      <w:pPr>
        <w:pStyle w:val="ListParagraph"/>
        <w:spacing w:after="0" w:line="364" w:lineRule="auto"/>
        <w:jc w:val="left"/>
        <w:rPr>
          <w:sz w:val="14"/>
        </w:rPr>
        <w:sectPr>
          <w:pgSz w:w="12240" w:h="15840"/>
          <w:pgMar w:header="0" w:footer="1026" w:top="1420" w:bottom="1220" w:left="1440" w:right="1080"/>
        </w:sectPr>
      </w:pPr>
    </w:p>
    <w:p>
      <w:pPr>
        <w:pStyle w:val="BodyText"/>
        <w:spacing w:line="267" w:lineRule="exact" w:before="41"/>
      </w:pPr>
      <w:r>
        <w:rPr>
          <w:spacing w:val="-2"/>
        </w:rPr>
        <w:t>include:</w:t>
      </w:r>
    </w:p>
    <w:p>
      <w:pPr>
        <w:pStyle w:val="ListParagraph"/>
        <w:numPr>
          <w:ilvl w:val="1"/>
          <w:numId w:val="4"/>
        </w:numPr>
        <w:tabs>
          <w:tab w:pos="721" w:val="left" w:leader="none"/>
        </w:tabs>
        <w:spacing w:line="240" w:lineRule="auto" w:before="0" w:after="0"/>
        <w:ind w:left="721" w:right="356" w:hanging="360"/>
        <w:jc w:val="both"/>
        <w:rPr>
          <w:sz w:val="22"/>
        </w:rPr>
      </w:pPr>
      <w:r>
        <w:rPr>
          <w:sz w:val="22"/>
        </w:rPr>
        <w:t>All</w:t>
      </w:r>
      <w:r>
        <w:rPr>
          <w:spacing w:val="-4"/>
          <w:sz w:val="22"/>
        </w:rPr>
        <w:t> </w:t>
      </w:r>
      <w:r>
        <w:rPr>
          <w:sz w:val="22"/>
        </w:rPr>
        <w:t>displaced</w:t>
      </w:r>
      <w:r>
        <w:rPr>
          <w:spacing w:val="-4"/>
          <w:sz w:val="22"/>
        </w:rPr>
        <w:t> </w:t>
      </w:r>
      <w:r>
        <w:rPr>
          <w:sz w:val="22"/>
        </w:rPr>
        <w:t>persons</w:t>
      </w:r>
      <w:r>
        <w:rPr>
          <w:spacing w:val="-5"/>
          <w:sz w:val="22"/>
        </w:rPr>
        <w:t> </w:t>
      </w:r>
      <w:r>
        <w:rPr>
          <w:sz w:val="22"/>
        </w:rPr>
        <w:t>are</w:t>
      </w:r>
      <w:r>
        <w:rPr>
          <w:spacing w:val="-3"/>
          <w:sz w:val="22"/>
        </w:rPr>
        <w:t> </w:t>
      </w:r>
      <w:r>
        <w:rPr>
          <w:sz w:val="22"/>
        </w:rPr>
        <w:t>entitled</w:t>
      </w:r>
      <w:r>
        <w:rPr>
          <w:spacing w:val="-4"/>
          <w:sz w:val="22"/>
        </w:rPr>
        <w:t> </w:t>
      </w:r>
      <w:r>
        <w:rPr>
          <w:sz w:val="22"/>
        </w:rPr>
        <w:t>to</w:t>
      </w:r>
      <w:r>
        <w:rPr>
          <w:spacing w:val="-4"/>
          <w:sz w:val="22"/>
        </w:rPr>
        <w:t> </w:t>
      </w:r>
      <w:r>
        <w:rPr>
          <w:sz w:val="22"/>
        </w:rPr>
        <w:t>compensation</w:t>
      </w:r>
      <w:r>
        <w:rPr>
          <w:spacing w:val="-4"/>
          <w:sz w:val="22"/>
        </w:rPr>
        <w:t> </w:t>
      </w:r>
      <w:r>
        <w:rPr>
          <w:sz w:val="22"/>
        </w:rPr>
        <w:t>for</w:t>
      </w:r>
      <w:r>
        <w:rPr>
          <w:spacing w:val="-5"/>
          <w:sz w:val="22"/>
        </w:rPr>
        <w:t> </w:t>
      </w:r>
      <w:r>
        <w:rPr>
          <w:sz w:val="22"/>
        </w:rPr>
        <w:t>land</w:t>
      </w:r>
      <w:r>
        <w:rPr>
          <w:spacing w:val="-5"/>
          <w:sz w:val="22"/>
        </w:rPr>
        <w:t> </w:t>
      </w:r>
      <w:r>
        <w:rPr>
          <w:sz w:val="22"/>
        </w:rPr>
        <w:t>and</w:t>
      </w:r>
      <w:r>
        <w:rPr>
          <w:spacing w:val="-5"/>
          <w:sz w:val="22"/>
        </w:rPr>
        <w:t> </w:t>
      </w:r>
      <w:r>
        <w:rPr>
          <w:sz w:val="22"/>
        </w:rPr>
        <w:t>attached</w:t>
      </w:r>
      <w:r>
        <w:rPr>
          <w:spacing w:val="-4"/>
          <w:sz w:val="22"/>
        </w:rPr>
        <w:t> </w:t>
      </w:r>
      <w:r>
        <w:rPr>
          <w:sz w:val="22"/>
        </w:rPr>
        <w:t>assets,</w:t>
      </w:r>
      <w:r>
        <w:rPr>
          <w:spacing w:val="-3"/>
          <w:sz w:val="22"/>
        </w:rPr>
        <w:t> </w:t>
      </w:r>
      <w:r>
        <w:rPr>
          <w:sz w:val="22"/>
        </w:rPr>
        <w:t>or</w:t>
      </w:r>
      <w:r>
        <w:rPr>
          <w:spacing w:val="-5"/>
          <w:sz w:val="22"/>
        </w:rPr>
        <w:t> </w:t>
      </w:r>
      <w:r>
        <w:rPr>
          <w:sz w:val="22"/>
        </w:rPr>
        <w:t>to</w:t>
      </w:r>
      <w:r>
        <w:rPr>
          <w:spacing w:val="-4"/>
          <w:sz w:val="22"/>
        </w:rPr>
        <w:t> </w:t>
      </w:r>
      <w:r>
        <w:rPr>
          <w:sz w:val="22"/>
        </w:rPr>
        <w:t>alternative but equivalent forms of assistance in lieu of compensation; lack of legal rights to the assets lost will not bar displaced persons from entitlement to such compensation or alternative forms of </w:t>
      </w:r>
      <w:r>
        <w:rPr>
          <w:spacing w:val="-2"/>
          <w:sz w:val="22"/>
        </w:rPr>
        <w:t>assistance.</w:t>
      </w:r>
    </w:p>
    <w:p>
      <w:pPr>
        <w:pStyle w:val="ListParagraph"/>
        <w:numPr>
          <w:ilvl w:val="1"/>
          <w:numId w:val="4"/>
        </w:numPr>
        <w:tabs>
          <w:tab w:pos="721" w:val="left" w:leader="none"/>
        </w:tabs>
        <w:spacing w:line="240" w:lineRule="auto" w:before="0" w:after="0"/>
        <w:ind w:left="721" w:right="369" w:hanging="360"/>
        <w:jc w:val="both"/>
        <w:rPr>
          <w:sz w:val="22"/>
        </w:rPr>
      </w:pPr>
      <w:r>
        <w:rPr>
          <w:sz w:val="22"/>
        </w:rPr>
        <w:t>Compensation rates refer to amounts to be paid in full to the eligible owner(s) or user(s) of the lost asset, without depreciation or deduction for fees, taxes, or any other purpose.</w:t>
      </w:r>
    </w:p>
    <w:p>
      <w:pPr>
        <w:pStyle w:val="ListParagraph"/>
        <w:numPr>
          <w:ilvl w:val="1"/>
          <w:numId w:val="4"/>
        </w:numPr>
        <w:tabs>
          <w:tab w:pos="719" w:val="left" w:leader="none"/>
          <w:tab w:pos="721" w:val="left" w:leader="none"/>
        </w:tabs>
        <w:spacing w:line="237" w:lineRule="auto" w:before="4" w:after="0"/>
        <w:ind w:left="721" w:right="367" w:hanging="360"/>
        <w:jc w:val="both"/>
        <w:rPr>
          <w:sz w:val="22"/>
        </w:rPr>
      </w:pPr>
      <w:r>
        <w:rPr>
          <w:sz w:val="22"/>
        </w:rPr>
        <w:t>Compensation for land, structures, unharvested crops, and all other fixed assets should be paid prior to the time of impact or dispossession.</w:t>
      </w:r>
    </w:p>
    <w:p>
      <w:pPr>
        <w:pStyle w:val="ListParagraph"/>
        <w:numPr>
          <w:ilvl w:val="1"/>
          <w:numId w:val="4"/>
        </w:numPr>
        <w:tabs>
          <w:tab w:pos="721" w:val="left" w:leader="none"/>
        </w:tabs>
        <w:spacing w:line="240" w:lineRule="auto" w:before="2" w:after="0"/>
        <w:ind w:left="721" w:right="362" w:hanging="360"/>
        <w:jc w:val="both"/>
        <w:rPr>
          <w:sz w:val="22"/>
        </w:rPr>
      </w:pPr>
      <w:r>
        <w:rPr>
          <w:sz w:val="22"/>
        </w:rPr>
        <w:t>When cultivated land is to be taken for project purposes, the Borrowers seek to provide replacement</w:t>
      </w:r>
      <w:r>
        <w:rPr>
          <w:spacing w:val="-13"/>
          <w:sz w:val="22"/>
        </w:rPr>
        <w:t> </w:t>
      </w:r>
      <w:r>
        <w:rPr>
          <w:sz w:val="22"/>
        </w:rPr>
        <w:t>land</w:t>
      </w:r>
      <w:r>
        <w:rPr>
          <w:spacing w:val="-12"/>
          <w:sz w:val="22"/>
        </w:rPr>
        <w:t> </w:t>
      </w:r>
      <w:r>
        <w:rPr>
          <w:sz w:val="22"/>
        </w:rPr>
        <w:t>of</w:t>
      </w:r>
      <w:r>
        <w:rPr>
          <w:spacing w:val="-13"/>
          <w:sz w:val="22"/>
        </w:rPr>
        <w:t> </w:t>
      </w:r>
      <w:r>
        <w:rPr>
          <w:sz w:val="22"/>
        </w:rPr>
        <w:t>equivalent</w:t>
      </w:r>
      <w:r>
        <w:rPr>
          <w:spacing w:val="-12"/>
          <w:sz w:val="22"/>
        </w:rPr>
        <w:t> </w:t>
      </w:r>
      <w:r>
        <w:rPr>
          <w:sz w:val="22"/>
        </w:rPr>
        <w:t>productive</w:t>
      </w:r>
      <w:r>
        <w:rPr>
          <w:spacing w:val="-13"/>
          <w:sz w:val="22"/>
        </w:rPr>
        <w:t> </w:t>
      </w:r>
      <w:r>
        <w:rPr>
          <w:sz w:val="22"/>
        </w:rPr>
        <w:t>value</w:t>
      </w:r>
      <w:r>
        <w:rPr>
          <w:spacing w:val="-12"/>
          <w:sz w:val="22"/>
        </w:rPr>
        <w:t> </w:t>
      </w:r>
      <w:r>
        <w:rPr>
          <w:sz w:val="22"/>
        </w:rPr>
        <w:t>if</w:t>
      </w:r>
      <w:r>
        <w:rPr>
          <w:spacing w:val="-13"/>
          <w:sz w:val="22"/>
        </w:rPr>
        <w:t> </w:t>
      </w:r>
      <w:r>
        <w:rPr>
          <w:sz w:val="22"/>
        </w:rPr>
        <w:t>that</w:t>
      </w:r>
      <w:r>
        <w:rPr>
          <w:spacing w:val="-13"/>
          <w:sz w:val="22"/>
        </w:rPr>
        <w:t> </w:t>
      </w:r>
      <w:r>
        <w:rPr>
          <w:sz w:val="22"/>
        </w:rPr>
        <w:t>is</w:t>
      </w:r>
      <w:r>
        <w:rPr>
          <w:spacing w:val="-12"/>
          <w:sz w:val="22"/>
        </w:rPr>
        <w:t> </w:t>
      </w:r>
      <w:r>
        <w:rPr>
          <w:sz w:val="22"/>
        </w:rPr>
        <w:t>the</w:t>
      </w:r>
      <w:r>
        <w:rPr>
          <w:spacing w:val="-12"/>
          <w:sz w:val="22"/>
        </w:rPr>
        <w:t> </w:t>
      </w:r>
      <w:r>
        <w:rPr>
          <w:sz w:val="22"/>
        </w:rPr>
        <w:t>preference</w:t>
      </w:r>
      <w:r>
        <w:rPr>
          <w:spacing w:val="-13"/>
          <w:sz w:val="22"/>
        </w:rPr>
        <w:t> </w:t>
      </w:r>
      <w:r>
        <w:rPr>
          <w:sz w:val="22"/>
        </w:rPr>
        <w:t>of</w:t>
      </w:r>
      <w:r>
        <w:rPr>
          <w:spacing w:val="-12"/>
          <w:sz w:val="22"/>
        </w:rPr>
        <w:t> </w:t>
      </w:r>
      <w:r>
        <w:rPr>
          <w:sz w:val="22"/>
        </w:rPr>
        <w:t>the</w:t>
      </w:r>
      <w:r>
        <w:rPr>
          <w:spacing w:val="-13"/>
          <w:sz w:val="22"/>
        </w:rPr>
        <w:t> </w:t>
      </w:r>
      <w:r>
        <w:rPr>
          <w:sz w:val="22"/>
        </w:rPr>
        <w:t>displaced</w:t>
      </w:r>
      <w:r>
        <w:rPr>
          <w:spacing w:val="-12"/>
          <w:sz w:val="22"/>
        </w:rPr>
        <w:t> </w:t>
      </w:r>
      <w:r>
        <w:rPr>
          <w:sz w:val="22"/>
        </w:rPr>
        <w:t>persons.</w:t>
      </w:r>
    </w:p>
    <w:p>
      <w:pPr>
        <w:pStyle w:val="ListParagraph"/>
        <w:numPr>
          <w:ilvl w:val="1"/>
          <w:numId w:val="4"/>
        </w:numPr>
        <w:tabs>
          <w:tab w:pos="719" w:val="left" w:leader="none"/>
        </w:tabs>
        <w:spacing w:line="267" w:lineRule="exact" w:before="3" w:after="0"/>
        <w:ind w:left="719" w:right="0" w:hanging="359"/>
        <w:jc w:val="both"/>
        <w:rPr>
          <w:sz w:val="22"/>
        </w:rPr>
      </w:pPr>
      <w:r>
        <w:rPr>
          <w:sz w:val="22"/>
        </w:rPr>
        <w:t>Community</w:t>
      </w:r>
      <w:r>
        <w:rPr>
          <w:spacing w:val="-4"/>
          <w:sz w:val="22"/>
        </w:rPr>
        <w:t> </w:t>
      </w:r>
      <w:r>
        <w:rPr>
          <w:sz w:val="22"/>
        </w:rPr>
        <w:t>services</w:t>
      </w:r>
      <w:r>
        <w:rPr>
          <w:spacing w:val="-2"/>
          <w:sz w:val="22"/>
        </w:rPr>
        <w:t> </w:t>
      </w:r>
      <w:r>
        <w:rPr>
          <w:sz w:val="22"/>
        </w:rPr>
        <w:t>and</w:t>
      </w:r>
      <w:r>
        <w:rPr>
          <w:spacing w:val="-3"/>
          <w:sz w:val="22"/>
        </w:rPr>
        <w:t> </w:t>
      </w:r>
      <w:r>
        <w:rPr>
          <w:sz w:val="22"/>
        </w:rPr>
        <w:t>facilities</w:t>
      </w:r>
      <w:r>
        <w:rPr>
          <w:spacing w:val="-3"/>
          <w:sz w:val="22"/>
        </w:rPr>
        <w:t> </w:t>
      </w:r>
      <w:r>
        <w:rPr>
          <w:sz w:val="22"/>
        </w:rPr>
        <w:t>will</w:t>
      </w:r>
      <w:r>
        <w:rPr>
          <w:spacing w:val="-2"/>
          <w:sz w:val="22"/>
        </w:rPr>
        <w:t> </w:t>
      </w:r>
      <w:r>
        <w:rPr>
          <w:sz w:val="22"/>
        </w:rPr>
        <w:t>be</w:t>
      </w:r>
      <w:r>
        <w:rPr>
          <w:spacing w:val="-1"/>
          <w:sz w:val="22"/>
        </w:rPr>
        <w:t> </w:t>
      </w:r>
      <w:r>
        <w:rPr>
          <w:sz w:val="22"/>
        </w:rPr>
        <w:t>repaired</w:t>
      </w:r>
      <w:r>
        <w:rPr>
          <w:spacing w:val="-2"/>
          <w:sz w:val="22"/>
        </w:rPr>
        <w:t> </w:t>
      </w:r>
      <w:r>
        <w:rPr>
          <w:sz w:val="22"/>
        </w:rPr>
        <w:t>or</w:t>
      </w:r>
      <w:r>
        <w:rPr>
          <w:spacing w:val="-3"/>
          <w:sz w:val="22"/>
        </w:rPr>
        <w:t> </w:t>
      </w:r>
      <w:r>
        <w:rPr>
          <w:sz w:val="22"/>
        </w:rPr>
        <w:t>restored</w:t>
      </w:r>
      <w:r>
        <w:rPr>
          <w:spacing w:val="-3"/>
          <w:sz w:val="22"/>
        </w:rPr>
        <w:t> </w:t>
      </w:r>
      <w:r>
        <w:rPr>
          <w:sz w:val="22"/>
        </w:rPr>
        <w:t>if</w:t>
      </w:r>
      <w:r>
        <w:rPr>
          <w:spacing w:val="-4"/>
          <w:sz w:val="22"/>
        </w:rPr>
        <w:t> </w:t>
      </w:r>
      <w:r>
        <w:rPr>
          <w:sz w:val="22"/>
        </w:rPr>
        <w:t>affected</w:t>
      </w:r>
      <w:r>
        <w:rPr>
          <w:spacing w:val="-2"/>
          <w:sz w:val="22"/>
        </w:rPr>
        <w:t> </w:t>
      </w:r>
      <w:r>
        <w:rPr>
          <w:sz w:val="22"/>
        </w:rPr>
        <w:t>by</w:t>
      </w:r>
      <w:r>
        <w:rPr>
          <w:spacing w:val="-1"/>
          <w:sz w:val="22"/>
        </w:rPr>
        <w:t> </w:t>
      </w:r>
      <w:r>
        <w:rPr>
          <w:sz w:val="22"/>
        </w:rPr>
        <w:t>the</w:t>
      </w:r>
      <w:r>
        <w:rPr>
          <w:spacing w:val="-1"/>
          <w:sz w:val="22"/>
        </w:rPr>
        <w:t> </w:t>
      </w:r>
      <w:r>
        <w:rPr>
          <w:spacing w:val="-2"/>
          <w:sz w:val="22"/>
        </w:rPr>
        <w:t>Project.</w:t>
      </w:r>
    </w:p>
    <w:p>
      <w:pPr>
        <w:pStyle w:val="ListParagraph"/>
        <w:numPr>
          <w:ilvl w:val="1"/>
          <w:numId w:val="4"/>
        </w:numPr>
        <w:tabs>
          <w:tab w:pos="721" w:val="left" w:leader="none"/>
        </w:tabs>
        <w:spacing w:line="240" w:lineRule="auto" w:before="0" w:after="0"/>
        <w:ind w:left="721" w:right="358" w:hanging="360"/>
        <w:jc w:val="left"/>
        <w:rPr>
          <w:sz w:val="22"/>
        </w:rPr>
      </w:pPr>
      <w:r>
        <w:rPr>
          <w:sz w:val="22"/>
        </w:rPr>
        <w:t>Displaced</w:t>
      </w:r>
      <w:r>
        <w:rPr>
          <w:spacing w:val="72"/>
          <w:sz w:val="22"/>
        </w:rPr>
        <w:t> </w:t>
      </w:r>
      <w:r>
        <w:rPr>
          <w:sz w:val="22"/>
        </w:rPr>
        <w:t>persons</w:t>
      </w:r>
      <w:r>
        <w:rPr>
          <w:spacing w:val="70"/>
          <w:sz w:val="22"/>
        </w:rPr>
        <w:t> </w:t>
      </w:r>
      <w:r>
        <w:rPr>
          <w:sz w:val="22"/>
        </w:rPr>
        <w:t>should</w:t>
      </w:r>
      <w:r>
        <w:rPr>
          <w:spacing w:val="77"/>
          <w:sz w:val="22"/>
        </w:rPr>
        <w:t> </w:t>
      </w:r>
      <w:r>
        <w:rPr>
          <w:sz w:val="22"/>
        </w:rPr>
        <w:t>be</w:t>
      </w:r>
      <w:r>
        <w:rPr>
          <w:spacing w:val="72"/>
          <w:sz w:val="22"/>
        </w:rPr>
        <w:t> </w:t>
      </w:r>
      <w:r>
        <w:rPr>
          <w:sz w:val="22"/>
        </w:rPr>
        <w:t>consulted</w:t>
      </w:r>
      <w:r>
        <w:rPr>
          <w:spacing w:val="72"/>
          <w:sz w:val="22"/>
        </w:rPr>
        <w:t> </w:t>
      </w:r>
      <w:r>
        <w:rPr>
          <w:sz w:val="22"/>
        </w:rPr>
        <w:t>during</w:t>
      </w:r>
      <w:r>
        <w:rPr>
          <w:spacing w:val="73"/>
          <w:sz w:val="22"/>
        </w:rPr>
        <w:t> </w:t>
      </w:r>
      <w:r>
        <w:rPr>
          <w:sz w:val="22"/>
        </w:rPr>
        <w:t>preparation</w:t>
      </w:r>
      <w:r>
        <w:rPr>
          <w:spacing w:val="71"/>
          <w:sz w:val="22"/>
        </w:rPr>
        <w:t> </w:t>
      </w:r>
      <w:r>
        <w:rPr>
          <w:sz w:val="22"/>
        </w:rPr>
        <w:t>of</w:t>
      </w:r>
      <w:r>
        <w:rPr>
          <w:spacing w:val="70"/>
          <w:sz w:val="22"/>
        </w:rPr>
        <w:t> </w:t>
      </w:r>
      <w:r>
        <w:rPr>
          <w:sz w:val="22"/>
        </w:rPr>
        <w:t>the</w:t>
      </w:r>
      <w:r>
        <w:rPr>
          <w:spacing w:val="80"/>
          <w:sz w:val="22"/>
        </w:rPr>
        <w:t> </w:t>
      </w:r>
      <w:r>
        <w:rPr>
          <w:sz w:val="22"/>
        </w:rPr>
        <w:t>ARP/RP,</w:t>
      </w:r>
      <w:r>
        <w:rPr>
          <w:spacing w:val="72"/>
          <w:sz w:val="22"/>
        </w:rPr>
        <w:t> </w:t>
      </w:r>
      <w:r>
        <w:rPr>
          <w:sz w:val="22"/>
        </w:rPr>
        <w:t>so</w:t>
      </w:r>
      <w:r>
        <w:rPr>
          <w:spacing w:val="71"/>
          <w:sz w:val="22"/>
        </w:rPr>
        <w:t> </w:t>
      </w:r>
      <w:r>
        <w:rPr>
          <w:sz w:val="22"/>
        </w:rPr>
        <w:t>that</w:t>
      </w:r>
      <w:r>
        <w:rPr>
          <w:spacing w:val="73"/>
          <w:sz w:val="22"/>
        </w:rPr>
        <w:t> </w:t>
      </w:r>
      <w:r>
        <w:rPr>
          <w:sz w:val="22"/>
        </w:rPr>
        <w:t>their preferences are solicited and considered.</w:t>
      </w:r>
    </w:p>
    <w:p>
      <w:pPr>
        <w:pStyle w:val="ListParagraph"/>
        <w:numPr>
          <w:ilvl w:val="1"/>
          <w:numId w:val="4"/>
        </w:numPr>
        <w:tabs>
          <w:tab w:pos="721" w:val="left" w:leader="none"/>
        </w:tabs>
        <w:spacing w:line="237" w:lineRule="auto" w:before="3" w:after="0"/>
        <w:ind w:left="721" w:right="357" w:hanging="360"/>
        <w:jc w:val="left"/>
        <w:rPr>
          <w:sz w:val="22"/>
        </w:rPr>
      </w:pPr>
      <w:r>
        <w:rPr>
          <w:sz w:val="22"/>
        </w:rPr>
        <w:t>The ARP/RP (in draft and final versions) is publicly disclosed in a manner accessible to displaced </w:t>
      </w:r>
      <w:r>
        <w:rPr>
          <w:spacing w:val="-2"/>
          <w:sz w:val="22"/>
        </w:rPr>
        <w:t>persons.</w:t>
      </w:r>
    </w:p>
    <w:p>
      <w:pPr>
        <w:pStyle w:val="ListParagraph"/>
        <w:numPr>
          <w:ilvl w:val="1"/>
          <w:numId w:val="4"/>
        </w:numPr>
        <w:tabs>
          <w:tab w:pos="721" w:val="left" w:leader="none"/>
        </w:tabs>
        <w:spacing w:line="240" w:lineRule="auto" w:before="2" w:after="0"/>
        <w:ind w:left="721" w:right="357" w:hanging="360"/>
        <w:jc w:val="left"/>
        <w:rPr>
          <w:sz w:val="22"/>
        </w:rPr>
      </w:pPr>
      <w:r>
        <w:rPr>
          <w:sz w:val="22"/>
        </w:rPr>
        <w:t>A</w:t>
      </w:r>
      <w:r>
        <w:rPr>
          <w:spacing w:val="-11"/>
          <w:sz w:val="22"/>
        </w:rPr>
        <w:t> </w:t>
      </w:r>
      <w:r>
        <w:rPr>
          <w:sz w:val="22"/>
        </w:rPr>
        <w:t>grievance</w:t>
      </w:r>
      <w:r>
        <w:rPr>
          <w:spacing w:val="-10"/>
          <w:sz w:val="22"/>
        </w:rPr>
        <w:t> </w:t>
      </w:r>
      <w:r>
        <w:rPr>
          <w:sz w:val="22"/>
        </w:rPr>
        <w:t>mechanism</w:t>
      </w:r>
      <w:r>
        <w:rPr>
          <w:spacing w:val="-10"/>
          <w:sz w:val="22"/>
        </w:rPr>
        <w:t> </w:t>
      </w:r>
      <w:r>
        <w:rPr>
          <w:sz w:val="22"/>
        </w:rPr>
        <w:t>by</w:t>
      </w:r>
      <w:r>
        <w:rPr>
          <w:spacing w:val="-10"/>
          <w:sz w:val="22"/>
        </w:rPr>
        <w:t> </w:t>
      </w:r>
      <w:r>
        <w:rPr>
          <w:sz w:val="22"/>
        </w:rPr>
        <w:t>which</w:t>
      </w:r>
      <w:r>
        <w:rPr>
          <w:spacing w:val="-10"/>
          <w:sz w:val="22"/>
        </w:rPr>
        <w:t> </w:t>
      </w:r>
      <w:r>
        <w:rPr>
          <w:sz w:val="22"/>
        </w:rPr>
        <w:t>displaced</w:t>
      </w:r>
      <w:r>
        <w:rPr>
          <w:spacing w:val="-10"/>
          <w:sz w:val="22"/>
        </w:rPr>
        <w:t> </w:t>
      </w:r>
      <w:r>
        <w:rPr>
          <w:sz w:val="22"/>
        </w:rPr>
        <w:t>persons</w:t>
      </w:r>
      <w:r>
        <w:rPr>
          <w:spacing w:val="-11"/>
          <w:sz w:val="22"/>
        </w:rPr>
        <w:t> </w:t>
      </w:r>
      <w:r>
        <w:rPr>
          <w:sz w:val="22"/>
        </w:rPr>
        <w:t>can</w:t>
      </w:r>
      <w:r>
        <w:rPr>
          <w:spacing w:val="-10"/>
          <w:sz w:val="22"/>
        </w:rPr>
        <w:t> </w:t>
      </w:r>
      <w:r>
        <w:rPr>
          <w:sz w:val="22"/>
        </w:rPr>
        <w:t>pursue</w:t>
      </w:r>
      <w:r>
        <w:rPr>
          <w:spacing w:val="-10"/>
          <w:sz w:val="22"/>
        </w:rPr>
        <w:t> </w:t>
      </w:r>
      <w:r>
        <w:rPr>
          <w:sz w:val="22"/>
        </w:rPr>
        <w:t>grievances</w:t>
      </w:r>
      <w:r>
        <w:rPr>
          <w:spacing w:val="-10"/>
          <w:sz w:val="22"/>
        </w:rPr>
        <w:t> </w:t>
      </w:r>
      <w:r>
        <w:rPr>
          <w:sz w:val="22"/>
        </w:rPr>
        <w:t>will</w:t>
      </w:r>
      <w:r>
        <w:rPr>
          <w:spacing w:val="-10"/>
          <w:sz w:val="22"/>
        </w:rPr>
        <w:t> </w:t>
      </w:r>
      <w:r>
        <w:rPr>
          <w:sz w:val="22"/>
        </w:rPr>
        <w:t>be</w:t>
      </w:r>
      <w:r>
        <w:rPr>
          <w:spacing w:val="-10"/>
          <w:sz w:val="22"/>
        </w:rPr>
        <w:t> </w:t>
      </w:r>
      <w:r>
        <w:rPr>
          <w:sz w:val="22"/>
        </w:rPr>
        <w:t>established</w:t>
      </w:r>
      <w:r>
        <w:rPr>
          <w:spacing w:val="-10"/>
          <w:sz w:val="22"/>
        </w:rPr>
        <w:t> </w:t>
      </w:r>
      <w:r>
        <w:rPr>
          <w:sz w:val="22"/>
        </w:rPr>
        <w:t>and operated in a responsive manner.</w:t>
      </w:r>
    </w:p>
    <w:p>
      <w:pPr>
        <w:pStyle w:val="ListParagraph"/>
        <w:numPr>
          <w:ilvl w:val="1"/>
          <w:numId w:val="4"/>
        </w:numPr>
        <w:tabs>
          <w:tab w:pos="721" w:val="left" w:leader="none"/>
        </w:tabs>
        <w:spacing w:line="254" w:lineRule="auto" w:before="3" w:after="0"/>
        <w:ind w:left="721" w:right="358" w:hanging="360"/>
        <w:jc w:val="left"/>
        <w:rPr>
          <w:sz w:val="22"/>
        </w:rPr>
      </w:pPr>
      <w:r>
        <w:rPr>
          <w:sz w:val="22"/>
        </w:rPr>
        <w:t>Negotiated</w:t>
      </w:r>
      <w:r>
        <w:rPr>
          <w:spacing w:val="40"/>
          <w:sz w:val="22"/>
        </w:rPr>
        <w:t> </w:t>
      </w:r>
      <w:r>
        <w:rPr>
          <w:sz w:val="22"/>
        </w:rPr>
        <w:t>settlement</w:t>
      </w:r>
      <w:r>
        <w:rPr>
          <w:spacing w:val="40"/>
          <w:sz w:val="22"/>
        </w:rPr>
        <w:t> </w:t>
      </w:r>
      <w:r>
        <w:rPr>
          <w:sz w:val="22"/>
        </w:rPr>
        <w:t>processes</w:t>
      </w:r>
      <w:r>
        <w:rPr>
          <w:spacing w:val="40"/>
          <w:sz w:val="22"/>
        </w:rPr>
        <w:t> </w:t>
      </w:r>
      <w:r>
        <w:rPr>
          <w:sz w:val="22"/>
        </w:rPr>
        <w:t>are</w:t>
      </w:r>
      <w:r>
        <w:rPr>
          <w:spacing w:val="40"/>
          <w:sz w:val="22"/>
        </w:rPr>
        <w:t> </w:t>
      </w:r>
      <w:r>
        <w:rPr>
          <w:sz w:val="22"/>
        </w:rPr>
        <w:t>acceptable</w:t>
      </w:r>
      <w:r>
        <w:rPr>
          <w:spacing w:val="40"/>
          <w:sz w:val="22"/>
        </w:rPr>
        <w:t> </w:t>
      </w:r>
      <w:r>
        <w:rPr>
          <w:sz w:val="22"/>
        </w:rPr>
        <w:t>as</w:t>
      </w:r>
      <w:r>
        <w:rPr>
          <w:spacing w:val="40"/>
          <w:sz w:val="22"/>
        </w:rPr>
        <w:t> </w:t>
      </w:r>
      <w:r>
        <w:rPr>
          <w:sz w:val="22"/>
        </w:rPr>
        <w:t>an</w:t>
      </w:r>
      <w:r>
        <w:rPr>
          <w:spacing w:val="40"/>
          <w:sz w:val="22"/>
        </w:rPr>
        <w:t> </w:t>
      </w:r>
      <w:r>
        <w:rPr>
          <w:sz w:val="22"/>
        </w:rPr>
        <w:t>alternative</w:t>
      </w:r>
      <w:r>
        <w:rPr>
          <w:spacing w:val="40"/>
          <w:sz w:val="22"/>
        </w:rPr>
        <w:t> </w:t>
      </w:r>
      <w:r>
        <w:rPr>
          <w:sz w:val="22"/>
        </w:rPr>
        <w:t>for</w:t>
      </w:r>
      <w:r>
        <w:rPr>
          <w:spacing w:val="40"/>
          <w:sz w:val="22"/>
        </w:rPr>
        <w:t> </w:t>
      </w:r>
      <w:r>
        <w:rPr>
          <w:sz w:val="22"/>
        </w:rPr>
        <w:t>legal</w:t>
      </w:r>
      <w:r>
        <w:rPr>
          <w:spacing w:val="40"/>
          <w:sz w:val="22"/>
        </w:rPr>
        <w:t> </w:t>
      </w:r>
      <w:r>
        <w:rPr>
          <w:sz w:val="22"/>
        </w:rPr>
        <w:t>expropriation</w:t>
      </w:r>
      <w:r>
        <w:rPr>
          <w:spacing w:val="40"/>
          <w:sz w:val="22"/>
        </w:rPr>
        <w:t> </w:t>
      </w:r>
      <w:r>
        <w:rPr>
          <w:sz w:val="22"/>
        </w:rPr>
        <w:t>if appropriately implemented and documented. </w:t>
      </w:r>
      <w:hyperlink w:history="true" w:anchor="_bookmark10">
        <w:r>
          <w:rPr>
            <w:sz w:val="22"/>
            <w:vertAlign w:val="superscript"/>
          </w:rPr>
          <w:t>7</w:t>
        </w:r>
      </w:hyperlink>
    </w:p>
    <w:p>
      <w:pPr>
        <w:pStyle w:val="ListParagraph"/>
        <w:numPr>
          <w:ilvl w:val="1"/>
          <w:numId w:val="4"/>
        </w:numPr>
        <w:tabs>
          <w:tab w:pos="721" w:val="left" w:leader="none"/>
        </w:tabs>
        <w:spacing w:line="254" w:lineRule="auto" w:before="0" w:after="0"/>
        <w:ind w:left="721" w:right="362" w:hanging="360"/>
        <w:jc w:val="left"/>
        <w:rPr>
          <w:sz w:val="22"/>
        </w:rPr>
      </w:pPr>
      <w:r>
        <w:rPr>
          <w:sz w:val="22"/>
        </w:rPr>
        <w:t>Land donation is acceptable only if conducted in a wholly voluntary manner and appropriately </w:t>
      </w:r>
      <w:r>
        <w:rPr>
          <w:spacing w:val="-2"/>
          <w:sz w:val="22"/>
        </w:rPr>
        <w:t>documented.</w:t>
      </w:r>
      <w:hyperlink w:history="true" w:anchor="_bookmark11">
        <w:r>
          <w:rPr>
            <w:spacing w:val="-2"/>
            <w:sz w:val="22"/>
            <w:vertAlign w:val="superscript"/>
          </w:rPr>
          <w:t>8</w:t>
        </w:r>
      </w:hyperlink>
    </w:p>
    <w:p>
      <w:pPr>
        <w:pStyle w:val="ListParagraph"/>
        <w:numPr>
          <w:ilvl w:val="1"/>
          <w:numId w:val="4"/>
        </w:numPr>
        <w:tabs>
          <w:tab w:pos="719" w:val="left" w:leader="none"/>
          <w:tab w:pos="721" w:val="left" w:leader="none"/>
        </w:tabs>
        <w:spacing w:line="240" w:lineRule="auto" w:before="0" w:after="0"/>
        <w:ind w:left="721" w:right="457" w:hanging="360"/>
        <w:jc w:val="left"/>
        <w:rPr>
          <w:sz w:val="22"/>
        </w:rPr>
      </w:pPr>
      <w:r>
        <w:rPr>
          <w:sz w:val="22"/>
        </w:rPr>
        <w:t>The</w:t>
      </w:r>
      <w:r>
        <w:rPr>
          <w:spacing w:val="-3"/>
          <w:sz w:val="22"/>
        </w:rPr>
        <w:t> </w:t>
      </w:r>
      <w:r>
        <w:rPr>
          <w:sz w:val="22"/>
        </w:rPr>
        <w:t>Borrowers</w:t>
      </w:r>
      <w:r>
        <w:rPr>
          <w:spacing w:val="-5"/>
          <w:sz w:val="22"/>
        </w:rPr>
        <w:t> </w:t>
      </w:r>
      <w:r>
        <w:rPr>
          <w:sz w:val="22"/>
        </w:rPr>
        <w:t>bear</w:t>
      </w:r>
      <w:r>
        <w:rPr>
          <w:spacing w:val="-5"/>
          <w:sz w:val="22"/>
        </w:rPr>
        <w:t> </w:t>
      </w:r>
      <w:r>
        <w:rPr>
          <w:sz w:val="22"/>
        </w:rPr>
        <w:t>official</w:t>
      </w:r>
      <w:r>
        <w:rPr>
          <w:spacing w:val="-3"/>
          <w:sz w:val="22"/>
        </w:rPr>
        <w:t> </w:t>
      </w:r>
      <w:r>
        <w:rPr>
          <w:sz w:val="22"/>
        </w:rPr>
        <w:t>responsibility</w:t>
      </w:r>
      <w:r>
        <w:rPr>
          <w:spacing w:val="-3"/>
          <w:sz w:val="22"/>
        </w:rPr>
        <w:t> </w:t>
      </w:r>
      <w:r>
        <w:rPr>
          <w:sz w:val="22"/>
        </w:rPr>
        <w:t>for</w:t>
      </w:r>
      <w:r>
        <w:rPr>
          <w:spacing w:val="-5"/>
          <w:sz w:val="22"/>
        </w:rPr>
        <w:t> </w:t>
      </w:r>
      <w:r>
        <w:rPr>
          <w:sz w:val="22"/>
        </w:rPr>
        <w:t>meeting</w:t>
      </w:r>
      <w:r>
        <w:rPr>
          <w:spacing w:val="-3"/>
          <w:sz w:val="22"/>
        </w:rPr>
        <w:t> </w:t>
      </w:r>
      <w:r>
        <w:rPr>
          <w:sz w:val="22"/>
        </w:rPr>
        <w:t>all</w:t>
      </w:r>
      <w:r>
        <w:rPr>
          <w:spacing w:val="-3"/>
          <w:sz w:val="22"/>
        </w:rPr>
        <w:t> </w:t>
      </w:r>
      <w:r>
        <w:rPr>
          <w:sz w:val="22"/>
        </w:rPr>
        <w:t>costs</w:t>
      </w:r>
      <w:r>
        <w:rPr>
          <w:spacing w:val="-5"/>
          <w:sz w:val="22"/>
        </w:rPr>
        <w:t> </w:t>
      </w:r>
      <w:r>
        <w:rPr>
          <w:sz w:val="22"/>
        </w:rPr>
        <w:t>associated</w:t>
      </w:r>
      <w:r>
        <w:rPr>
          <w:spacing w:val="-4"/>
          <w:sz w:val="22"/>
        </w:rPr>
        <w:t> </w:t>
      </w:r>
      <w:r>
        <w:rPr>
          <w:sz w:val="22"/>
        </w:rPr>
        <w:t>with</w:t>
      </w:r>
      <w:r>
        <w:rPr>
          <w:spacing w:val="-4"/>
          <w:sz w:val="22"/>
        </w:rPr>
        <w:t> </w:t>
      </w:r>
      <w:r>
        <w:rPr>
          <w:sz w:val="22"/>
        </w:rPr>
        <w:t>obtaining</w:t>
      </w:r>
      <w:r>
        <w:rPr>
          <w:spacing w:val="-3"/>
          <w:sz w:val="22"/>
        </w:rPr>
        <w:t> </w:t>
      </w:r>
      <w:r>
        <w:rPr>
          <w:sz w:val="22"/>
        </w:rPr>
        <w:t>project sites, including compensation and other considerations due to displaced persons. The RAP includes an estimated budget for all costs, including contingencies for price inflation and unforeseen costs, as well as organizational arrangements for meeting financial contingencies.</w:t>
      </w:r>
    </w:p>
    <w:p>
      <w:pPr>
        <w:pStyle w:val="ListParagraph"/>
        <w:numPr>
          <w:ilvl w:val="1"/>
          <w:numId w:val="4"/>
        </w:numPr>
        <w:tabs>
          <w:tab w:pos="721" w:val="left" w:leader="none"/>
        </w:tabs>
        <w:spacing w:line="240" w:lineRule="auto" w:before="0" w:after="0"/>
        <w:ind w:left="721" w:right="600" w:hanging="360"/>
        <w:jc w:val="left"/>
        <w:rPr>
          <w:sz w:val="22"/>
        </w:rPr>
      </w:pPr>
      <w:r>
        <w:rPr>
          <w:sz w:val="22"/>
        </w:rPr>
        <w:t>Monitoring</w:t>
      </w:r>
      <w:r>
        <w:rPr>
          <w:spacing w:val="-2"/>
          <w:sz w:val="22"/>
        </w:rPr>
        <w:t> </w:t>
      </w:r>
      <w:r>
        <w:rPr>
          <w:sz w:val="22"/>
        </w:rPr>
        <w:t>arrangements</w:t>
      </w:r>
      <w:r>
        <w:rPr>
          <w:spacing w:val="-5"/>
          <w:sz w:val="22"/>
        </w:rPr>
        <w:t> </w:t>
      </w:r>
      <w:r>
        <w:rPr>
          <w:sz w:val="22"/>
        </w:rPr>
        <w:t>will</w:t>
      </w:r>
      <w:r>
        <w:rPr>
          <w:spacing w:val="-3"/>
          <w:sz w:val="22"/>
        </w:rPr>
        <w:t> </w:t>
      </w:r>
      <w:r>
        <w:rPr>
          <w:sz w:val="22"/>
        </w:rPr>
        <w:t>be</w:t>
      </w:r>
      <w:r>
        <w:rPr>
          <w:spacing w:val="-3"/>
          <w:sz w:val="22"/>
        </w:rPr>
        <w:t> </w:t>
      </w:r>
      <w:r>
        <w:rPr>
          <w:sz w:val="22"/>
        </w:rPr>
        <w:t>specified</w:t>
      </w:r>
      <w:r>
        <w:rPr>
          <w:spacing w:val="-4"/>
          <w:sz w:val="22"/>
        </w:rPr>
        <w:t> </w:t>
      </w:r>
      <w:r>
        <w:rPr>
          <w:sz w:val="22"/>
        </w:rPr>
        <w:t>in</w:t>
      </w:r>
      <w:r>
        <w:rPr>
          <w:spacing w:val="-4"/>
          <w:sz w:val="22"/>
        </w:rPr>
        <w:t> </w:t>
      </w:r>
      <w:r>
        <w:rPr>
          <w:sz w:val="22"/>
        </w:rPr>
        <w:t>the RAP</w:t>
      </w:r>
      <w:r>
        <w:rPr>
          <w:spacing w:val="-2"/>
          <w:sz w:val="22"/>
        </w:rPr>
        <w:t> </w:t>
      </w:r>
      <w:r>
        <w:rPr>
          <w:sz w:val="22"/>
        </w:rPr>
        <w:t>to assess</w:t>
      </w:r>
      <w:r>
        <w:rPr>
          <w:spacing w:val="-5"/>
          <w:sz w:val="22"/>
        </w:rPr>
        <w:t> </w:t>
      </w:r>
      <w:r>
        <w:rPr>
          <w:sz w:val="22"/>
        </w:rPr>
        <w:t>the</w:t>
      </w:r>
      <w:r>
        <w:rPr>
          <w:spacing w:val="-3"/>
          <w:sz w:val="22"/>
        </w:rPr>
        <w:t> </w:t>
      </w:r>
      <w:r>
        <w:rPr>
          <w:sz w:val="22"/>
        </w:rPr>
        <w:t>status</w:t>
      </w:r>
      <w:r>
        <w:rPr>
          <w:spacing w:val="-5"/>
          <w:sz w:val="22"/>
        </w:rPr>
        <w:t> </w:t>
      </w:r>
      <w:r>
        <w:rPr>
          <w:sz w:val="22"/>
        </w:rPr>
        <w:t>and</w:t>
      </w:r>
      <w:r>
        <w:rPr>
          <w:spacing w:val="-5"/>
          <w:sz w:val="22"/>
        </w:rPr>
        <w:t> </w:t>
      </w:r>
      <w:r>
        <w:rPr>
          <w:sz w:val="22"/>
        </w:rPr>
        <w:t>effectiveness</w:t>
      </w:r>
      <w:r>
        <w:rPr>
          <w:spacing w:val="-5"/>
          <w:sz w:val="22"/>
        </w:rPr>
        <w:t> </w:t>
      </w:r>
      <w:r>
        <w:rPr>
          <w:sz w:val="22"/>
        </w:rPr>
        <w:t>of RAP implementation.</w:t>
      </w:r>
    </w:p>
    <w:p>
      <w:pPr>
        <w:pStyle w:val="BodyText"/>
        <w:rPr>
          <w:sz w:val="20"/>
        </w:rPr>
      </w:pPr>
    </w:p>
    <w:p>
      <w:pPr>
        <w:pStyle w:val="BodyText"/>
        <w:rPr>
          <w:sz w:val="20"/>
        </w:rPr>
      </w:pPr>
    </w:p>
    <w:p>
      <w:pPr>
        <w:pStyle w:val="BodyText"/>
        <w:rPr>
          <w:sz w:val="20"/>
        </w:rPr>
      </w:pPr>
    </w:p>
    <w:p>
      <w:pPr>
        <w:pStyle w:val="BodyText"/>
        <w:spacing w:before="114"/>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914717</wp:posOffset>
                </wp:positionH>
                <wp:positionV relativeFrom="paragraph">
                  <wp:posOffset>243135</wp:posOffset>
                </wp:positionV>
                <wp:extent cx="183007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30070" cy="6350"/>
                        </a:xfrm>
                        <a:custGeom>
                          <a:avLst/>
                          <a:gdLst/>
                          <a:ahLst/>
                          <a:cxnLst/>
                          <a:rect l="l" t="t" r="r" b="b"/>
                          <a:pathLst>
                            <a:path w="1830070" h="6350">
                              <a:moveTo>
                                <a:pt x="1829816" y="0"/>
                              </a:moveTo>
                              <a:lnTo>
                                <a:pt x="0" y="0"/>
                              </a:lnTo>
                              <a:lnTo>
                                <a:pt x="0" y="6350"/>
                              </a:lnTo>
                              <a:lnTo>
                                <a:pt x="1829816" y="6350"/>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9.144531pt;width:144.080pt;height:.5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ListParagraph"/>
        <w:numPr>
          <w:ilvl w:val="0"/>
          <w:numId w:val="3"/>
        </w:numPr>
        <w:tabs>
          <w:tab w:pos="89" w:val="left" w:leader="none"/>
        </w:tabs>
        <w:spacing w:line="364" w:lineRule="auto" w:before="106" w:after="0"/>
        <w:ind w:left="0" w:right="349" w:firstLine="0"/>
        <w:jc w:val="both"/>
        <w:rPr>
          <w:sz w:val="12"/>
        </w:rPr>
      </w:pPr>
      <w:bookmarkStart w:name="_bookmark10" w:id="15"/>
      <w:bookmarkEnd w:id="15"/>
      <w:r>
        <w:rPr/>
      </w:r>
      <w:r>
        <w:rPr>
          <w:position w:val="1"/>
          <w:sz w:val="13"/>
        </w:rPr>
        <w:t>Appropriate principles for negotiated settlement transactions include (a) intended project sites are screened to identify competing claims to ownership or use, or other</w:t>
      </w:r>
      <w:r>
        <w:rPr>
          <w:spacing w:val="40"/>
          <w:position w:val="1"/>
          <w:sz w:val="13"/>
        </w:rPr>
        <w:t> </w:t>
      </w:r>
      <w:r>
        <w:rPr>
          <w:sz w:val="13"/>
        </w:rPr>
        <w:t>encumbrances that would impede two-party negotiations; (b) if the site is collectively or communally owned or used, the negotiation process includes those individuals or</w:t>
      </w:r>
      <w:r>
        <w:rPr>
          <w:spacing w:val="40"/>
          <w:sz w:val="13"/>
        </w:rPr>
        <w:t> </w:t>
      </w:r>
      <w:r>
        <w:rPr>
          <w:sz w:val="13"/>
        </w:rPr>
        <w:t>households who directly occupy or</w:t>
      </w:r>
      <w:r>
        <w:rPr>
          <w:spacing w:val="-1"/>
          <w:sz w:val="13"/>
        </w:rPr>
        <w:t> </w:t>
      </w:r>
      <w:r>
        <w:rPr>
          <w:sz w:val="13"/>
        </w:rPr>
        <w:t>use it;</w:t>
      </w:r>
      <w:r>
        <w:rPr>
          <w:spacing w:val="-1"/>
          <w:sz w:val="13"/>
        </w:rPr>
        <w:t> </w:t>
      </w:r>
      <w:r>
        <w:rPr>
          <w:sz w:val="13"/>
        </w:rPr>
        <w:t>(c) prior to negotiations, owners or</w:t>
      </w:r>
      <w:r>
        <w:rPr>
          <w:spacing w:val="-1"/>
          <w:sz w:val="13"/>
        </w:rPr>
        <w:t> </w:t>
      </w:r>
      <w:r>
        <w:rPr>
          <w:sz w:val="13"/>
        </w:rPr>
        <w:t>users are informed by project authorities of</w:t>
      </w:r>
      <w:r>
        <w:rPr>
          <w:spacing w:val="-1"/>
          <w:sz w:val="13"/>
        </w:rPr>
        <w:t> </w:t>
      </w:r>
      <w:r>
        <w:rPr>
          <w:sz w:val="13"/>
        </w:rPr>
        <w:t>their intent to obtain relevant land (and other assets)</w:t>
      </w:r>
      <w:r>
        <w:rPr>
          <w:spacing w:val="40"/>
          <w:sz w:val="13"/>
        </w:rPr>
        <w:t> </w:t>
      </w:r>
      <w:r>
        <w:rPr>
          <w:sz w:val="13"/>
        </w:rPr>
        <w:t>for project use;</w:t>
      </w:r>
      <w:r>
        <w:rPr>
          <w:spacing w:val="-1"/>
          <w:sz w:val="13"/>
        </w:rPr>
        <w:t> </w:t>
      </w:r>
      <w:r>
        <w:rPr>
          <w:sz w:val="13"/>
        </w:rPr>
        <w:t>(d) owners or</w:t>
      </w:r>
      <w:r>
        <w:rPr>
          <w:spacing w:val="-1"/>
          <w:sz w:val="13"/>
        </w:rPr>
        <w:t> </w:t>
      </w:r>
      <w:r>
        <w:rPr>
          <w:sz w:val="13"/>
        </w:rPr>
        <w:t>users are informed of</w:t>
      </w:r>
      <w:r>
        <w:rPr>
          <w:spacing w:val="-1"/>
          <w:sz w:val="13"/>
        </w:rPr>
        <w:t> </w:t>
      </w:r>
      <w:r>
        <w:rPr>
          <w:sz w:val="13"/>
        </w:rPr>
        <w:t>their rights</w:t>
      </w:r>
      <w:r>
        <w:rPr>
          <w:spacing w:val="-2"/>
          <w:sz w:val="13"/>
        </w:rPr>
        <w:t> </w:t>
      </w:r>
      <w:r>
        <w:rPr>
          <w:sz w:val="13"/>
        </w:rPr>
        <w:t>and options to pursue</w:t>
      </w:r>
      <w:r>
        <w:rPr>
          <w:spacing w:val="-1"/>
          <w:sz w:val="13"/>
        </w:rPr>
        <w:t> </w:t>
      </w:r>
      <w:r>
        <w:rPr>
          <w:sz w:val="13"/>
        </w:rPr>
        <w:t>legal remedies or</w:t>
      </w:r>
      <w:r>
        <w:rPr>
          <w:spacing w:val="-1"/>
          <w:sz w:val="13"/>
        </w:rPr>
        <w:t> </w:t>
      </w:r>
      <w:r>
        <w:rPr>
          <w:sz w:val="13"/>
        </w:rPr>
        <w:t>other</w:t>
      </w:r>
      <w:r>
        <w:rPr>
          <w:spacing w:val="-1"/>
          <w:sz w:val="13"/>
        </w:rPr>
        <w:t> </w:t>
      </w:r>
      <w:r>
        <w:rPr>
          <w:sz w:val="13"/>
        </w:rPr>
        <w:t>actions, and</w:t>
      </w:r>
      <w:r>
        <w:rPr>
          <w:spacing w:val="14"/>
          <w:sz w:val="13"/>
        </w:rPr>
        <w:t> </w:t>
      </w:r>
      <w:r>
        <w:rPr>
          <w:sz w:val="13"/>
        </w:rPr>
        <w:t>sign a</w:t>
      </w:r>
      <w:r>
        <w:rPr>
          <w:spacing w:val="-3"/>
          <w:sz w:val="13"/>
        </w:rPr>
        <w:t> </w:t>
      </w:r>
      <w:r>
        <w:rPr>
          <w:sz w:val="13"/>
        </w:rPr>
        <w:t>declaration indicating</w:t>
      </w:r>
      <w:r>
        <w:rPr>
          <w:spacing w:val="-2"/>
          <w:sz w:val="13"/>
        </w:rPr>
        <w:t> </w:t>
      </w:r>
      <w:r>
        <w:rPr>
          <w:sz w:val="13"/>
        </w:rPr>
        <w:t>willingness</w:t>
      </w:r>
      <w:r>
        <w:rPr>
          <w:spacing w:val="-2"/>
          <w:sz w:val="13"/>
        </w:rPr>
        <w:t> </w:t>
      </w:r>
      <w:r>
        <w:rPr>
          <w:sz w:val="13"/>
        </w:rPr>
        <w:t>to negotiate;</w:t>
      </w:r>
    </w:p>
    <w:p>
      <w:pPr>
        <w:spacing w:line="369" w:lineRule="auto" w:before="3"/>
        <w:ind w:left="0" w:right="352" w:firstLine="0"/>
        <w:jc w:val="both"/>
        <w:rPr>
          <w:sz w:val="13"/>
        </w:rPr>
      </w:pPr>
      <w:r>
        <w:rPr>
          <w:sz w:val="13"/>
        </w:rPr>
        <w:t>(e) at the onset of negotiations, project negotiators present the owner or user with a proposed package of compensation or other beneficial considerations, along with an</w:t>
      </w:r>
      <w:r>
        <w:rPr>
          <w:spacing w:val="40"/>
          <w:sz w:val="13"/>
        </w:rPr>
        <w:t> </w:t>
      </w:r>
      <w:r>
        <w:rPr>
          <w:sz w:val="13"/>
        </w:rPr>
        <w:t>explanation as</w:t>
      </w:r>
      <w:r>
        <w:rPr>
          <w:spacing w:val="-2"/>
          <w:sz w:val="13"/>
        </w:rPr>
        <w:t> </w:t>
      </w:r>
      <w:r>
        <w:rPr>
          <w:sz w:val="13"/>
        </w:rPr>
        <w:t>to the</w:t>
      </w:r>
      <w:r>
        <w:rPr>
          <w:spacing w:val="-1"/>
          <w:sz w:val="13"/>
        </w:rPr>
        <w:t> </w:t>
      </w:r>
      <w:r>
        <w:rPr>
          <w:sz w:val="13"/>
        </w:rPr>
        <w:t>basis</w:t>
      </w:r>
      <w:r>
        <w:rPr>
          <w:spacing w:val="-2"/>
          <w:sz w:val="13"/>
        </w:rPr>
        <w:t> </w:t>
      </w:r>
      <w:r>
        <w:rPr>
          <w:sz w:val="13"/>
        </w:rPr>
        <w:t>of</w:t>
      </w:r>
      <w:r>
        <w:rPr>
          <w:spacing w:val="-1"/>
          <w:sz w:val="13"/>
        </w:rPr>
        <w:t> </w:t>
      </w:r>
      <w:r>
        <w:rPr>
          <w:sz w:val="13"/>
        </w:rPr>
        <w:t>this</w:t>
      </w:r>
      <w:r>
        <w:rPr>
          <w:spacing w:val="-2"/>
          <w:sz w:val="13"/>
        </w:rPr>
        <w:t> </w:t>
      </w:r>
      <w:r>
        <w:rPr>
          <w:sz w:val="13"/>
        </w:rPr>
        <w:t>initial</w:t>
      </w:r>
      <w:r>
        <w:rPr>
          <w:spacing w:val="-1"/>
          <w:sz w:val="13"/>
        </w:rPr>
        <w:t> </w:t>
      </w:r>
      <w:r>
        <w:rPr>
          <w:sz w:val="13"/>
        </w:rPr>
        <w:t>offer;</w:t>
      </w:r>
      <w:r>
        <w:rPr>
          <w:spacing w:val="-1"/>
          <w:sz w:val="13"/>
        </w:rPr>
        <w:t> </w:t>
      </w:r>
      <w:r>
        <w:rPr>
          <w:sz w:val="13"/>
        </w:rPr>
        <w:t>(f) owners</w:t>
      </w:r>
      <w:r>
        <w:rPr>
          <w:spacing w:val="-2"/>
          <w:sz w:val="13"/>
        </w:rPr>
        <w:t> </w:t>
      </w:r>
      <w:r>
        <w:rPr>
          <w:sz w:val="13"/>
        </w:rPr>
        <w:t>or</w:t>
      </w:r>
      <w:r>
        <w:rPr>
          <w:spacing w:val="-1"/>
          <w:sz w:val="13"/>
        </w:rPr>
        <w:t> </w:t>
      </w:r>
      <w:r>
        <w:rPr>
          <w:sz w:val="13"/>
        </w:rPr>
        <w:t>users</w:t>
      </w:r>
      <w:r>
        <w:rPr>
          <w:spacing w:val="-2"/>
          <w:sz w:val="13"/>
        </w:rPr>
        <w:t> </w:t>
      </w:r>
      <w:r>
        <w:rPr>
          <w:sz w:val="13"/>
        </w:rPr>
        <w:t>are</w:t>
      </w:r>
      <w:r>
        <w:rPr>
          <w:spacing w:val="-1"/>
          <w:sz w:val="13"/>
        </w:rPr>
        <w:t> </w:t>
      </w:r>
      <w:r>
        <w:rPr>
          <w:sz w:val="13"/>
        </w:rPr>
        <w:t>informed that they may make</w:t>
      </w:r>
      <w:r>
        <w:rPr>
          <w:spacing w:val="-1"/>
          <w:sz w:val="13"/>
        </w:rPr>
        <w:t> </w:t>
      </w:r>
      <w:r>
        <w:rPr>
          <w:sz w:val="13"/>
        </w:rPr>
        <w:t>counterproposals</w:t>
      </w:r>
      <w:r>
        <w:rPr>
          <w:spacing w:val="-2"/>
          <w:sz w:val="13"/>
        </w:rPr>
        <w:t> </w:t>
      </w:r>
      <w:r>
        <w:rPr>
          <w:sz w:val="13"/>
        </w:rPr>
        <w:t>as</w:t>
      </w:r>
      <w:r>
        <w:rPr>
          <w:spacing w:val="-2"/>
          <w:sz w:val="13"/>
        </w:rPr>
        <w:t> </w:t>
      </w:r>
      <w:r>
        <w:rPr>
          <w:sz w:val="13"/>
        </w:rPr>
        <w:t>they may see</w:t>
      </w:r>
      <w:r>
        <w:rPr>
          <w:spacing w:val="-1"/>
          <w:sz w:val="13"/>
        </w:rPr>
        <w:t> </w:t>
      </w:r>
      <w:r>
        <w:rPr>
          <w:sz w:val="13"/>
        </w:rPr>
        <w:t>fit;</w:t>
      </w:r>
      <w:r>
        <w:rPr>
          <w:spacing w:val="-1"/>
          <w:sz w:val="13"/>
        </w:rPr>
        <w:t> </w:t>
      </w:r>
      <w:r>
        <w:rPr>
          <w:sz w:val="13"/>
        </w:rPr>
        <w:t>(g) negotiations</w:t>
      </w:r>
      <w:r>
        <w:rPr>
          <w:spacing w:val="-2"/>
          <w:sz w:val="13"/>
        </w:rPr>
        <w:t> </w:t>
      </w:r>
      <w:r>
        <w:rPr>
          <w:sz w:val="13"/>
        </w:rPr>
        <w:t>are</w:t>
      </w:r>
      <w:r>
        <w:rPr>
          <w:spacing w:val="-1"/>
          <w:sz w:val="13"/>
        </w:rPr>
        <w:t> </w:t>
      </w:r>
      <w:r>
        <w:rPr>
          <w:sz w:val="13"/>
        </w:rPr>
        <w:t>conducted without</w:t>
      </w:r>
      <w:r>
        <w:rPr>
          <w:spacing w:val="40"/>
          <w:sz w:val="13"/>
        </w:rPr>
        <w:t> </w:t>
      </w:r>
      <w:r>
        <w:rPr>
          <w:sz w:val="13"/>
        </w:rPr>
        <w:t>resort to coercion or intimidation in any form; (h) an agreement establishing payment amounts</w:t>
      </w:r>
      <w:r>
        <w:rPr>
          <w:spacing w:val="-2"/>
          <w:sz w:val="13"/>
        </w:rPr>
        <w:t> </w:t>
      </w:r>
      <w:r>
        <w:rPr>
          <w:sz w:val="13"/>
        </w:rPr>
        <w:t>or other agreed considerations</w:t>
      </w:r>
      <w:r>
        <w:rPr>
          <w:spacing w:val="17"/>
          <w:sz w:val="13"/>
        </w:rPr>
        <w:t> </w:t>
      </w:r>
      <w:r>
        <w:rPr>
          <w:sz w:val="13"/>
        </w:rPr>
        <w:t>is written, signed, and recorded; (i) payment of</w:t>
      </w:r>
      <w:r>
        <w:rPr>
          <w:spacing w:val="40"/>
          <w:sz w:val="13"/>
        </w:rPr>
        <w:t> </w:t>
      </w:r>
      <w:r>
        <w:rPr>
          <w:sz w:val="13"/>
        </w:rPr>
        <w:t>compensation and provision of any other agreed considerations is completed prior to taking possession for project use; and (j) owners</w:t>
      </w:r>
      <w:r>
        <w:rPr>
          <w:spacing w:val="-2"/>
          <w:sz w:val="13"/>
        </w:rPr>
        <w:t> </w:t>
      </w:r>
      <w:r>
        <w:rPr>
          <w:sz w:val="13"/>
        </w:rPr>
        <w:t>or users retain the right of access to the</w:t>
      </w:r>
      <w:r>
        <w:rPr>
          <w:spacing w:val="40"/>
          <w:sz w:val="13"/>
        </w:rPr>
        <w:t> </w:t>
      </w:r>
      <w:r>
        <w:rPr>
          <w:sz w:val="13"/>
        </w:rPr>
        <w:t>grievance mechanism if they have complaints regarding any aspect of</w:t>
      </w:r>
      <w:r>
        <w:rPr>
          <w:spacing w:val="-1"/>
          <w:sz w:val="13"/>
        </w:rPr>
        <w:t> </w:t>
      </w:r>
      <w:r>
        <w:rPr>
          <w:sz w:val="13"/>
        </w:rPr>
        <w:t>the negotiated settlement process.</w:t>
      </w:r>
    </w:p>
    <w:p>
      <w:pPr>
        <w:pStyle w:val="ListParagraph"/>
        <w:numPr>
          <w:ilvl w:val="0"/>
          <w:numId w:val="3"/>
        </w:numPr>
        <w:tabs>
          <w:tab w:pos="94" w:val="left" w:leader="none"/>
        </w:tabs>
        <w:spacing w:line="369" w:lineRule="auto" w:before="0" w:after="0"/>
        <w:ind w:left="0" w:right="348" w:firstLine="0"/>
        <w:jc w:val="both"/>
        <w:rPr>
          <w:sz w:val="13"/>
        </w:rPr>
      </w:pPr>
      <w:bookmarkStart w:name="_bookmark11" w:id="16"/>
      <w:bookmarkEnd w:id="16"/>
      <w:r>
        <w:rPr/>
      </w:r>
      <w:r>
        <w:rPr>
          <w:sz w:val="13"/>
        </w:rPr>
        <w:t>Any</w:t>
      </w:r>
      <w:r>
        <w:rPr>
          <w:spacing w:val="-8"/>
          <w:sz w:val="13"/>
        </w:rPr>
        <w:t> </w:t>
      </w:r>
      <w:r>
        <w:rPr>
          <w:sz w:val="13"/>
        </w:rPr>
        <w:t>land</w:t>
      </w:r>
      <w:r>
        <w:rPr>
          <w:spacing w:val="-6"/>
          <w:sz w:val="13"/>
        </w:rPr>
        <w:t> </w:t>
      </w:r>
      <w:r>
        <w:rPr>
          <w:sz w:val="13"/>
        </w:rPr>
        <w:t>or</w:t>
      </w:r>
      <w:r>
        <w:rPr>
          <w:spacing w:val="-6"/>
          <w:sz w:val="13"/>
        </w:rPr>
        <w:t> </w:t>
      </w:r>
      <w:r>
        <w:rPr>
          <w:sz w:val="13"/>
        </w:rPr>
        <w:t>asset</w:t>
      </w:r>
      <w:r>
        <w:rPr>
          <w:spacing w:val="-4"/>
          <w:sz w:val="13"/>
        </w:rPr>
        <w:t> </w:t>
      </w:r>
      <w:r>
        <w:rPr>
          <w:sz w:val="13"/>
        </w:rPr>
        <w:t>donation</w:t>
      </w:r>
      <w:r>
        <w:rPr>
          <w:spacing w:val="-4"/>
          <w:sz w:val="13"/>
        </w:rPr>
        <w:t> </w:t>
      </w:r>
      <w:r>
        <w:rPr>
          <w:sz w:val="13"/>
        </w:rPr>
        <w:t>for</w:t>
      </w:r>
      <w:r>
        <w:rPr>
          <w:spacing w:val="-6"/>
          <w:sz w:val="13"/>
        </w:rPr>
        <w:t> </w:t>
      </w:r>
      <w:r>
        <w:rPr>
          <w:sz w:val="13"/>
        </w:rPr>
        <w:t>project</w:t>
      </w:r>
      <w:r>
        <w:rPr>
          <w:spacing w:val="-4"/>
          <w:sz w:val="13"/>
        </w:rPr>
        <w:t> </w:t>
      </w:r>
      <w:r>
        <w:rPr>
          <w:sz w:val="13"/>
        </w:rPr>
        <w:t>use</w:t>
      </w:r>
      <w:r>
        <w:rPr>
          <w:spacing w:val="-6"/>
          <w:sz w:val="13"/>
        </w:rPr>
        <w:t> </w:t>
      </w:r>
      <w:r>
        <w:rPr>
          <w:sz w:val="13"/>
        </w:rPr>
        <w:t>will</w:t>
      </w:r>
      <w:r>
        <w:rPr>
          <w:spacing w:val="-8"/>
          <w:sz w:val="13"/>
        </w:rPr>
        <w:t> </w:t>
      </w:r>
      <w:r>
        <w:rPr>
          <w:sz w:val="13"/>
        </w:rPr>
        <w:t>be</w:t>
      </w:r>
      <w:r>
        <w:rPr>
          <w:spacing w:val="-6"/>
          <w:sz w:val="13"/>
        </w:rPr>
        <w:t> </w:t>
      </w:r>
      <w:r>
        <w:rPr>
          <w:sz w:val="13"/>
        </w:rPr>
        <w:t>consistent</w:t>
      </w:r>
      <w:r>
        <w:rPr>
          <w:spacing w:val="-5"/>
          <w:sz w:val="13"/>
        </w:rPr>
        <w:t> </w:t>
      </w:r>
      <w:r>
        <w:rPr>
          <w:sz w:val="13"/>
        </w:rPr>
        <w:t>with</w:t>
      </w:r>
      <w:r>
        <w:rPr>
          <w:spacing w:val="-4"/>
          <w:sz w:val="13"/>
        </w:rPr>
        <w:t> </w:t>
      </w:r>
      <w:r>
        <w:rPr>
          <w:sz w:val="13"/>
        </w:rPr>
        <w:t>these</w:t>
      </w:r>
      <w:r>
        <w:rPr>
          <w:spacing w:val="-6"/>
          <w:sz w:val="13"/>
        </w:rPr>
        <w:t> </w:t>
      </w:r>
      <w:r>
        <w:rPr>
          <w:sz w:val="13"/>
        </w:rPr>
        <w:t>principles:</w:t>
      </w:r>
      <w:r>
        <w:rPr>
          <w:spacing w:val="-6"/>
          <w:sz w:val="13"/>
        </w:rPr>
        <w:t> </w:t>
      </w:r>
      <w:r>
        <w:rPr>
          <w:sz w:val="13"/>
        </w:rPr>
        <w:t>(a)</w:t>
      </w:r>
      <w:r>
        <w:rPr>
          <w:spacing w:val="-5"/>
          <w:sz w:val="13"/>
        </w:rPr>
        <w:t> </w:t>
      </w:r>
      <w:r>
        <w:rPr>
          <w:sz w:val="13"/>
        </w:rPr>
        <w:t>the</w:t>
      </w:r>
      <w:r>
        <w:rPr>
          <w:spacing w:val="-6"/>
          <w:sz w:val="13"/>
        </w:rPr>
        <w:t> </w:t>
      </w:r>
      <w:r>
        <w:rPr>
          <w:sz w:val="13"/>
        </w:rPr>
        <w:t>potential</w:t>
      </w:r>
      <w:r>
        <w:rPr>
          <w:spacing w:val="-6"/>
          <w:sz w:val="13"/>
        </w:rPr>
        <w:t> </w:t>
      </w:r>
      <w:r>
        <w:rPr>
          <w:sz w:val="13"/>
        </w:rPr>
        <w:t>donor</w:t>
      </w:r>
      <w:r>
        <w:rPr>
          <w:spacing w:val="-6"/>
          <w:sz w:val="13"/>
        </w:rPr>
        <w:t> </w:t>
      </w:r>
      <w:r>
        <w:rPr>
          <w:sz w:val="13"/>
        </w:rPr>
        <w:t>is</w:t>
      </w:r>
      <w:r>
        <w:rPr>
          <w:spacing w:val="-7"/>
          <w:sz w:val="13"/>
        </w:rPr>
        <w:t> </w:t>
      </w:r>
      <w:r>
        <w:rPr>
          <w:sz w:val="13"/>
        </w:rPr>
        <w:t>informed</w:t>
      </w:r>
      <w:r>
        <w:rPr>
          <w:spacing w:val="-4"/>
          <w:sz w:val="13"/>
        </w:rPr>
        <w:t> </w:t>
      </w:r>
      <w:r>
        <w:rPr>
          <w:sz w:val="13"/>
        </w:rPr>
        <w:t>that</w:t>
      </w:r>
      <w:r>
        <w:rPr>
          <w:spacing w:val="7"/>
          <w:sz w:val="13"/>
        </w:rPr>
        <w:t> </w:t>
      </w:r>
      <w:r>
        <w:rPr>
          <w:sz w:val="13"/>
        </w:rPr>
        <w:t>refusal</w:t>
      </w:r>
      <w:r>
        <w:rPr>
          <w:spacing w:val="-6"/>
          <w:sz w:val="13"/>
        </w:rPr>
        <w:t> </w:t>
      </w:r>
      <w:r>
        <w:rPr>
          <w:sz w:val="13"/>
        </w:rPr>
        <w:t>is</w:t>
      </w:r>
      <w:r>
        <w:rPr>
          <w:spacing w:val="-7"/>
          <w:sz w:val="13"/>
        </w:rPr>
        <w:t> </w:t>
      </w:r>
      <w:r>
        <w:rPr>
          <w:sz w:val="13"/>
        </w:rPr>
        <w:t>an</w:t>
      </w:r>
      <w:r>
        <w:rPr>
          <w:spacing w:val="-4"/>
          <w:sz w:val="13"/>
        </w:rPr>
        <w:t> </w:t>
      </w:r>
      <w:r>
        <w:rPr>
          <w:sz w:val="13"/>
        </w:rPr>
        <w:t>option,</w:t>
      </w:r>
      <w:r>
        <w:rPr>
          <w:spacing w:val="-4"/>
          <w:sz w:val="13"/>
        </w:rPr>
        <w:t> </w:t>
      </w:r>
      <w:r>
        <w:rPr>
          <w:sz w:val="13"/>
        </w:rPr>
        <w:t>and</w:t>
      </w:r>
      <w:r>
        <w:rPr>
          <w:spacing w:val="-4"/>
          <w:sz w:val="13"/>
        </w:rPr>
        <w:t> </w:t>
      </w:r>
      <w:r>
        <w:rPr>
          <w:sz w:val="13"/>
        </w:rPr>
        <w:t>that</w:t>
      </w:r>
      <w:r>
        <w:rPr>
          <w:spacing w:val="-5"/>
          <w:sz w:val="13"/>
        </w:rPr>
        <w:t> </w:t>
      </w:r>
      <w:r>
        <w:rPr>
          <w:sz w:val="13"/>
        </w:rPr>
        <w:t>right</w:t>
      </w:r>
      <w:r>
        <w:rPr>
          <w:spacing w:val="-8"/>
          <w:sz w:val="13"/>
        </w:rPr>
        <w:t> </w:t>
      </w:r>
      <w:r>
        <w:rPr>
          <w:sz w:val="13"/>
        </w:rPr>
        <w:t>of</w:t>
      </w:r>
      <w:r>
        <w:rPr>
          <w:spacing w:val="-6"/>
          <w:sz w:val="13"/>
        </w:rPr>
        <w:t> </w:t>
      </w:r>
      <w:r>
        <w:rPr>
          <w:sz w:val="13"/>
        </w:rPr>
        <w:t>refusal</w:t>
      </w:r>
      <w:r>
        <w:rPr>
          <w:spacing w:val="-6"/>
          <w:sz w:val="13"/>
        </w:rPr>
        <w:t> </w:t>
      </w:r>
      <w:r>
        <w:rPr>
          <w:sz w:val="13"/>
        </w:rPr>
        <w:t>is</w:t>
      </w:r>
      <w:r>
        <w:rPr>
          <w:spacing w:val="-7"/>
          <w:sz w:val="13"/>
        </w:rPr>
        <w:t> </w:t>
      </w:r>
      <w:r>
        <w:rPr>
          <w:sz w:val="13"/>
        </w:rPr>
        <w:t>specified</w:t>
      </w:r>
      <w:r>
        <w:rPr>
          <w:spacing w:val="40"/>
          <w:sz w:val="13"/>
        </w:rPr>
        <w:t> </w:t>
      </w:r>
      <w:r>
        <w:rPr>
          <w:sz w:val="13"/>
        </w:rPr>
        <w:t>in the donation document</w:t>
      </w:r>
      <w:r>
        <w:rPr>
          <w:spacing w:val="-4"/>
          <w:sz w:val="13"/>
        </w:rPr>
        <w:t> </w:t>
      </w:r>
      <w:r>
        <w:rPr>
          <w:sz w:val="13"/>
        </w:rPr>
        <w:t>the donor</w:t>
      </w:r>
      <w:r>
        <w:rPr>
          <w:spacing w:val="-5"/>
          <w:sz w:val="13"/>
        </w:rPr>
        <w:t> </w:t>
      </w:r>
      <w:r>
        <w:rPr>
          <w:sz w:val="13"/>
        </w:rPr>
        <w:t>will sign; (b)</w:t>
      </w:r>
      <w:r>
        <w:rPr>
          <w:spacing w:val="-4"/>
          <w:sz w:val="13"/>
        </w:rPr>
        <w:t> </w:t>
      </w:r>
      <w:r>
        <w:rPr>
          <w:sz w:val="13"/>
        </w:rPr>
        <w:t>donation occurs</w:t>
      </w:r>
      <w:r>
        <w:rPr>
          <w:spacing w:val="-1"/>
          <w:sz w:val="13"/>
        </w:rPr>
        <w:t> </w:t>
      </w:r>
      <w:r>
        <w:rPr>
          <w:sz w:val="13"/>
        </w:rPr>
        <w:t>without coercion, manipulation, or other pressure</w:t>
      </w:r>
      <w:r>
        <w:rPr>
          <w:spacing w:val="-5"/>
          <w:sz w:val="13"/>
        </w:rPr>
        <w:t> </w:t>
      </w:r>
      <w:r>
        <w:rPr>
          <w:sz w:val="13"/>
        </w:rPr>
        <w:t>on the part of public or</w:t>
      </w:r>
      <w:r>
        <w:rPr>
          <w:spacing w:val="-5"/>
          <w:sz w:val="13"/>
        </w:rPr>
        <w:t> </w:t>
      </w:r>
      <w:r>
        <w:rPr>
          <w:sz w:val="13"/>
        </w:rPr>
        <w:t>traditional authorities; (c)</w:t>
      </w:r>
      <w:r>
        <w:rPr>
          <w:spacing w:val="-4"/>
          <w:sz w:val="13"/>
        </w:rPr>
        <w:t> </w:t>
      </w:r>
      <w:r>
        <w:rPr>
          <w:sz w:val="13"/>
        </w:rPr>
        <w:t>the donor</w:t>
      </w:r>
      <w:r>
        <w:rPr>
          <w:spacing w:val="40"/>
          <w:sz w:val="13"/>
        </w:rPr>
        <w:t> </w:t>
      </w:r>
      <w:r>
        <w:rPr>
          <w:sz w:val="13"/>
        </w:rPr>
        <w:t>may negotiate for some</w:t>
      </w:r>
      <w:r>
        <w:rPr>
          <w:spacing w:val="-1"/>
          <w:sz w:val="13"/>
        </w:rPr>
        <w:t> </w:t>
      </w:r>
      <w:r>
        <w:rPr>
          <w:sz w:val="13"/>
        </w:rPr>
        <w:t>form of payment, partial use rights, or alternative</w:t>
      </w:r>
      <w:r>
        <w:rPr>
          <w:spacing w:val="-1"/>
          <w:sz w:val="13"/>
        </w:rPr>
        <w:t> </w:t>
      </w:r>
      <w:r>
        <w:rPr>
          <w:sz w:val="13"/>
        </w:rPr>
        <w:t>benefits as a condition for</w:t>
      </w:r>
      <w:r>
        <w:rPr>
          <w:spacing w:val="-1"/>
          <w:sz w:val="13"/>
        </w:rPr>
        <w:t> </w:t>
      </w:r>
      <w:r>
        <w:rPr>
          <w:sz w:val="13"/>
        </w:rPr>
        <w:t>donation; (d) donation</w:t>
      </w:r>
      <w:r>
        <w:rPr>
          <w:spacing w:val="19"/>
          <w:sz w:val="13"/>
        </w:rPr>
        <w:t> </w:t>
      </w:r>
      <w:r>
        <w:rPr>
          <w:sz w:val="13"/>
        </w:rPr>
        <w:t>of</w:t>
      </w:r>
      <w:r>
        <w:rPr>
          <w:spacing w:val="-1"/>
          <w:sz w:val="13"/>
        </w:rPr>
        <w:t> </w:t>
      </w:r>
      <w:r>
        <w:rPr>
          <w:sz w:val="13"/>
        </w:rPr>
        <w:t>land is</w:t>
      </w:r>
      <w:r>
        <w:rPr>
          <w:spacing w:val="-2"/>
          <w:sz w:val="13"/>
        </w:rPr>
        <w:t> </w:t>
      </w:r>
      <w:r>
        <w:rPr>
          <w:sz w:val="13"/>
        </w:rPr>
        <w:t>unacceptable</w:t>
      </w:r>
      <w:r>
        <w:rPr>
          <w:spacing w:val="-1"/>
          <w:sz w:val="13"/>
        </w:rPr>
        <w:t> </w:t>
      </w:r>
      <w:r>
        <w:rPr>
          <w:sz w:val="13"/>
        </w:rPr>
        <w:t>unless</w:t>
      </w:r>
      <w:r>
        <w:rPr>
          <w:spacing w:val="-2"/>
          <w:sz w:val="13"/>
        </w:rPr>
        <w:t> </w:t>
      </w:r>
      <w:r>
        <w:rPr>
          <w:sz w:val="13"/>
        </w:rPr>
        <w:t>provision is made</w:t>
      </w:r>
      <w:r>
        <w:rPr>
          <w:spacing w:val="-1"/>
          <w:sz w:val="13"/>
        </w:rPr>
        <w:t> </w:t>
      </w:r>
      <w:r>
        <w:rPr>
          <w:sz w:val="13"/>
        </w:rPr>
        <w:t>to</w:t>
      </w:r>
      <w:r>
        <w:rPr>
          <w:spacing w:val="40"/>
          <w:sz w:val="13"/>
        </w:rPr>
        <w:t> </w:t>
      </w:r>
      <w:r>
        <w:rPr>
          <w:sz w:val="13"/>
        </w:rPr>
        <w:t>mitigate any significant impacts on incomes or living standards of those involved; (e) donation of land cannot occur if it were to necessitate any household relocation; (f) for</w:t>
      </w:r>
      <w:r>
        <w:rPr>
          <w:spacing w:val="40"/>
          <w:sz w:val="13"/>
        </w:rPr>
        <w:t> </w:t>
      </w:r>
      <w:r>
        <w:rPr>
          <w:sz w:val="13"/>
        </w:rPr>
        <w:t>community</w:t>
      </w:r>
      <w:r>
        <w:rPr>
          <w:spacing w:val="-8"/>
          <w:sz w:val="13"/>
        </w:rPr>
        <w:t> </w:t>
      </w:r>
      <w:r>
        <w:rPr>
          <w:sz w:val="13"/>
        </w:rPr>
        <w:t>or</w:t>
      </w:r>
      <w:r>
        <w:rPr>
          <w:spacing w:val="-1"/>
          <w:sz w:val="13"/>
        </w:rPr>
        <w:t> </w:t>
      </w:r>
      <w:r>
        <w:rPr>
          <w:sz w:val="13"/>
        </w:rPr>
        <w:t>collective land, donation can only occur with the consent of individuals</w:t>
      </w:r>
      <w:r>
        <w:rPr>
          <w:spacing w:val="-1"/>
          <w:sz w:val="13"/>
        </w:rPr>
        <w:t> </w:t>
      </w:r>
      <w:r>
        <w:rPr>
          <w:sz w:val="13"/>
        </w:rPr>
        <w:t>directly using</w:t>
      </w:r>
      <w:r>
        <w:rPr>
          <w:spacing w:val="-1"/>
          <w:sz w:val="13"/>
        </w:rPr>
        <w:t> </w:t>
      </w:r>
      <w:r>
        <w:rPr>
          <w:sz w:val="13"/>
        </w:rPr>
        <w:t>or occupying</w:t>
      </w:r>
      <w:r>
        <w:rPr>
          <w:spacing w:val="-1"/>
          <w:sz w:val="13"/>
        </w:rPr>
        <w:t> </w:t>
      </w:r>
      <w:r>
        <w:rPr>
          <w:sz w:val="13"/>
        </w:rPr>
        <w:t>the land; (g) the land to be donated is</w:t>
      </w:r>
      <w:r>
        <w:rPr>
          <w:spacing w:val="-1"/>
          <w:sz w:val="13"/>
        </w:rPr>
        <w:t> </w:t>
      </w:r>
      <w:r>
        <w:rPr>
          <w:sz w:val="13"/>
        </w:rPr>
        <w:t>free of encumbra</w:t>
      </w:r>
      <w:r>
        <w:rPr>
          <w:spacing w:val="-8"/>
          <w:sz w:val="13"/>
        </w:rPr>
        <w:t> </w:t>
      </w:r>
      <w:r>
        <w:rPr>
          <w:sz w:val="13"/>
        </w:rPr>
        <w:t>nces</w:t>
      </w:r>
      <w:r>
        <w:rPr>
          <w:spacing w:val="-1"/>
          <w:sz w:val="13"/>
        </w:rPr>
        <w:t> </w:t>
      </w:r>
      <w:r>
        <w:rPr>
          <w:sz w:val="13"/>
        </w:rPr>
        <w:t>or</w:t>
      </w:r>
      <w:r>
        <w:rPr>
          <w:spacing w:val="40"/>
          <w:sz w:val="13"/>
        </w:rPr>
        <w:t> </w:t>
      </w:r>
      <w:r>
        <w:rPr>
          <w:sz w:val="13"/>
        </w:rPr>
        <w:t>encroachment</w:t>
      </w:r>
      <w:r>
        <w:rPr>
          <w:spacing w:val="-4"/>
          <w:sz w:val="13"/>
        </w:rPr>
        <w:t> </w:t>
      </w:r>
      <w:r>
        <w:rPr>
          <w:sz w:val="13"/>
        </w:rPr>
        <w:t>by others</w:t>
      </w:r>
      <w:r>
        <w:rPr>
          <w:spacing w:val="-1"/>
          <w:sz w:val="13"/>
        </w:rPr>
        <w:t> </w:t>
      </w:r>
      <w:r>
        <w:rPr>
          <w:sz w:val="13"/>
        </w:rPr>
        <w:t>who may be adversely affected; (h) any donated land that is</w:t>
      </w:r>
      <w:r>
        <w:rPr>
          <w:spacing w:val="-1"/>
          <w:sz w:val="13"/>
        </w:rPr>
        <w:t> </w:t>
      </w:r>
      <w:r>
        <w:rPr>
          <w:sz w:val="13"/>
        </w:rPr>
        <w:t>not used for its</w:t>
      </w:r>
      <w:r>
        <w:rPr>
          <w:spacing w:val="-1"/>
          <w:sz w:val="13"/>
        </w:rPr>
        <w:t> </w:t>
      </w:r>
      <w:r>
        <w:rPr>
          <w:sz w:val="13"/>
        </w:rPr>
        <w:t>agreed purpose by the project is</w:t>
      </w:r>
      <w:r>
        <w:rPr>
          <w:spacing w:val="-1"/>
          <w:sz w:val="13"/>
        </w:rPr>
        <w:t> </w:t>
      </w:r>
      <w:r>
        <w:rPr>
          <w:sz w:val="13"/>
        </w:rPr>
        <w:t>returned to the donor in a</w:t>
      </w:r>
      <w:r>
        <w:rPr>
          <w:spacing w:val="-2"/>
          <w:sz w:val="13"/>
        </w:rPr>
        <w:t> </w:t>
      </w:r>
      <w:r>
        <w:rPr>
          <w:sz w:val="13"/>
        </w:rPr>
        <w:t>timely manner;</w:t>
      </w:r>
      <w:r>
        <w:rPr>
          <w:spacing w:val="40"/>
          <w:sz w:val="13"/>
        </w:rPr>
        <w:t> </w:t>
      </w:r>
      <w:r>
        <w:rPr>
          <w:sz w:val="13"/>
        </w:rPr>
        <w:t>and (i)</w:t>
      </w:r>
      <w:r>
        <w:rPr>
          <w:spacing w:val="-1"/>
          <w:sz w:val="13"/>
        </w:rPr>
        <w:t> </w:t>
      </w:r>
      <w:r>
        <w:rPr>
          <w:sz w:val="13"/>
        </w:rPr>
        <w:t>each instance</w:t>
      </w:r>
      <w:r>
        <w:rPr>
          <w:spacing w:val="-2"/>
          <w:sz w:val="13"/>
        </w:rPr>
        <w:t> </w:t>
      </w:r>
      <w:r>
        <w:rPr>
          <w:sz w:val="13"/>
        </w:rPr>
        <w:t>of</w:t>
      </w:r>
      <w:r>
        <w:rPr>
          <w:spacing w:val="-2"/>
          <w:sz w:val="13"/>
        </w:rPr>
        <w:t> </w:t>
      </w:r>
      <w:r>
        <w:rPr>
          <w:sz w:val="13"/>
        </w:rPr>
        <w:t>land donation is</w:t>
      </w:r>
      <w:r>
        <w:rPr>
          <w:spacing w:val="-3"/>
          <w:sz w:val="13"/>
        </w:rPr>
        <w:t> </w:t>
      </w:r>
      <w:r>
        <w:rPr>
          <w:sz w:val="13"/>
        </w:rPr>
        <w:t>documented, including</w:t>
      </w:r>
      <w:r>
        <w:rPr>
          <w:spacing w:val="-3"/>
          <w:sz w:val="13"/>
        </w:rPr>
        <w:t> </w:t>
      </w:r>
      <w:r>
        <w:rPr>
          <w:sz w:val="13"/>
        </w:rPr>
        <w:t>a</w:t>
      </w:r>
      <w:r>
        <w:rPr>
          <w:spacing w:val="-3"/>
          <w:sz w:val="13"/>
        </w:rPr>
        <w:t> </w:t>
      </w:r>
      <w:r>
        <w:rPr>
          <w:sz w:val="13"/>
        </w:rPr>
        <w:t>statement</w:t>
      </w:r>
      <w:r>
        <w:rPr>
          <w:spacing w:val="-1"/>
          <w:sz w:val="13"/>
        </w:rPr>
        <w:t> </w:t>
      </w:r>
      <w:r>
        <w:rPr>
          <w:sz w:val="13"/>
        </w:rPr>
        <w:t>identifying</w:t>
      </w:r>
      <w:r>
        <w:rPr>
          <w:spacing w:val="-3"/>
          <w:sz w:val="13"/>
        </w:rPr>
        <w:t> </w:t>
      </w:r>
      <w:r>
        <w:rPr>
          <w:sz w:val="13"/>
        </w:rPr>
        <w:t>the</w:t>
      </w:r>
      <w:r>
        <w:rPr>
          <w:spacing w:val="-2"/>
          <w:sz w:val="13"/>
        </w:rPr>
        <w:t> </w:t>
      </w:r>
      <w:r>
        <w:rPr>
          <w:sz w:val="13"/>
        </w:rPr>
        <w:t>land</w:t>
      </w:r>
      <w:r>
        <w:rPr>
          <w:spacing w:val="-4"/>
          <w:sz w:val="13"/>
        </w:rPr>
        <w:t> </w:t>
      </w:r>
      <w:r>
        <w:rPr>
          <w:sz w:val="13"/>
        </w:rPr>
        <w:t>or</w:t>
      </w:r>
      <w:r>
        <w:rPr>
          <w:spacing w:val="-2"/>
          <w:sz w:val="13"/>
        </w:rPr>
        <w:t> </w:t>
      </w:r>
      <w:r>
        <w:rPr>
          <w:sz w:val="13"/>
        </w:rPr>
        <w:t>assets</w:t>
      </w:r>
      <w:r>
        <w:rPr>
          <w:spacing w:val="-3"/>
          <w:sz w:val="13"/>
        </w:rPr>
        <w:t> </w:t>
      </w:r>
      <w:r>
        <w:rPr>
          <w:sz w:val="13"/>
        </w:rPr>
        <w:t>donated and terms</w:t>
      </w:r>
      <w:r>
        <w:rPr>
          <w:spacing w:val="11"/>
          <w:sz w:val="13"/>
        </w:rPr>
        <w:t> </w:t>
      </w:r>
      <w:r>
        <w:rPr>
          <w:sz w:val="13"/>
        </w:rPr>
        <w:t>of</w:t>
      </w:r>
      <w:r>
        <w:rPr>
          <w:spacing w:val="-2"/>
          <w:sz w:val="13"/>
        </w:rPr>
        <w:t> </w:t>
      </w:r>
      <w:r>
        <w:rPr>
          <w:sz w:val="13"/>
        </w:rPr>
        <w:t>donation, which is</w:t>
      </w:r>
      <w:r>
        <w:rPr>
          <w:spacing w:val="-3"/>
          <w:sz w:val="13"/>
        </w:rPr>
        <w:t> </w:t>
      </w:r>
      <w:r>
        <w:rPr>
          <w:sz w:val="13"/>
        </w:rPr>
        <w:t>signed</w:t>
      </w:r>
      <w:r>
        <w:rPr>
          <w:spacing w:val="-4"/>
          <w:sz w:val="13"/>
        </w:rPr>
        <w:t> </w:t>
      </w:r>
      <w:r>
        <w:rPr>
          <w:sz w:val="13"/>
        </w:rPr>
        <w:t>by</w:t>
      </w:r>
      <w:r>
        <w:rPr>
          <w:spacing w:val="-1"/>
          <w:sz w:val="13"/>
        </w:rPr>
        <w:t> </w:t>
      </w:r>
      <w:r>
        <w:rPr>
          <w:sz w:val="13"/>
        </w:rPr>
        <w:t>each owner</w:t>
      </w:r>
      <w:r>
        <w:rPr>
          <w:spacing w:val="-2"/>
          <w:sz w:val="13"/>
        </w:rPr>
        <w:t> </w:t>
      </w:r>
      <w:r>
        <w:rPr>
          <w:sz w:val="13"/>
        </w:rPr>
        <w:t>or</w:t>
      </w:r>
      <w:r>
        <w:rPr>
          <w:spacing w:val="-6"/>
          <w:sz w:val="13"/>
        </w:rPr>
        <w:t> </w:t>
      </w:r>
      <w:r>
        <w:rPr>
          <w:sz w:val="13"/>
        </w:rPr>
        <w:t>user.</w:t>
      </w:r>
      <w:r>
        <w:rPr>
          <w:spacing w:val="40"/>
          <w:sz w:val="13"/>
        </w:rPr>
        <w:t> </w:t>
      </w:r>
      <w:r>
        <w:rPr>
          <w:sz w:val="13"/>
        </w:rPr>
        <w:t>Persons donating land or assets for project use may use</w:t>
      </w:r>
      <w:r>
        <w:rPr>
          <w:spacing w:val="-2"/>
          <w:sz w:val="13"/>
        </w:rPr>
        <w:t> </w:t>
      </w:r>
      <w:r>
        <w:rPr>
          <w:sz w:val="13"/>
        </w:rPr>
        <w:t>the</w:t>
      </w:r>
      <w:r>
        <w:rPr>
          <w:spacing w:val="-2"/>
          <w:sz w:val="13"/>
        </w:rPr>
        <w:t> </w:t>
      </w:r>
      <w:r>
        <w:rPr>
          <w:sz w:val="13"/>
        </w:rPr>
        <w:t>project grievance mechanism to</w:t>
      </w:r>
      <w:r>
        <w:rPr>
          <w:spacing w:val="-1"/>
          <w:sz w:val="13"/>
        </w:rPr>
        <w:t> </w:t>
      </w:r>
      <w:r>
        <w:rPr>
          <w:sz w:val="13"/>
        </w:rPr>
        <w:t>raise complaints regarding any aspect of the donation process.</w:t>
      </w:r>
    </w:p>
    <w:p>
      <w:pPr>
        <w:pStyle w:val="ListParagraph"/>
        <w:spacing w:after="0" w:line="369" w:lineRule="auto"/>
        <w:jc w:val="both"/>
        <w:rPr>
          <w:sz w:val="13"/>
        </w:rPr>
        <w:sectPr>
          <w:pgSz w:w="12240" w:h="15840"/>
          <w:pgMar w:header="0" w:footer="1026" w:top="1400" w:bottom="1220" w:left="1440" w:right="1080"/>
        </w:sectPr>
      </w:pPr>
    </w:p>
    <w:p>
      <w:pPr>
        <w:pStyle w:val="Heading1"/>
        <w:numPr>
          <w:ilvl w:val="0"/>
          <w:numId w:val="2"/>
        </w:numPr>
        <w:tabs>
          <w:tab w:pos="720" w:val="left" w:leader="none"/>
        </w:tabs>
        <w:spacing w:line="240" w:lineRule="auto" w:before="22" w:after="0"/>
        <w:ind w:left="720" w:right="0" w:hanging="720"/>
        <w:jc w:val="left"/>
      </w:pPr>
      <w:bookmarkStart w:name="E. LEGAL AND REGULATORY FRAMEWORKS" w:id="17"/>
      <w:bookmarkEnd w:id="17"/>
      <w:r>
        <w:rPr>
          <w:b w:val="0"/>
        </w:rPr>
      </w:r>
      <w:bookmarkStart w:name="_bookmark12" w:id="18"/>
      <w:bookmarkEnd w:id="18"/>
      <w:r>
        <w:rPr>
          <w:b w:val="0"/>
        </w:rPr>
      </w:r>
      <w:r>
        <w:rPr>
          <w:color w:val="6FAC46"/>
          <w:spacing w:val="-2"/>
        </w:rPr>
        <w:t>LEGAL</w:t>
      </w:r>
      <w:r>
        <w:rPr>
          <w:color w:val="6FAC46"/>
          <w:spacing w:val="-6"/>
        </w:rPr>
        <w:t> </w:t>
      </w:r>
      <w:r>
        <w:rPr>
          <w:color w:val="6FAC46"/>
          <w:spacing w:val="-2"/>
        </w:rPr>
        <w:t>AND</w:t>
      </w:r>
      <w:r>
        <w:rPr>
          <w:color w:val="6FAC46"/>
          <w:spacing w:val="-5"/>
        </w:rPr>
        <w:t> </w:t>
      </w:r>
      <w:r>
        <w:rPr>
          <w:color w:val="6FAC46"/>
          <w:spacing w:val="-2"/>
        </w:rPr>
        <w:t>REGULATORY</w:t>
      </w:r>
      <w:r>
        <w:rPr>
          <w:color w:val="6FAC46"/>
          <w:spacing w:val="-4"/>
        </w:rPr>
        <w:t> </w:t>
      </w:r>
      <w:r>
        <w:rPr>
          <w:color w:val="6FAC46"/>
          <w:spacing w:val="-2"/>
        </w:rPr>
        <w:t>FRAMEWORKS</w:t>
      </w:r>
    </w:p>
    <w:p>
      <w:pPr>
        <w:pStyle w:val="BodyText"/>
        <w:spacing w:before="266"/>
        <w:ind w:right="360"/>
        <w:jc w:val="both"/>
      </w:pPr>
      <w:r>
        <w:rPr/>
        <w:t>Provisions governing compensation to individuals for losses associated with compulsory acquisition of land for public purposes, and losses associated with resettlement are contained in the relevant national Constitutions</w:t>
      </w:r>
      <w:r>
        <w:rPr>
          <w:spacing w:val="-5"/>
        </w:rPr>
        <w:t> </w:t>
      </w:r>
      <w:r>
        <w:rPr/>
        <w:t>and</w:t>
      </w:r>
      <w:r>
        <w:rPr>
          <w:spacing w:val="-5"/>
        </w:rPr>
        <w:t> </w:t>
      </w:r>
      <w:r>
        <w:rPr/>
        <w:t>Land Acquisition Acts. Additional guidance</w:t>
      </w:r>
      <w:r>
        <w:rPr>
          <w:spacing w:val="-3"/>
        </w:rPr>
        <w:t> </w:t>
      </w:r>
      <w:r>
        <w:rPr/>
        <w:t>to</w:t>
      </w:r>
      <w:r>
        <w:rPr>
          <w:spacing w:val="-4"/>
        </w:rPr>
        <w:t> </w:t>
      </w:r>
      <w:r>
        <w:rPr/>
        <w:t>prepare resettlement</w:t>
      </w:r>
      <w:r>
        <w:rPr>
          <w:spacing w:val="-2"/>
        </w:rPr>
        <w:t> </w:t>
      </w:r>
      <w:r>
        <w:rPr/>
        <w:t>and</w:t>
      </w:r>
      <w:r>
        <w:rPr>
          <w:spacing w:val="-5"/>
        </w:rPr>
        <w:t> </w:t>
      </w:r>
      <w:r>
        <w:rPr/>
        <w:t>compensation programs associated with the purchase and development of land for public or private benefit may be offered through national legislation enabling environmental impact assessments (EIAs).</w:t>
      </w:r>
    </w:p>
    <w:p>
      <w:pPr>
        <w:pStyle w:val="BodyText"/>
      </w:pPr>
    </w:p>
    <w:p>
      <w:pPr>
        <w:pStyle w:val="Heading2"/>
      </w:pPr>
      <w:bookmarkStart w:name="Grenada" w:id="19"/>
      <w:bookmarkEnd w:id="19"/>
      <w:r>
        <w:rPr>
          <w:b w:val="0"/>
        </w:rPr>
      </w:r>
      <w:bookmarkStart w:name="_bookmark13" w:id="20"/>
      <w:bookmarkEnd w:id="20"/>
      <w:r>
        <w:rPr>
          <w:b w:val="0"/>
        </w:rPr>
      </w:r>
      <w:r>
        <w:rPr>
          <w:spacing w:val="-2"/>
          <w:u w:val="single"/>
        </w:rPr>
        <w:t>Grenada</w:t>
      </w:r>
    </w:p>
    <w:p>
      <w:pPr>
        <w:pStyle w:val="Heading2"/>
        <w:spacing w:before="293"/>
        <w:ind w:left="55"/>
      </w:pPr>
      <w:bookmarkStart w:name="Legal and Regulatory Framework" w:id="21"/>
      <w:bookmarkEnd w:id="21"/>
      <w:r>
        <w:rPr>
          <w:b w:val="0"/>
        </w:rPr>
      </w:r>
      <w:bookmarkStart w:name="_bookmark14" w:id="22"/>
      <w:bookmarkEnd w:id="22"/>
      <w:r>
        <w:rPr>
          <w:b w:val="0"/>
        </w:rPr>
      </w:r>
      <w:r>
        <w:rPr/>
        <w:t>Legal</w:t>
      </w:r>
      <w:r>
        <w:rPr>
          <w:spacing w:val="-1"/>
        </w:rPr>
        <w:t> </w:t>
      </w:r>
      <w:r>
        <w:rPr/>
        <w:t>and</w:t>
      </w:r>
      <w:r>
        <w:rPr>
          <w:spacing w:val="-5"/>
        </w:rPr>
        <w:t> </w:t>
      </w:r>
      <w:r>
        <w:rPr/>
        <w:t>Regulatory </w:t>
      </w:r>
      <w:r>
        <w:rPr>
          <w:spacing w:val="-2"/>
        </w:rPr>
        <w:t>Framework</w:t>
      </w:r>
    </w:p>
    <w:p>
      <w:pPr>
        <w:pStyle w:val="BodyText"/>
        <w:spacing w:before="271"/>
      </w:pPr>
      <w:r>
        <w:rPr/>
        <w:t>National</w:t>
      </w:r>
      <w:r>
        <w:rPr>
          <w:spacing w:val="-5"/>
        </w:rPr>
        <w:t> </w:t>
      </w:r>
      <w:r>
        <w:rPr/>
        <w:t>legislation</w:t>
      </w:r>
      <w:r>
        <w:rPr>
          <w:spacing w:val="-4"/>
        </w:rPr>
        <w:t> </w:t>
      </w:r>
      <w:r>
        <w:rPr/>
        <w:t>relevant</w:t>
      </w:r>
      <w:r>
        <w:rPr>
          <w:spacing w:val="-1"/>
        </w:rPr>
        <w:t> </w:t>
      </w:r>
      <w:r>
        <w:rPr/>
        <w:t>to</w:t>
      </w:r>
      <w:r>
        <w:rPr>
          <w:spacing w:val="-4"/>
        </w:rPr>
        <w:t> </w:t>
      </w:r>
      <w:r>
        <w:rPr/>
        <w:t>land</w:t>
      </w:r>
      <w:r>
        <w:rPr>
          <w:spacing w:val="-4"/>
        </w:rPr>
        <w:t> </w:t>
      </w:r>
      <w:r>
        <w:rPr/>
        <w:t>acquisition</w:t>
      </w:r>
      <w:r>
        <w:rPr>
          <w:spacing w:val="-4"/>
        </w:rPr>
        <w:t> </w:t>
      </w:r>
      <w:r>
        <w:rPr/>
        <w:t>and</w:t>
      </w:r>
      <w:r>
        <w:rPr>
          <w:spacing w:val="-3"/>
        </w:rPr>
        <w:t> </w:t>
      </w:r>
      <w:r>
        <w:rPr/>
        <w:t>resettlement</w:t>
      </w:r>
      <w:r>
        <w:rPr>
          <w:spacing w:val="-2"/>
        </w:rPr>
        <w:t> </w:t>
      </w:r>
      <w:r>
        <w:rPr/>
        <w:t>for</w:t>
      </w:r>
      <w:r>
        <w:rPr>
          <w:spacing w:val="-5"/>
        </w:rPr>
        <w:t> </w:t>
      </w:r>
      <w:r>
        <w:rPr/>
        <w:t>Grenada</w:t>
      </w:r>
      <w:r>
        <w:rPr>
          <w:spacing w:val="-3"/>
        </w:rPr>
        <w:t> </w:t>
      </w:r>
      <w:r>
        <w:rPr/>
        <w:t>is</w:t>
      </w:r>
      <w:r>
        <w:rPr>
          <w:spacing w:val="-5"/>
        </w:rPr>
        <w:t> </w:t>
      </w:r>
      <w:r>
        <w:rPr/>
        <w:t>summarized</w:t>
      </w:r>
      <w:r>
        <w:rPr>
          <w:spacing w:val="-3"/>
        </w:rPr>
        <w:t> </w:t>
      </w:r>
      <w:r>
        <w:rPr/>
        <w:t>in</w:t>
      </w:r>
      <w:r>
        <w:rPr>
          <w:spacing w:val="-4"/>
        </w:rPr>
        <w:t> </w:t>
      </w:r>
      <w:r>
        <w:rPr/>
        <w:t>Table</w:t>
      </w:r>
      <w:r>
        <w:rPr>
          <w:spacing w:val="2"/>
        </w:rPr>
        <w:t> </w:t>
      </w:r>
      <w:r>
        <w:rPr>
          <w:spacing w:val="-5"/>
        </w:rPr>
        <w:t>1.</w:t>
      </w:r>
    </w:p>
    <w:p>
      <w:pPr>
        <w:pStyle w:val="Heading3"/>
        <w:jc w:val="left"/>
      </w:pPr>
      <w:r>
        <w:rPr/>
        <w:t>Table</w:t>
      </w:r>
      <w:r>
        <w:rPr>
          <w:spacing w:val="-5"/>
        </w:rPr>
        <w:t> </w:t>
      </w:r>
      <w:r>
        <w:rPr/>
        <w:t>1:</w:t>
      </w:r>
      <w:r>
        <w:rPr>
          <w:spacing w:val="-3"/>
        </w:rPr>
        <w:t> </w:t>
      </w:r>
      <w:r>
        <w:rPr/>
        <w:t>Grenada’s</w:t>
      </w:r>
      <w:r>
        <w:rPr>
          <w:spacing w:val="-5"/>
        </w:rPr>
        <w:t> </w:t>
      </w:r>
      <w:r>
        <w:rPr/>
        <w:t>Laws Governing</w:t>
      </w:r>
      <w:r>
        <w:rPr>
          <w:spacing w:val="-7"/>
        </w:rPr>
        <w:t> </w:t>
      </w:r>
      <w:r>
        <w:rPr/>
        <w:t>Land</w:t>
      </w:r>
      <w:r>
        <w:rPr>
          <w:spacing w:val="-1"/>
        </w:rPr>
        <w:t> </w:t>
      </w:r>
      <w:r>
        <w:rPr/>
        <w:t>Acquisition</w:t>
      </w:r>
      <w:r>
        <w:rPr>
          <w:spacing w:val="-1"/>
        </w:rPr>
        <w:t> </w:t>
      </w:r>
      <w:r>
        <w:rPr/>
        <w:t>and</w:t>
      </w:r>
      <w:r>
        <w:rPr>
          <w:spacing w:val="-1"/>
        </w:rPr>
        <w:t> </w:t>
      </w:r>
      <w:r>
        <w:rPr>
          <w:spacing w:val="-2"/>
        </w:rPr>
        <w:t>Resettlement</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6"/>
        <w:gridCol w:w="6818"/>
      </w:tblGrid>
      <w:tr>
        <w:trPr>
          <w:trHeight w:val="660" w:hRule="atLeast"/>
        </w:trPr>
        <w:tc>
          <w:tcPr>
            <w:tcW w:w="2546" w:type="dxa"/>
            <w:shd w:val="clear" w:color="auto" w:fill="B4C5E7"/>
          </w:tcPr>
          <w:p>
            <w:pPr>
              <w:pStyle w:val="TableParagraph"/>
              <w:spacing w:before="218"/>
              <w:rPr>
                <w:b/>
                <w:sz w:val="18"/>
              </w:rPr>
            </w:pPr>
            <w:r>
              <w:rPr>
                <w:b/>
                <w:spacing w:val="-2"/>
                <w:sz w:val="18"/>
              </w:rPr>
              <w:t>Legislation</w:t>
            </w:r>
          </w:p>
        </w:tc>
        <w:tc>
          <w:tcPr>
            <w:tcW w:w="6818" w:type="dxa"/>
            <w:shd w:val="clear" w:color="auto" w:fill="B4C5E7"/>
          </w:tcPr>
          <w:p>
            <w:pPr>
              <w:pStyle w:val="TableParagraph"/>
              <w:spacing w:before="218"/>
              <w:rPr>
                <w:b/>
                <w:sz w:val="18"/>
              </w:rPr>
            </w:pPr>
            <w:r>
              <w:rPr>
                <w:b/>
                <w:spacing w:val="-2"/>
                <w:sz w:val="18"/>
              </w:rPr>
              <w:t>Description</w:t>
            </w:r>
          </w:p>
        </w:tc>
      </w:tr>
      <w:tr>
        <w:trPr>
          <w:trHeight w:val="1540" w:hRule="atLeast"/>
        </w:trPr>
        <w:tc>
          <w:tcPr>
            <w:tcW w:w="2546" w:type="dxa"/>
          </w:tcPr>
          <w:p>
            <w:pPr>
              <w:pStyle w:val="TableParagraph"/>
              <w:ind w:left="0"/>
              <w:rPr>
                <w:b/>
                <w:sz w:val="18"/>
              </w:rPr>
            </w:pPr>
          </w:p>
          <w:p>
            <w:pPr>
              <w:pStyle w:val="TableParagraph"/>
              <w:spacing w:before="219"/>
              <w:ind w:left="0"/>
              <w:rPr>
                <w:b/>
                <w:sz w:val="18"/>
              </w:rPr>
            </w:pPr>
          </w:p>
          <w:p>
            <w:pPr>
              <w:pStyle w:val="TableParagraph"/>
              <w:rPr>
                <w:sz w:val="18"/>
              </w:rPr>
            </w:pPr>
            <w:r>
              <w:rPr>
                <w:sz w:val="18"/>
              </w:rPr>
              <w:t>Constitution</w:t>
            </w:r>
            <w:r>
              <w:rPr>
                <w:spacing w:val="-4"/>
                <w:sz w:val="18"/>
              </w:rPr>
              <w:t> </w:t>
            </w:r>
            <w:r>
              <w:rPr>
                <w:sz w:val="18"/>
              </w:rPr>
              <w:t>Order</w:t>
            </w:r>
            <w:r>
              <w:rPr>
                <w:spacing w:val="-2"/>
                <w:sz w:val="18"/>
              </w:rPr>
              <w:t> </w:t>
            </w:r>
            <w:r>
              <w:rPr>
                <w:spacing w:val="-4"/>
                <w:sz w:val="18"/>
              </w:rPr>
              <w:t>1973</w:t>
            </w:r>
          </w:p>
        </w:tc>
        <w:tc>
          <w:tcPr>
            <w:tcW w:w="6818" w:type="dxa"/>
          </w:tcPr>
          <w:p>
            <w:pPr>
              <w:pStyle w:val="TableParagraph"/>
              <w:ind w:right="93"/>
              <w:jc w:val="both"/>
              <w:rPr>
                <w:sz w:val="18"/>
              </w:rPr>
            </w:pPr>
            <w:r>
              <w:rPr>
                <w:sz w:val="18"/>
              </w:rPr>
              <w:t>All</w:t>
            </w:r>
            <w:r>
              <w:rPr>
                <w:spacing w:val="-7"/>
                <w:sz w:val="18"/>
              </w:rPr>
              <w:t> </w:t>
            </w:r>
            <w:r>
              <w:rPr>
                <w:sz w:val="18"/>
              </w:rPr>
              <w:t>compensation</w:t>
            </w:r>
            <w:r>
              <w:rPr>
                <w:spacing w:val="-5"/>
                <w:sz w:val="18"/>
              </w:rPr>
              <w:t> </w:t>
            </w:r>
            <w:r>
              <w:rPr>
                <w:sz w:val="18"/>
              </w:rPr>
              <w:t>for</w:t>
            </w:r>
            <w:r>
              <w:rPr>
                <w:spacing w:val="-4"/>
                <w:sz w:val="18"/>
              </w:rPr>
              <w:t> </w:t>
            </w:r>
            <w:r>
              <w:rPr>
                <w:sz w:val="18"/>
              </w:rPr>
              <w:t>compulsory</w:t>
            </w:r>
            <w:r>
              <w:rPr>
                <w:spacing w:val="-7"/>
                <w:sz w:val="18"/>
              </w:rPr>
              <w:t> </w:t>
            </w:r>
            <w:r>
              <w:rPr>
                <w:sz w:val="18"/>
              </w:rPr>
              <w:t>land</w:t>
            </w:r>
            <w:r>
              <w:rPr>
                <w:spacing w:val="-5"/>
                <w:sz w:val="18"/>
              </w:rPr>
              <w:t> </w:t>
            </w:r>
            <w:r>
              <w:rPr>
                <w:sz w:val="18"/>
              </w:rPr>
              <w:t>or</w:t>
            </w:r>
            <w:r>
              <w:rPr>
                <w:spacing w:val="-4"/>
                <w:sz w:val="18"/>
              </w:rPr>
              <w:t> </w:t>
            </w:r>
            <w:r>
              <w:rPr>
                <w:sz w:val="18"/>
              </w:rPr>
              <w:t>other</w:t>
            </w:r>
            <w:r>
              <w:rPr>
                <w:spacing w:val="-4"/>
                <w:sz w:val="18"/>
              </w:rPr>
              <w:t> </w:t>
            </w:r>
            <w:r>
              <w:rPr>
                <w:sz w:val="18"/>
              </w:rPr>
              <w:t>asset</w:t>
            </w:r>
            <w:r>
              <w:rPr>
                <w:spacing w:val="-5"/>
                <w:sz w:val="18"/>
              </w:rPr>
              <w:t> </w:t>
            </w:r>
            <w:r>
              <w:rPr>
                <w:sz w:val="18"/>
              </w:rPr>
              <w:t>acquisition</w:t>
            </w:r>
            <w:r>
              <w:rPr>
                <w:spacing w:val="-6"/>
                <w:sz w:val="18"/>
              </w:rPr>
              <w:t> </w:t>
            </w:r>
            <w:r>
              <w:rPr>
                <w:sz w:val="18"/>
              </w:rPr>
              <w:t>originates</w:t>
            </w:r>
            <w:r>
              <w:rPr>
                <w:spacing w:val="-6"/>
                <w:sz w:val="18"/>
              </w:rPr>
              <w:t> </w:t>
            </w:r>
            <w:r>
              <w:rPr>
                <w:sz w:val="18"/>
              </w:rPr>
              <w:t>from</w:t>
            </w:r>
            <w:r>
              <w:rPr>
                <w:spacing w:val="-5"/>
                <w:sz w:val="18"/>
              </w:rPr>
              <w:t> </w:t>
            </w:r>
            <w:r>
              <w:rPr>
                <w:sz w:val="18"/>
              </w:rPr>
              <w:t>Grenada’s Constitution. Compensation is established as a fundamental right of every citizen whose property</w:t>
            </w:r>
            <w:r>
              <w:rPr>
                <w:spacing w:val="-11"/>
                <w:sz w:val="18"/>
              </w:rPr>
              <w:t> </w:t>
            </w:r>
            <w:r>
              <w:rPr>
                <w:sz w:val="18"/>
              </w:rPr>
              <w:t>is</w:t>
            </w:r>
            <w:r>
              <w:rPr>
                <w:spacing w:val="-10"/>
                <w:sz w:val="18"/>
              </w:rPr>
              <w:t> </w:t>
            </w:r>
            <w:r>
              <w:rPr>
                <w:sz w:val="18"/>
              </w:rPr>
              <w:t>compulsorily</w:t>
            </w:r>
            <w:r>
              <w:rPr>
                <w:spacing w:val="-10"/>
                <w:sz w:val="18"/>
              </w:rPr>
              <w:t> </w:t>
            </w:r>
            <w:r>
              <w:rPr>
                <w:sz w:val="18"/>
              </w:rPr>
              <w:t>acquired</w:t>
            </w:r>
            <w:r>
              <w:rPr>
                <w:spacing w:val="-10"/>
                <w:sz w:val="18"/>
              </w:rPr>
              <w:t> </w:t>
            </w:r>
            <w:r>
              <w:rPr>
                <w:sz w:val="18"/>
              </w:rPr>
              <w:t>by</w:t>
            </w:r>
            <w:r>
              <w:rPr>
                <w:spacing w:val="-10"/>
                <w:sz w:val="18"/>
              </w:rPr>
              <w:t> </w:t>
            </w:r>
            <w:r>
              <w:rPr>
                <w:sz w:val="18"/>
              </w:rPr>
              <w:t>the</w:t>
            </w:r>
            <w:r>
              <w:rPr>
                <w:spacing w:val="-11"/>
                <w:sz w:val="18"/>
              </w:rPr>
              <w:t> </w:t>
            </w:r>
            <w:r>
              <w:rPr>
                <w:sz w:val="18"/>
              </w:rPr>
              <w:t>state</w:t>
            </w:r>
            <w:r>
              <w:rPr>
                <w:spacing w:val="-8"/>
                <w:sz w:val="18"/>
              </w:rPr>
              <w:t> </w:t>
            </w:r>
            <w:r>
              <w:rPr>
                <w:sz w:val="18"/>
              </w:rPr>
              <w:t>for</w:t>
            </w:r>
            <w:r>
              <w:rPr>
                <w:spacing w:val="-11"/>
                <w:sz w:val="18"/>
              </w:rPr>
              <w:t> </w:t>
            </w:r>
            <w:r>
              <w:rPr>
                <w:sz w:val="18"/>
              </w:rPr>
              <w:t>public</w:t>
            </w:r>
            <w:r>
              <w:rPr>
                <w:spacing w:val="-9"/>
                <w:sz w:val="18"/>
              </w:rPr>
              <w:t> </w:t>
            </w:r>
            <w:r>
              <w:rPr>
                <w:sz w:val="18"/>
              </w:rPr>
              <w:t>purposes.</w:t>
            </w:r>
            <w:r>
              <w:rPr>
                <w:spacing w:val="-10"/>
                <w:sz w:val="18"/>
              </w:rPr>
              <w:t> </w:t>
            </w:r>
            <w:r>
              <w:rPr>
                <w:sz w:val="18"/>
              </w:rPr>
              <w:t>Every</w:t>
            </w:r>
            <w:r>
              <w:rPr>
                <w:spacing w:val="-10"/>
                <w:sz w:val="18"/>
              </w:rPr>
              <w:t> </w:t>
            </w:r>
            <w:r>
              <w:rPr>
                <w:sz w:val="18"/>
              </w:rPr>
              <w:t>person,</w:t>
            </w:r>
            <w:r>
              <w:rPr>
                <w:spacing w:val="-10"/>
                <w:sz w:val="18"/>
              </w:rPr>
              <w:t> </w:t>
            </w:r>
            <w:r>
              <w:rPr>
                <w:sz w:val="18"/>
              </w:rPr>
              <w:t>regardless of</w:t>
            </w:r>
            <w:r>
              <w:rPr>
                <w:spacing w:val="-2"/>
                <w:sz w:val="18"/>
              </w:rPr>
              <w:t> </w:t>
            </w:r>
            <w:r>
              <w:rPr>
                <w:sz w:val="18"/>
              </w:rPr>
              <w:t>race,</w:t>
            </w:r>
            <w:r>
              <w:rPr>
                <w:spacing w:val="-1"/>
                <w:sz w:val="18"/>
              </w:rPr>
              <w:t> </w:t>
            </w:r>
            <w:r>
              <w:rPr>
                <w:sz w:val="18"/>
              </w:rPr>
              <w:t>place</w:t>
            </w:r>
            <w:r>
              <w:rPr>
                <w:spacing w:val="-1"/>
                <w:sz w:val="18"/>
              </w:rPr>
              <w:t> </w:t>
            </w:r>
            <w:r>
              <w:rPr>
                <w:sz w:val="18"/>
              </w:rPr>
              <w:t>of origin,</w:t>
            </w:r>
            <w:r>
              <w:rPr>
                <w:spacing w:val="-1"/>
                <w:sz w:val="18"/>
              </w:rPr>
              <w:t> </w:t>
            </w:r>
            <w:r>
              <w:rPr>
                <w:sz w:val="18"/>
              </w:rPr>
              <w:t>political opinion, colour,</w:t>
            </w:r>
            <w:r>
              <w:rPr>
                <w:spacing w:val="-2"/>
                <w:sz w:val="18"/>
              </w:rPr>
              <w:t> </w:t>
            </w:r>
            <w:r>
              <w:rPr>
                <w:sz w:val="18"/>
              </w:rPr>
              <w:t>creed</w:t>
            </w:r>
            <w:r>
              <w:rPr>
                <w:spacing w:val="-2"/>
                <w:sz w:val="18"/>
              </w:rPr>
              <w:t> </w:t>
            </w:r>
            <w:r>
              <w:rPr>
                <w:sz w:val="18"/>
              </w:rPr>
              <w:t>or sex is</w:t>
            </w:r>
            <w:r>
              <w:rPr>
                <w:spacing w:val="-3"/>
                <w:sz w:val="18"/>
              </w:rPr>
              <w:t> </w:t>
            </w:r>
            <w:r>
              <w:rPr>
                <w:sz w:val="18"/>
              </w:rPr>
              <w:t>entitled</w:t>
            </w:r>
            <w:r>
              <w:rPr>
                <w:spacing w:val="-2"/>
                <w:sz w:val="18"/>
              </w:rPr>
              <w:t> </w:t>
            </w:r>
            <w:r>
              <w:rPr>
                <w:sz w:val="18"/>
              </w:rPr>
              <w:t>to:</w:t>
            </w:r>
            <w:r>
              <w:rPr>
                <w:spacing w:val="-1"/>
                <w:sz w:val="18"/>
              </w:rPr>
              <w:t> </w:t>
            </w:r>
            <w:r>
              <w:rPr>
                <w:sz w:val="18"/>
              </w:rPr>
              <w:t>“Protection</w:t>
            </w:r>
            <w:r>
              <w:rPr>
                <w:spacing w:val="-2"/>
                <w:sz w:val="18"/>
              </w:rPr>
              <w:t> </w:t>
            </w:r>
            <w:r>
              <w:rPr>
                <w:sz w:val="18"/>
              </w:rPr>
              <w:t>for the privacy of his home and other property and from deprivation of property without compensation”</w:t>
            </w:r>
            <w:r>
              <w:rPr>
                <w:spacing w:val="-10"/>
                <w:sz w:val="18"/>
              </w:rPr>
              <w:t> </w:t>
            </w:r>
            <w:r>
              <w:rPr>
                <w:sz w:val="18"/>
              </w:rPr>
              <w:t>(Chapter</w:t>
            </w:r>
            <w:r>
              <w:rPr>
                <w:spacing w:val="-7"/>
                <w:sz w:val="18"/>
              </w:rPr>
              <w:t> </w:t>
            </w:r>
            <w:r>
              <w:rPr>
                <w:sz w:val="18"/>
              </w:rPr>
              <w:t>1,</w:t>
            </w:r>
            <w:r>
              <w:rPr>
                <w:spacing w:val="-9"/>
                <w:sz w:val="18"/>
              </w:rPr>
              <w:t> </w:t>
            </w:r>
            <w:r>
              <w:rPr>
                <w:sz w:val="18"/>
              </w:rPr>
              <w:t>No.</w:t>
            </w:r>
            <w:r>
              <w:rPr>
                <w:spacing w:val="-10"/>
                <w:sz w:val="18"/>
              </w:rPr>
              <w:t> </w:t>
            </w:r>
            <w:r>
              <w:rPr>
                <w:sz w:val="18"/>
              </w:rPr>
              <w:t>1</w:t>
            </w:r>
            <w:r>
              <w:rPr>
                <w:spacing w:val="-10"/>
                <w:sz w:val="18"/>
              </w:rPr>
              <w:t> </w:t>
            </w:r>
            <w:r>
              <w:rPr>
                <w:sz w:val="18"/>
              </w:rPr>
              <w:t>(c)</w:t>
            </w:r>
            <w:r>
              <w:rPr>
                <w:spacing w:val="-4"/>
                <w:sz w:val="18"/>
              </w:rPr>
              <w:t> </w:t>
            </w:r>
            <w:r>
              <w:rPr>
                <w:sz w:val="18"/>
              </w:rPr>
              <w:t>and</w:t>
            </w:r>
            <w:r>
              <w:rPr>
                <w:spacing w:val="-8"/>
                <w:sz w:val="18"/>
              </w:rPr>
              <w:t> </w:t>
            </w:r>
            <w:r>
              <w:rPr>
                <w:sz w:val="18"/>
              </w:rPr>
              <w:t>for</w:t>
            </w:r>
            <w:r>
              <w:rPr>
                <w:spacing w:val="-7"/>
                <w:sz w:val="18"/>
              </w:rPr>
              <w:t> </w:t>
            </w:r>
            <w:r>
              <w:rPr>
                <w:sz w:val="18"/>
              </w:rPr>
              <w:t>“...prompt</w:t>
            </w:r>
            <w:r>
              <w:rPr>
                <w:spacing w:val="-9"/>
                <w:sz w:val="18"/>
              </w:rPr>
              <w:t> </w:t>
            </w:r>
            <w:r>
              <w:rPr>
                <w:sz w:val="18"/>
              </w:rPr>
              <w:t>payment</w:t>
            </w:r>
            <w:r>
              <w:rPr>
                <w:spacing w:val="-9"/>
                <w:sz w:val="18"/>
              </w:rPr>
              <w:t> </w:t>
            </w:r>
            <w:r>
              <w:rPr>
                <w:sz w:val="18"/>
              </w:rPr>
              <w:t>of</w:t>
            </w:r>
            <w:r>
              <w:rPr>
                <w:spacing w:val="-9"/>
                <w:sz w:val="18"/>
              </w:rPr>
              <w:t> </w:t>
            </w:r>
            <w:r>
              <w:rPr>
                <w:sz w:val="18"/>
              </w:rPr>
              <w:t>full</w:t>
            </w:r>
            <w:r>
              <w:rPr>
                <w:spacing w:val="-6"/>
                <w:sz w:val="18"/>
              </w:rPr>
              <w:t> </w:t>
            </w:r>
            <w:r>
              <w:rPr>
                <w:sz w:val="18"/>
              </w:rPr>
              <w:t>compensation”</w:t>
            </w:r>
            <w:r>
              <w:rPr>
                <w:spacing w:val="-10"/>
                <w:sz w:val="18"/>
              </w:rPr>
              <w:t> </w:t>
            </w:r>
            <w:r>
              <w:rPr>
                <w:sz w:val="18"/>
              </w:rPr>
              <w:t>(No.</w:t>
            </w:r>
          </w:p>
          <w:p>
            <w:pPr>
              <w:pStyle w:val="TableParagraph"/>
              <w:spacing w:line="201" w:lineRule="exact"/>
              <w:jc w:val="both"/>
              <w:rPr>
                <w:sz w:val="18"/>
              </w:rPr>
            </w:pPr>
            <w:r>
              <w:rPr>
                <w:sz w:val="18"/>
              </w:rPr>
              <w:t>6</w:t>
            </w:r>
            <w:r>
              <w:rPr>
                <w:spacing w:val="-2"/>
                <w:sz w:val="18"/>
              </w:rPr>
              <w:t> (1)).</w:t>
            </w:r>
          </w:p>
        </w:tc>
      </w:tr>
      <w:tr>
        <w:trPr>
          <w:trHeight w:val="655" w:hRule="atLeast"/>
        </w:trPr>
        <w:tc>
          <w:tcPr>
            <w:tcW w:w="2546" w:type="dxa"/>
          </w:tcPr>
          <w:p>
            <w:pPr>
              <w:pStyle w:val="TableParagraph"/>
              <w:rPr>
                <w:sz w:val="18"/>
              </w:rPr>
            </w:pPr>
            <w:r>
              <w:rPr>
                <w:sz w:val="18"/>
              </w:rPr>
              <w:t>Land</w:t>
            </w:r>
            <w:r>
              <w:rPr>
                <w:spacing w:val="-11"/>
                <w:sz w:val="18"/>
              </w:rPr>
              <w:t> </w:t>
            </w:r>
            <w:r>
              <w:rPr>
                <w:sz w:val="18"/>
              </w:rPr>
              <w:t>Acquisition</w:t>
            </w:r>
            <w:r>
              <w:rPr>
                <w:spacing w:val="-10"/>
                <w:sz w:val="18"/>
              </w:rPr>
              <w:t> </w:t>
            </w:r>
            <w:r>
              <w:rPr>
                <w:sz w:val="18"/>
              </w:rPr>
              <w:t>Act</w:t>
            </w:r>
            <w:r>
              <w:rPr>
                <w:spacing w:val="-10"/>
                <w:sz w:val="18"/>
              </w:rPr>
              <w:t> </w:t>
            </w:r>
            <w:r>
              <w:rPr>
                <w:sz w:val="18"/>
              </w:rPr>
              <w:t>(CAP</w:t>
            </w:r>
            <w:r>
              <w:rPr>
                <w:spacing w:val="-10"/>
                <w:sz w:val="18"/>
              </w:rPr>
              <w:t> </w:t>
            </w:r>
            <w:r>
              <w:rPr>
                <w:sz w:val="18"/>
              </w:rPr>
              <w:t>159), 1945 and Land Acquisition</w:t>
            </w:r>
          </w:p>
          <w:p>
            <w:pPr>
              <w:pStyle w:val="TableParagraph"/>
              <w:spacing w:line="197" w:lineRule="exact"/>
              <w:rPr>
                <w:sz w:val="18"/>
              </w:rPr>
            </w:pPr>
            <w:r>
              <w:rPr>
                <w:sz w:val="18"/>
              </w:rPr>
              <w:t>(Amendment)</w:t>
            </w:r>
            <w:r>
              <w:rPr>
                <w:spacing w:val="-3"/>
                <w:sz w:val="18"/>
              </w:rPr>
              <w:t> </w:t>
            </w:r>
            <w:r>
              <w:rPr>
                <w:sz w:val="18"/>
              </w:rPr>
              <w:t>Act</w:t>
            </w:r>
            <w:r>
              <w:rPr>
                <w:spacing w:val="-3"/>
                <w:sz w:val="18"/>
              </w:rPr>
              <w:t> </w:t>
            </w:r>
            <w:r>
              <w:rPr>
                <w:sz w:val="18"/>
              </w:rPr>
              <w:t>16,</w:t>
            </w:r>
            <w:r>
              <w:rPr>
                <w:spacing w:val="-2"/>
                <w:sz w:val="18"/>
              </w:rPr>
              <w:t> </w:t>
            </w:r>
            <w:r>
              <w:rPr>
                <w:spacing w:val="-4"/>
                <w:sz w:val="18"/>
              </w:rPr>
              <w:t>1991</w:t>
            </w:r>
          </w:p>
        </w:tc>
        <w:tc>
          <w:tcPr>
            <w:tcW w:w="6818" w:type="dxa"/>
          </w:tcPr>
          <w:p>
            <w:pPr>
              <w:pStyle w:val="TableParagraph"/>
              <w:rPr>
                <w:sz w:val="18"/>
              </w:rPr>
            </w:pPr>
            <w:r>
              <w:rPr>
                <w:sz w:val="18"/>
              </w:rPr>
              <w:t>Provides</w:t>
            </w:r>
            <w:r>
              <w:rPr>
                <w:spacing w:val="31"/>
                <w:sz w:val="18"/>
              </w:rPr>
              <w:t> </w:t>
            </w:r>
            <w:r>
              <w:rPr>
                <w:sz w:val="18"/>
              </w:rPr>
              <w:t>for</w:t>
            </w:r>
            <w:r>
              <w:rPr>
                <w:spacing w:val="33"/>
                <w:sz w:val="18"/>
              </w:rPr>
              <w:t> </w:t>
            </w:r>
            <w:r>
              <w:rPr>
                <w:sz w:val="18"/>
              </w:rPr>
              <w:t>the</w:t>
            </w:r>
            <w:r>
              <w:rPr>
                <w:spacing w:val="31"/>
                <w:sz w:val="18"/>
              </w:rPr>
              <w:t> </w:t>
            </w:r>
            <w:r>
              <w:rPr>
                <w:sz w:val="18"/>
              </w:rPr>
              <w:t>acquisition</w:t>
            </w:r>
            <w:r>
              <w:rPr>
                <w:spacing w:val="30"/>
                <w:sz w:val="18"/>
              </w:rPr>
              <w:t> </w:t>
            </w:r>
            <w:r>
              <w:rPr>
                <w:sz w:val="18"/>
              </w:rPr>
              <w:t>of</w:t>
            </w:r>
            <w:r>
              <w:rPr>
                <w:spacing w:val="31"/>
                <w:sz w:val="18"/>
              </w:rPr>
              <w:t> </w:t>
            </w:r>
            <w:r>
              <w:rPr>
                <w:sz w:val="18"/>
              </w:rPr>
              <w:t>land</w:t>
            </w:r>
            <w:r>
              <w:rPr>
                <w:spacing w:val="31"/>
                <w:sz w:val="18"/>
              </w:rPr>
              <w:t> </w:t>
            </w:r>
            <w:r>
              <w:rPr>
                <w:sz w:val="18"/>
              </w:rPr>
              <w:t>by</w:t>
            </w:r>
            <w:r>
              <w:rPr>
                <w:spacing w:val="30"/>
                <w:sz w:val="18"/>
              </w:rPr>
              <w:t> </w:t>
            </w:r>
            <w:r>
              <w:rPr>
                <w:sz w:val="18"/>
              </w:rPr>
              <w:t>the</w:t>
            </w:r>
            <w:r>
              <w:rPr>
                <w:spacing w:val="31"/>
                <w:sz w:val="18"/>
              </w:rPr>
              <w:t> </w:t>
            </w:r>
            <w:r>
              <w:rPr>
                <w:sz w:val="18"/>
              </w:rPr>
              <w:t>State</w:t>
            </w:r>
            <w:r>
              <w:rPr>
                <w:spacing w:val="30"/>
                <w:sz w:val="18"/>
              </w:rPr>
              <w:t> </w:t>
            </w:r>
            <w:r>
              <w:rPr>
                <w:sz w:val="18"/>
              </w:rPr>
              <w:t>for</w:t>
            </w:r>
            <w:r>
              <w:rPr>
                <w:spacing w:val="32"/>
                <w:sz w:val="18"/>
              </w:rPr>
              <w:t> </w:t>
            </w:r>
            <w:r>
              <w:rPr>
                <w:sz w:val="18"/>
              </w:rPr>
              <w:t>public</w:t>
            </w:r>
            <w:r>
              <w:rPr>
                <w:spacing w:val="30"/>
                <w:sz w:val="18"/>
              </w:rPr>
              <w:t> </w:t>
            </w:r>
            <w:r>
              <w:rPr>
                <w:sz w:val="18"/>
              </w:rPr>
              <w:t>benefit.</w:t>
            </w:r>
            <w:r>
              <w:rPr>
                <w:spacing w:val="31"/>
                <w:sz w:val="18"/>
              </w:rPr>
              <w:t> </w:t>
            </w:r>
            <w:r>
              <w:rPr>
                <w:sz w:val="18"/>
              </w:rPr>
              <w:t>Projects</w:t>
            </w:r>
            <w:r>
              <w:rPr>
                <w:spacing w:val="30"/>
                <w:sz w:val="18"/>
              </w:rPr>
              <w:t> </w:t>
            </w:r>
            <w:r>
              <w:rPr>
                <w:sz w:val="18"/>
              </w:rPr>
              <w:t>requiring resettlement</w:t>
            </w:r>
            <w:r>
              <w:rPr>
                <w:spacing w:val="3"/>
                <w:sz w:val="18"/>
              </w:rPr>
              <w:t> </w:t>
            </w:r>
            <w:r>
              <w:rPr>
                <w:sz w:val="18"/>
              </w:rPr>
              <w:t>are</w:t>
            </w:r>
            <w:r>
              <w:rPr>
                <w:spacing w:val="6"/>
                <w:sz w:val="18"/>
              </w:rPr>
              <w:t> </w:t>
            </w:r>
            <w:r>
              <w:rPr>
                <w:sz w:val="18"/>
              </w:rPr>
              <w:t>under</w:t>
            </w:r>
            <w:r>
              <w:rPr>
                <w:spacing w:val="8"/>
                <w:sz w:val="18"/>
              </w:rPr>
              <w:t> </w:t>
            </w:r>
            <w:r>
              <w:rPr>
                <w:sz w:val="18"/>
              </w:rPr>
              <w:t>the</w:t>
            </w:r>
            <w:r>
              <w:rPr>
                <w:spacing w:val="7"/>
                <w:sz w:val="18"/>
              </w:rPr>
              <w:t> </w:t>
            </w:r>
            <w:r>
              <w:rPr>
                <w:sz w:val="18"/>
              </w:rPr>
              <w:t>provision</w:t>
            </w:r>
            <w:r>
              <w:rPr>
                <w:spacing w:val="6"/>
                <w:sz w:val="18"/>
              </w:rPr>
              <w:t> </w:t>
            </w:r>
            <w:r>
              <w:rPr>
                <w:sz w:val="18"/>
              </w:rPr>
              <w:t>of</w:t>
            </w:r>
            <w:r>
              <w:rPr>
                <w:spacing w:val="6"/>
                <w:sz w:val="18"/>
              </w:rPr>
              <w:t> </w:t>
            </w:r>
            <w:r>
              <w:rPr>
                <w:sz w:val="18"/>
              </w:rPr>
              <w:t>this</w:t>
            </w:r>
            <w:r>
              <w:rPr>
                <w:spacing w:val="6"/>
                <w:sz w:val="18"/>
              </w:rPr>
              <w:t> </w:t>
            </w:r>
            <w:r>
              <w:rPr>
                <w:sz w:val="18"/>
              </w:rPr>
              <w:t>Act.</w:t>
            </w:r>
            <w:r>
              <w:rPr>
                <w:spacing w:val="5"/>
                <w:sz w:val="18"/>
              </w:rPr>
              <w:t> </w:t>
            </w:r>
            <w:r>
              <w:rPr>
                <w:sz w:val="18"/>
              </w:rPr>
              <w:t>See</w:t>
            </w:r>
            <w:r>
              <w:rPr>
                <w:spacing w:val="6"/>
                <w:sz w:val="18"/>
              </w:rPr>
              <w:t> </w:t>
            </w:r>
            <w:r>
              <w:rPr>
                <w:sz w:val="18"/>
              </w:rPr>
              <w:t>Appendix</w:t>
            </w:r>
            <w:r>
              <w:rPr>
                <w:spacing w:val="8"/>
                <w:sz w:val="18"/>
              </w:rPr>
              <w:t> </w:t>
            </w:r>
            <w:r>
              <w:rPr>
                <w:sz w:val="18"/>
              </w:rPr>
              <w:t>3</w:t>
            </w:r>
            <w:r>
              <w:rPr>
                <w:spacing w:val="4"/>
                <w:sz w:val="18"/>
              </w:rPr>
              <w:t> </w:t>
            </w:r>
            <w:r>
              <w:rPr>
                <w:sz w:val="18"/>
              </w:rPr>
              <w:t>for</w:t>
            </w:r>
            <w:r>
              <w:rPr>
                <w:spacing w:val="3"/>
                <w:sz w:val="18"/>
              </w:rPr>
              <w:t> </w:t>
            </w:r>
            <w:r>
              <w:rPr>
                <w:sz w:val="18"/>
              </w:rPr>
              <w:t>a</w:t>
            </w:r>
            <w:r>
              <w:rPr>
                <w:spacing w:val="5"/>
                <w:sz w:val="18"/>
              </w:rPr>
              <w:t> </w:t>
            </w:r>
            <w:r>
              <w:rPr>
                <w:sz w:val="18"/>
              </w:rPr>
              <w:t>detailed</w:t>
            </w:r>
            <w:r>
              <w:rPr>
                <w:spacing w:val="6"/>
                <w:sz w:val="18"/>
              </w:rPr>
              <w:t> </w:t>
            </w:r>
            <w:r>
              <w:rPr>
                <w:sz w:val="18"/>
              </w:rPr>
              <w:t>outline</w:t>
            </w:r>
            <w:r>
              <w:rPr>
                <w:spacing w:val="7"/>
                <w:sz w:val="18"/>
              </w:rPr>
              <w:t> </w:t>
            </w:r>
            <w:r>
              <w:rPr>
                <w:spacing w:val="-5"/>
                <w:sz w:val="18"/>
              </w:rPr>
              <w:t>of</w:t>
            </w:r>
          </w:p>
          <w:p>
            <w:pPr>
              <w:pStyle w:val="TableParagraph"/>
              <w:spacing w:line="197" w:lineRule="exact"/>
              <w:rPr>
                <w:sz w:val="18"/>
              </w:rPr>
            </w:pPr>
            <w:r>
              <w:rPr>
                <w:sz w:val="18"/>
              </w:rPr>
              <w:t>the</w:t>
            </w:r>
            <w:r>
              <w:rPr>
                <w:spacing w:val="-6"/>
                <w:sz w:val="18"/>
              </w:rPr>
              <w:t> </w:t>
            </w:r>
            <w:r>
              <w:rPr>
                <w:sz w:val="18"/>
              </w:rPr>
              <w:t>process</w:t>
            </w:r>
            <w:r>
              <w:rPr>
                <w:spacing w:val="-5"/>
                <w:sz w:val="18"/>
              </w:rPr>
              <w:t> </w:t>
            </w:r>
            <w:r>
              <w:rPr>
                <w:sz w:val="18"/>
              </w:rPr>
              <w:t>of</w:t>
            </w:r>
            <w:r>
              <w:rPr>
                <w:spacing w:val="-3"/>
                <w:sz w:val="18"/>
              </w:rPr>
              <w:t> </w:t>
            </w:r>
            <w:r>
              <w:rPr>
                <w:sz w:val="18"/>
              </w:rPr>
              <w:t>acquisition</w:t>
            </w:r>
            <w:r>
              <w:rPr>
                <w:spacing w:val="1"/>
                <w:sz w:val="18"/>
              </w:rPr>
              <w:t> </w:t>
            </w:r>
            <w:r>
              <w:rPr>
                <w:sz w:val="18"/>
              </w:rPr>
              <w:t>and</w:t>
            </w:r>
            <w:r>
              <w:rPr>
                <w:spacing w:val="-3"/>
                <w:sz w:val="18"/>
              </w:rPr>
              <w:t> </w:t>
            </w:r>
            <w:r>
              <w:rPr>
                <w:sz w:val="18"/>
              </w:rPr>
              <w:t>other</w:t>
            </w:r>
            <w:r>
              <w:rPr>
                <w:spacing w:val="-2"/>
                <w:sz w:val="18"/>
              </w:rPr>
              <w:t> </w:t>
            </w:r>
            <w:r>
              <w:rPr>
                <w:sz w:val="18"/>
              </w:rPr>
              <w:t>pertinent</w:t>
            </w:r>
            <w:r>
              <w:rPr>
                <w:spacing w:val="-3"/>
                <w:sz w:val="18"/>
              </w:rPr>
              <w:t> </w:t>
            </w:r>
            <w:r>
              <w:rPr>
                <w:sz w:val="18"/>
              </w:rPr>
              <w:t>details</w:t>
            </w:r>
            <w:r>
              <w:rPr>
                <w:spacing w:val="-4"/>
                <w:sz w:val="18"/>
              </w:rPr>
              <w:t> </w:t>
            </w:r>
            <w:r>
              <w:rPr>
                <w:sz w:val="18"/>
              </w:rPr>
              <w:t>of</w:t>
            </w:r>
            <w:r>
              <w:rPr>
                <w:spacing w:val="-4"/>
                <w:sz w:val="18"/>
              </w:rPr>
              <w:t> </w:t>
            </w:r>
            <w:r>
              <w:rPr>
                <w:sz w:val="18"/>
              </w:rPr>
              <w:t>this</w:t>
            </w:r>
            <w:r>
              <w:rPr>
                <w:spacing w:val="-4"/>
                <w:sz w:val="18"/>
              </w:rPr>
              <w:t> Act.</w:t>
            </w:r>
          </w:p>
        </w:tc>
      </w:tr>
      <w:tr>
        <w:trPr>
          <w:trHeight w:val="1100" w:hRule="atLeast"/>
        </w:trPr>
        <w:tc>
          <w:tcPr>
            <w:tcW w:w="2546" w:type="dxa"/>
          </w:tcPr>
          <w:p>
            <w:pPr>
              <w:pStyle w:val="TableParagraph"/>
              <w:spacing w:before="109"/>
              <w:ind w:left="0"/>
              <w:rPr>
                <w:b/>
                <w:sz w:val="18"/>
              </w:rPr>
            </w:pPr>
          </w:p>
          <w:p>
            <w:pPr>
              <w:pStyle w:val="TableParagraph"/>
              <w:rPr>
                <w:sz w:val="18"/>
              </w:rPr>
            </w:pPr>
            <w:r>
              <w:rPr>
                <w:sz w:val="18"/>
              </w:rPr>
              <w:t>The</w:t>
            </w:r>
            <w:r>
              <w:rPr>
                <w:spacing w:val="-9"/>
                <w:sz w:val="18"/>
              </w:rPr>
              <w:t> </w:t>
            </w:r>
            <w:r>
              <w:rPr>
                <w:sz w:val="18"/>
              </w:rPr>
              <w:t>Land</w:t>
            </w:r>
            <w:r>
              <w:rPr>
                <w:spacing w:val="-9"/>
                <w:sz w:val="18"/>
              </w:rPr>
              <w:t> </w:t>
            </w:r>
            <w:r>
              <w:rPr>
                <w:sz w:val="18"/>
              </w:rPr>
              <w:t>Settlement</w:t>
            </w:r>
            <w:r>
              <w:rPr>
                <w:spacing w:val="-10"/>
                <w:sz w:val="18"/>
              </w:rPr>
              <w:t> </w:t>
            </w:r>
            <w:r>
              <w:rPr>
                <w:sz w:val="18"/>
              </w:rPr>
              <w:t>Act</w:t>
            </w:r>
            <w:r>
              <w:rPr>
                <w:spacing w:val="-10"/>
                <w:sz w:val="18"/>
              </w:rPr>
              <w:t> </w:t>
            </w:r>
            <w:r>
              <w:rPr>
                <w:sz w:val="18"/>
              </w:rPr>
              <w:t>(CAP 161) of 1933</w:t>
            </w:r>
          </w:p>
        </w:tc>
        <w:tc>
          <w:tcPr>
            <w:tcW w:w="6818" w:type="dxa"/>
          </w:tcPr>
          <w:p>
            <w:pPr>
              <w:pStyle w:val="TableParagraph"/>
              <w:ind w:right="104"/>
              <w:jc w:val="both"/>
              <w:rPr>
                <w:sz w:val="18"/>
              </w:rPr>
            </w:pPr>
            <w:r>
              <w:rPr>
                <w:sz w:val="18"/>
              </w:rPr>
              <w:t>The Act states that the Governor may acquire land from private parties, voluntarily or compulsorily</w:t>
            </w:r>
            <w:r>
              <w:rPr>
                <w:spacing w:val="-11"/>
                <w:sz w:val="18"/>
              </w:rPr>
              <w:t> </w:t>
            </w:r>
            <w:r>
              <w:rPr>
                <w:sz w:val="18"/>
              </w:rPr>
              <w:t>in</w:t>
            </w:r>
            <w:r>
              <w:rPr>
                <w:spacing w:val="-8"/>
                <w:sz w:val="18"/>
              </w:rPr>
              <w:t> </w:t>
            </w:r>
            <w:r>
              <w:rPr>
                <w:sz w:val="18"/>
              </w:rPr>
              <w:t>compliance</w:t>
            </w:r>
            <w:r>
              <w:rPr>
                <w:spacing w:val="-9"/>
                <w:sz w:val="18"/>
              </w:rPr>
              <w:t> </w:t>
            </w:r>
            <w:r>
              <w:rPr>
                <w:sz w:val="18"/>
              </w:rPr>
              <w:t>with</w:t>
            </w:r>
            <w:r>
              <w:rPr>
                <w:spacing w:val="-4"/>
                <w:sz w:val="18"/>
              </w:rPr>
              <w:t> </w:t>
            </w:r>
            <w:r>
              <w:rPr>
                <w:sz w:val="18"/>
              </w:rPr>
              <w:t>the</w:t>
            </w:r>
            <w:r>
              <w:rPr>
                <w:spacing w:val="-8"/>
                <w:sz w:val="18"/>
              </w:rPr>
              <w:t> </w:t>
            </w:r>
            <w:r>
              <w:rPr>
                <w:sz w:val="18"/>
              </w:rPr>
              <w:t>Land</w:t>
            </w:r>
            <w:r>
              <w:rPr>
                <w:spacing w:val="-8"/>
                <w:sz w:val="18"/>
              </w:rPr>
              <w:t> </w:t>
            </w:r>
            <w:r>
              <w:rPr>
                <w:sz w:val="18"/>
              </w:rPr>
              <w:t>Acquisition</w:t>
            </w:r>
            <w:r>
              <w:rPr>
                <w:spacing w:val="-9"/>
                <w:sz w:val="18"/>
              </w:rPr>
              <w:t> </w:t>
            </w:r>
            <w:r>
              <w:rPr>
                <w:sz w:val="18"/>
              </w:rPr>
              <w:t>Act,</w:t>
            </w:r>
            <w:r>
              <w:rPr>
                <w:spacing w:val="-5"/>
                <w:sz w:val="18"/>
              </w:rPr>
              <w:t> </w:t>
            </w:r>
            <w:r>
              <w:rPr>
                <w:sz w:val="18"/>
              </w:rPr>
              <w:t>to</w:t>
            </w:r>
            <w:r>
              <w:rPr>
                <w:spacing w:val="-9"/>
                <w:sz w:val="18"/>
              </w:rPr>
              <w:t> </w:t>
            </w:r>
            <w:r>
              <w:rPr>
                <w:sz w:val="18"/>
              </w:rPr>
              <w:t>create</w:t>
            </w:r>
            <w:r>
              <w:rPr>
                <w:spacing w:val="-9"/>
                <w:sz w:val="18"/>
              </w:rPr>
              <w:t> </w:t>
            </w:r>
            <w:r>
              <w:rPr>
                <w:sz w:val="18"/>
              </w:rPr>
              <w:t>a</w:t>
            </w:r>
            <w:r>
              <w:rPr>
                <w:spacing w:val="-6"/>
                <w:sz w:val="18"/>
              </w:rPr>
              <w:t> </w:t>
            </w:r>
            <w:r>
              <w:rPr>
                <w:sz w:val="18"/>
              </w:rPr>
              <w:t>land</w:t>
            </w:r>
            <w:r>
              <w:rPr>
                <w:spacing w:val="-8"/>
                <w:sz w:val="18"/>
              </w:rPr>
              <w:t> </w:t>
            </w:r>
            <w:r>
              <w:rPr>
                <w:sz w:val="18"/>
              </w:rPr>
              <w:t>settlement</w:t>
            </w:r>
            <w:r>
              <w:rPr>
                <w:spacing w:val="-9"/>
                <w:sz w:val="18"/>
              </w:rPr>
              <w:t> </w:t>
            </w:r>
            <w:r>
              <w:rPr>
                <w:sz w:val="18"/>
              </w:rPr>
              <w:t>area, used</w:t>
            </w:r>
            <w:r>
              <w:rPr>
                <w:spacing w:val="24"/>
                <w:sz w:val="18"/>
              </w:rPr>
              <w:t> </w:t>
            </w:r>
            <w:r>
              <w:rPr>
                <w:sz w:val="18"/>
              </w:rPr>
              <w:t>to</w:t>
            </w:r>
            <w:r>
              <w:rPr>
                <w:spacing w:val="25"/>
                <w:sz w:val="18"/>
              </w:rPr>
              <w:t> </w:t>
            </w:r>
            <w:r>
              <w:rPr>
                <w:sz w:val="18"/>
              </w:rPr>
              <w:t>establish</w:t>
            </w:r>
            <w:r>
              <w:rPr>
                <w:spacing w:val="26"/>
                <w:sz w:val="18"/>
              </w:rPr>
              <w:t> </w:t>
            </w:r>
            <w:r>
              <w:rPr>
                <w:sz w:val="18"/>
              </w:rPr>
              <w:t>smallholdings.</w:t>
            </w:r>
            <w:r>
              <w:rPr>
                <w:spacing w:val="24"/>
                <w:sz w:val="18"/>
              </w:rPr>
              <w:t> </w:t>
            </w:r>
            <w:r>
              <w:rPr>
                <w:sz w:val="18"/>
              </w:rPr>
              <w:t>The</w:t>
            </w:r>
            <w:r>
              <w:rPr>
                <w:spacing w:val="27"/>
                <w:sz w:val="18"/>
              </w:rPr>
              <w:t> </w:t>
            </w:r>
            <w:r>
              <w:rPr>
                <w:sz w:val="18"/>
              </w:rPr>
              <w:t>act</w:t>
            </w:r>
            <w:r>
              <w:rPr>
                <w:spacing w:val="30"/>
                <w:sz w:val="18"/>
              </w:rPr>
              <w:t> </w:t>
            </w:r>
            <w:r>
              <w:rPr>
                <w:sz w:val="18"/>
              </w:rPr>
              <w:t>lays</w:t>
            </w:r>
            <w:r>
              <w:rPr>
                <w:spacing w:val="26"/>
                <w:sz w:val="18"/>
              </w:rPr>
              <w:t> </w:t>
            </w:r>
            <w:r>
              <w:rPr>
                <w:sz w:val="18"/>
              </w:rPr>
              <w:t>out</w:t>
            </w:r>
            <w:r>
              <w:rPr>
                <w:spacing w:val="25"/>
                <w:sz w:val="18"/>
              </w:rPr>
              <w:t> </w:t>
            </w:r>
            <w:r>
              <w:rPr>
                <w:sz w:val="18"/>
              </w:rPr>
              <w:t>regulations</w:t>
            </w:r>
            <w:r>
              <w:rPr>
                <w:spacing w:val="29"/>
                <w:sz w:val="18"/>
              </w:rPr>
              <w:t> </w:t>
            </w:r>
            <w:r>
              <w:rPr>
                <w:sz w:val="18"/>
              </w:rPr>
              <w:t>for</w:t>
            </w:r>
            <w:r>
              <w:rPr>
                <w:spacing w:val="28"/>
                <w:sz w:val="18"/>
              </w:rPr>
              <w:t> </w:t>
            </w:r>
            <w:r>
              <w:rPr>
                <w:sz w:val="18"/>
              </w:rPr>
              <w:t>the</w:t>
            </w:r>
            <w:r>
              <w:rPr>
                <w:spacing w:val="25"/>
                <w:sz w:val="18"/>
              </w:rPr>
              <w:t> </w:t>
            </w:r>
            <w:r>
              <w:rPr>
                <w:sz w:val="18"/>
              </w:rPr>
              <w:t>tenants</w:t>
            </w:r>
            <w:r>
              <w:rPr>
                <w:spacing w:val="33"/>
                <w:sz w:val="18"/>
              </w:rPr>
              <w:t> </w:t>
            </w:r>
            <w:r>
              <w:rPr>
                <w:sz w:val="18"/>
              </w:rPr>
              <w:t>of</w:t>
            </w:r>
            <w:r>
              <w:rPr>
                <w:spacing w:val="25"/>
                <w:sz w:val="18"/>
              </w:rPr>
              <w:t> </w:t>
            </w:r>
            <w:r>
              <w:rPr>
                <w:sz w:val="18"/>
              </w:rPr>
              <w:t>a</w:t>
            </w:r>
            <w:r>
              <w:rPr>
                <w:spacing w:val="25"/>
                <w:sz w:val="18"/>
              </w:rPr>
              <w:t> </w:t>
            </w:r>
            <w:r>
              <w:rPr>
                <w:spacing w:val="-4"/>
                <w:sz w:val="18"/>
              </w:rPr>
              <w:t>land</w:t>
            </w:r>
          </w:p>
          <w:p>
            <w:pPr>
              <w:pStyle w:val="TableParagraph"/>
              <w:spacing w:line="220" w:lineRule="atLeast"/>
              <w:ind w:right="105"/>
              <w:jc w:val="both"/>
              <w:rPr>
                <w:sz w:val="18"/>
              </w:rPr>
            </w:pPr>
            <w:r>
              <w:rPr>
                <w:sz w:val="18"/>
              </w:rPr>
              <w:t>settlement area. The Act Provides for absolute proprietorship over land (exclusive rights). Such land can be acquired by the State under the Land Acquisition Act.</w:t>
            </w:r>
          </w:p>
        </w:tc>
      </w:tr>
      <w:tr>
        <w:trPr>
          <w:trHeight w:val="660" w:hRule="atLeast"/>
        </w:trPr>
        <w:tc>
          <w:tcPr>
            <w:tcW w:w="2546" w:type="dxa"/>
          </w:tcPr>
          <w:p>
            <w:pPr>
              <w:pStyle w:val="TableParagraph"/>
              <w:rPr>
                <w:sz w:val="18"/>
              </w:rPr>
            </w:pPr>
            <w:r>
              <w:rPr>
                <w:sz w:val="18"/>
              </w:rPr>
              <w:t>Physical Planning and Development</w:t>
            </w:r>
            <w:r>
              <w:rPr>
                <w:spacing w:val="-11"/>
                <w:sz w:val="18"/>
              </w:rPr>
              <w:t> </w:t>
            </w:r>
            <w:r>
              <w:rPr>
                <w:sz w:val="18"/>
              </w:rPr>
              <w:t>Control</w:t>
            </w:r>
            <w:r>
              <w:rPr>
                <w:spacing w:val="-10"/>
                <w:sz w:val="18"/>
              </w:rPr>
              <w:t> </w:t>
            </w:r>
            <w:r>
              <w:rPr>
                <w:sz w:val="18"/>
              </w:rPr>
              <w:t>Act,</w:t>
            </w:r>
            <w:r>
              <w:rPr>
                <w:spacing w:val="-10"/>
                <w:sz w:val="18"/>
              </w:rPr>
              <w:t> </w:t>
            </w:r>
            <w:r>
              <w:rPr>
                <w:sz w:val="18"/>
              </w:rPr>
              <w:t>No</w:t>
            </w:r>
          </w:p>
          <w:p>
            <w:pPr>
              <w:pStyle w:val="TableParagraph"/>
              <w:spacing w:line="202" w:lineRule="exact"/>
              <w:rPr>
                <w:sz w:val="18"/>
              </w:rPr>
            </w:pPr>
            <w:r>
              <w:rPr>
                <w:sz w:val="18"/>
              </w:rPr>
              <w:t>25,</w:t>
            </w:r>
            <w:r>
              <w:rPr>
                <w:spacing w:val="-5"/>
                <w:sz w:val="18"/>
              </w:rPr>
              <w:t> </w:t>
            </w:r>
            <w:r>
              <w:rPr>
                <w:spacing w:val="-4"/>
                <w:sz w:val="18"/>
              </w:rPr>
              <w:t>2002</w:t>
            </w:r>
          </w:p>
        </w:tc>
        <w:tc>
          <w:tcPr>
            <w:tcW w:w="6818" w:type="dxa"/>
          </w:tcPr>
          <w:p>
            <w:pPr>
              <w:pStyle w:val="TableParagraph"/>
              <w:spacing w:before="108"/>
              <w:rPr>
                <w:sz w:val="18"/>
              </w:rPr>
            </w:pPr>
            <w:r>
              <w:rPr>
                <w:sz w:val="18"/>
              </w:rPr>
              <w:t>The</w:t>
            </w:r>
            <w:r>
              <w:rPr>
                <w:spacing w:val="-2"/>
                <w:sz w:val="18"/>
              </w:rPr>
              <w:t> </w:t>
            </w:r>
            <w:r>
              <w:rPr>
                <w:sz w:val="18"/>
              </w:rPr>
              <w:t>Act</w:t>
            </w:r>
            <w:r>
              <w:rPr>
                <w:spacing w:val="-3"/>
                <w:sz w:val="18"/>
              </w:rPr>
              <w:t> </w:t>
            </w:r>
            <w:r>
              <w:rPr>
                <w:sz w:val="18"/>
              </w:rPr>
              <w:t>requires</w:t>
            </w:r>
            <w:r>
              <w:rPr>
                <w:spacing w:val="-3"/>
                <w:sz w:val="18"/>
              </w:rPr>
              <w:t> </w:t>
            </w:r>
            <w:r>
              <w:rPr>
                <w:sz w:val="18"/>
              </w:rPr>
              <w:t>that</w:t>
            </w:r>
            <w:r>
              <w:rPr>
                <w:spacing w:val="-3"/>
                <w:sz w:val="18"/>
              </w:rPr>
              <w:t> </w:t>
            </w:r>
            <w:r>
              <w:rPr>
                <w:sz w:val="18"/>
              </w:rPr>
              <w:t>all</w:t>
            </w:r>
            <w:r>
              <w:rPr>
                <w:spacing w:val="-5"/>
                <w:sz w:val="18"/>
              </w:rPr>
              <w:t> </w:t>
            </w:r>
            <w:r>
              <w:rPr>
                <w:sz w:val="18"/>
              </w:rPr>
              <w:t>lands</w:t>
            </w:r>
            <w:r>
              <w:rPr>
                <w:spacing w:val="-4"/>
                <w:sz w:val="18"/>
              </w:rPr>
              <w:t> </w:t>
            </w:r>
            <w:r>
              <w:rPr>
                <w:sz w:val="18"/>
              </w:rPr>
              <w:t>intended</w:t>
            </w:r>
            <w:r>
              <w:rPr>
                <w:spacing w:val="-3"/>
                <w:sz w:val="18"/>
              </w:rPr>
              <w:t> </w:t>
            </w:r>
            <w:r>
              <w:rPr>
                <w:sz w:val="18"/>
              </w:rPr>
              <w:t>for</w:t>
            </w:r>
            <w:r>
              <w:rPr>
                <w:spacing w:val="-2"/>
                <w:sz w:val="18"/>
              </w:rPr>
              <w:t> </w:t>
            </w:r>
            <w:r>
              <w:rPr>
                <w:sz w:val="18"/>
              </w:rPr>
              <w:t>any</w:t>
            </w:r>
            <w:r>
              <w:rPr>
                <w:spacing w:val="-4"/>
                <w:sz w:val="18"/>
              </w:rPr>
              <w:t> </w:t>
            </w:r>
            <w:r>
              <w:rPr>
                <w:sz w:val="18"/>
              </w:rPr>
              <w:t>development</w:t>
            </w:r>
            <w:r>
              <w:rPr>
                <w:spacing w:val="-3"/>
                <w:sz w:val="18"/>
              </w:rPr>
              <w:t> </w:t>
            </w:r>
            <w:r>
              <w:rPr>
                <w:sz w:val="18"/>
              </w:rPr>
              <w:t>(resettlement</w:t>
            </w:r>
            <w:r>
              <w:rPr>
                <w:spacing w:val="-3"/>
                <w:sz w:val="18"/>
              </w:rPr>
              <w:t> </w:t>
            </w:r>
            <w:r>
              <w:rPr>
                <w:sz w:val="18"/>
              </w:rPr>
              <w:t>or</w:t>
            </w:r>
            <w:r>
              <w:rPr>
                <w:spacing w:val="-2"/>
                <w:sz w:val="18"/>
              </w:rPr>
              <w:t> </w:t>
            </w:r>
            <w:r>
              <w:rPr>
                <w:sz w:val="18"/>
              </w:rPr>
              <w:t>other)</w:t>
            </w:r>
            <w:r>
              <w:rPr>
                <w:spacing w:val="-8"/>
                <w:sz w:val="18"/>
              </w:rPr>
              <w:t> </w:t>
            </w:r>
            <w:r>
              <w:rPr>
                <w:sz w:val="18"/>
              </w:rPr>
              <w:t>must first obtain planning and development approval.</w:t>
            </w:r>
          </w:p>
        </w:tc>
      </w:tr>
      <w:tr>
        <w:trPr>
          <w:trHeight w:val="1099" w:hRule="atLeast"/>
        </w:trPr>
        <w:tc>
          <w:tcPr>
            <w:tcW w:w="2546" w:type="dxa"/>
          </w:tcPr>
          <w:p>
            <w:pPr>
              <w:pStyle w:val="TableParagraph"/>
              <w:spacing w:before="108"/>
              <w:ind w:left="0"/>
              <w:rPr>
                <w:b/>
                <w:sz w:val="18"/>
              </w:rPr>
            </w:pPr>
          </w:p>
          <w:p>
            <w:pPr>
              <w:pStyle w:val="TableParagraph"/>
              <w:spacing w:before="1"/>
              <w:rPr>
                <w:sz w:val="18"/>
              </w:rPr>
            </w:pPr>
            <w:r>
              <w:rPr>
                <w:sz w:val="18"/>
              </w:rPr>
              <w:t>Environmental</w:t>
            </w:r>
            <w:r>
              <w:rPr>
                <w:spacing w:val="-6"/>
                <w:sz w:val="18"/>
              </w:rPr>
              <w:t> </w:t>
            </w:r>
            <w:r>
              <w:rPr>
                <w:sz w:val="18"/>
              </w:rPr>
              <w:t>Impact Assessment</w:t>
            </w:r>
            <w:r>
              <w:rPr>
                <w:spacing w:val="-11"/>
                <w:sz w:val="18"/>
              </w:rPr>
              <w:t> </w:t>
            </w:r>
            <w:r>
              <w:rPr>
                <w:sz w:val="18"/>
              </w:rPr>
              <w:t>(EIA)</w:t>
            </w:r>
            <w:r>
              <w:rPr>
                <w:spacing w:val="-10"/>
                <w:sz w:val="18"/>
              </w:rPr>
              <w:t> </w:t>
            </w:r>
            <w:r>
              <w:rPr>
                <w:sz w:val="18"/>
              </w:rPr>
              <w:t>Legislation</w:t>
            </w:r>
          </w:p>
        </w:tc>
        <w:tc>
          <w:tcPr>
            <w:tcW w:w="6818" w:type="dxa"/>
          </w:tcPr>
          <w:p>
            <w:pPr>
              <w:pStyle w:val="TableParagraph"/>
              <w:ind w:right="99"/>
              <w:jc w:val="both"/>
              <w:rPr>
                <w:sz w:val="18"/>
              </w:rPr>
            </w:pPr>
            <w:r>
              <w:rPr>
                <w:sz w:val="18"/>
              </w:rPr>
              <w:t>Provision for EIA is contained within the Physical Planning and Development Control Act, Part</w:t>
            </w:r>
            <w:r>
              <w:rPr>
                <w:spacing w:val="-9"/>
                <w:sz w:val="18"/>
              </w:rPr>
              <w:t> </w:t>
            </w:r>
            <w:r>
              <w:rPr>
                <w:sz w:val="18"/>
              </w:rPr>
              <w:t>4</w:t>
            </w:r>
            <w:r>
              <w:rPr>
                <w:spacing w:val="-9"/>
                <w:sz w:val="18"/>
              </w:rPr>
              <w:t> </w:t>
            </w:r>
            <w:r>
              <w:rPr>
                <w:sz w:val="18"/>
              </w:rPr>
              <w:t>Section</w:t>
            </w:r>
            <w:r>
              <w:rPr>
                <w:spacing w:val="-9"/>
                <w:sz w:val="18"/>
              </w:rPr>
              <w:t> </w:t>
            </w:r>
            <w:r>
              <w:rPr>
                <w:sz w:val="18"/>
              </w:rPr>
              <w:t>25.</w:t>
            </w:r>
            <w:r>
              <w:rPr>
                <w:spacing w:val="-9"/>
                <w:sz w:val="18"/>
              </w:rPr>
              <w:t> </w:t>
            </w:r>
            <w:r>
              <w:rPr>
                <w:sz w:val="18"/>
              </w:rPr>
              <w:t>Section</w:t>
            </w:r>
            <w:r>
              <w:rPr>
                <w:spacing w:val="-9"/>
                <w:sz w:val="18"/>
              </w:rPr>
              <w:t> </w:t>
            </w:r>
            <w:r>
              <w:rPr>
                <w:sz w:val="18"/>
              </w:rPr>
              <w:t>25</w:t>
            </w:r>
            <w:r>
              <w:rPr>
                <w:spacing w:val="-9"/>
                <w:sz w:val="18"/>
              </w:rPr>
              <w:t> </w:t>
            </w:r>
            <w:r>
              <w:rPr>
                <w:sz w:val="18"/>
              </w:rPr>
              <w:t>(1)</w:t>
            </w:r>
            <w:r>
              <w:rPr>
                <w:spacing w:val="-9"/>
                <w:sz w:val="18"/>
              </w:rPr>
              <w:t> </w:t>
            </w:r>
            <w:r>
              <w:rPr>
                <w:sz w:val="18"/>
              </w:rPr>
              <w:t>states</w:t>
            </w:r>
            <w:r>
              <w:rPr>
                <w:spacing w:val="-9"/>
                <w:sz w:val="18"/>
              </w:rPr>
              <w:t> </w:t>
            </w:r>
            <w:r>
              <w:rPr>
                <w:sz w:val="18"/>
              </w:rPr>
              <w:t>that</w:t>
            </w:r>
            <w:r>
              <w:rPr>
                <w:spacing w:val="-9"/>
                <w:sz w:val="18"/>
              </w:rPr>
              <w:t> </w:t>
            </w:r>
            <w:r>
              <w:rPr>
                <w:sz w:val="18"/>
              </w:rPr>
              <w:t>the</w:t>
            </w:r>
            <w:r>
              <w:rPr>
                <w:spacing w:val="-4"/>
                <w:sz w:val="18"/>
              </w:rPr>
              <w:t> </w:t>
            </w:r>
            <w:r>
              <w:rPr>
                <w:sz w:val="18"/>
              </w:rPr>
              <w:t>Physical</w:t>
            </w:r>
            <w:r>
              <w:rPr>
                <w:spacing w:val="-6"/>
                <w:sz w:val="18"/>
              </w:rPr>
              <w:t> </w:t>
            </w:r>
            <w:r>
              <w:rPr>
                <w:sz w:val="18"/>
              </w:rPr>
              <w:t>Planning</w:t>
            </w:r>
            <w:r>
              <w:rPr>
                <w:spacing w:val="-9"/>
                <w:sz w:val="18"/>
              </w:rPr>
              <w:t> </w:t>
            </w:r>
            <w:r>
              <w:rPr>
                <w:sz w:val="18"/>
              </w:rPr>
              <w:t>and</w:t>
            </w:r>
            <w:r>
              <w:rPr>
                <w:spacing w:val="-3"/>
                <w:sz w:val="18"/>
              </w:rPr>
              <w:t> </w:t>
            </w:r>
            <w:r>
              <w:rPr>
                <w:sz w:val="18"/>
              </w:rPr>
              <w:t>Development</w:t>
            </w:r>
            <w:r>
              <w:rPr>
                <w:spacing w:val="-9"/>
                <w:sz w:val="18"/>
              </w:rPr>
              <w:t> </w:t>
            </w:r>
            <w:r>
              <w:rPr>
                <w:sz w:val="18"/>
              </w:rPr>
              <w:t>Control Authority (PPDA) must not grant permission for the development of land pursuant to an application to which this section applies unless it has first taken the report on the</w:t>
            </w:r>
            <w:r>
              <w:rPr>
                <w:spacing w:val="-4"/>
                <w:sz w:val="18"/>
              </w:rPr>
              <w:t> </w:t>
            </w:r>
            <w:r>
              <w:rPr>
                <w:sz w:val="18"/>
              </w:rPr>
              <w:t>EIA</w:t>
            </w:r>
            <w:r>
              <w:rPr>
                <w:spacing w:val="-4"/>
                <w:sz w:val="18"/>
              </w:rPr>
              <w:t> </w:t>
            </w:r>
            <w:r>
              <w:rPr>
                <w:sz w:val="18"/>
              </w:rPr>
              <w:t>into</w:t>
            </w:r>
          </w:p>
          <w:p>
            <w:pPr>
              <w:pStyle w:val="TableParagraph"/>
              <w:spacing w:line="201" w:lineRule="exact"/>
              <w:jc w:val="both"/>
              <w:rPr>
                <w:sz w:val="18"/>
              </w:rPr>
            </w:pPr>
            <w:r>
              <w:rPr>
                <w:sz w:val="18"/>
              </w:rPr>
              <w:t>account.</w:t>
            </w:r>
            <w:r>
              <w:rPr>
                <w:spacing w:val="-3"/>
                <w:sz w:val="18"/>
              </w:rPr>
              <w:t> </w:t>
            </w:r>
            <w:r>
              <w:rPr>
                <w:sz w:val="18"/>
              </w:rPr>
              <w:t>Schedule</w:t>
            </w:r>
            <w:r>
              <w:rPr>
                <w:spacing w:val="-2"/>
                <w:sz w:val="18"/>
              </w:rPr>
              <w:t> </w:t>
            </w:r>
            <w:r>
              <w:rPr>
                <w:sz w:val="18"/>
              </w:rPr>
              <w:t>2</w:t>
            </w:r>
            <w:r>
              <w:rPr>
                <w:spacing w:val="-4"/>
                <w:sz w:val="18"/>
              </w:rPr>
              <w:t> </w:t>
            </w:r>
            <w:r>
              <w:rPr>
                <w:sz w:val="18"/>
              </w:rPr>
              <w:t>lists</w:t>
            </w:r>
            <w:r>
              <w:rPr>
                <w:spacing w:val="-3"/>
                <w:sz w:val="18"/>
              </w:rPr>
              <w:t> </w:t>
            </w:r>
            <w:r>
              <w:rPr>
                <w:sz w:val="18"/>
              </w:rPr>
              <w:t>18</w:t>
            </w:r>
            <w:r>
              <w:rPr>
                <w:spacing w:val="-4"/>
                <w:sz w:val="18"/>
              </w:rPr>
              <w:t> </w:t>
            </w:r>
            <w:r>
              <w:rPr>
                <w:sz w:val="18"/>
              </w:rPr>
              <w:t>matters</w:t>
            </w:r>
            <w:r>
              <w:rPr>
                <w:spacing w:val="-3"/>
                <w:sz w:val="18"/>
              </w:rPr>
              <w:t> </w:t>
            </w:r>
            <w:r>
              <w:rPr>
                <w:sz w:val="18"/>
              </w:rPr>
              <w:t>for</w:t>
            </w:r>
            <w:r>
              <w:rPr>
                <w:spacing w:val="-1"/>
                <w:sz w:val="18"/>
              </w:rPr>
              <w:t> </w:t>
            </w:r>
            <w:r>
              <w:rPr>
                <w:sz w:val="18"/>
              </w:rPr>
              <w:t>which</w:t>
            </w:r>
            <w:r>
              <w:rPr>
                <w:spacing w:val="-3"/>
                <w:sz w:val="18"/>
              </w:rPr>
              <w:t> </w:t>
            </w:r>
            <w:r>
              <w:rPr>
                <w:sz w:val="18"/>
              </w:rPr>
              <w:t>an</w:t>
            </w:r>
            <w:r>
              <w:rPr>
                <w:spacing w:val="-2"/>
                <w:sz w:val="18"/>
              </w:rPr>
              <w:t> </w:t>
            </w:r>
            <w:r>
              <w:rPr>
                <w:sz w:val="18"/>
              </w:rPr>
              <w:t>EIA</w:t>
            </w:r>
            <w:r>
              <w:rPr>
                <w:spacing w:val="-2"/>
                <w:sz w:val="18"/>
              </w:rPr>
              <w:t> </w:t>
            </w:r>
            <w:r>
              <w:rPr>
                <w:sz w:val="18"/>
              </w:rPr>
              <w:t>is</w:t>
            </w:r>
            <w:r>
              <w:rPr>
                <w:spacing w:val="-3"/>
                <w:sz w:val="18"/>
              </w:rPr>
              <w:t> </w:t>
            </w:r>
            <w:r>
              <w:rPr>
                <w:sz w:val="18"/>
              </w:rPr>
              <w:t>normally</w:t>
            </w:r>
            <w:r>
              <w:rPr>
                <w:spacing w:val="-4"/>
                <w:sz w:val="18"/>
              </w:rPr>
              <w:t> </w:t>
            </w:r>
            <w:r>
              <w:rPr>
                <w:spacing w:val="-2"/>
                <w:sz w:val="18"/>
              </w:rPr>
              <w:t>required.</w:t>
            </w:r>
          </w:p>
        </w:tc>
      </w:tr>
    </w:tbl>
    <w:p>
      <w:pPr>
        <w:pStyle w:val="BodyText"/>
        <w:spacing w:before="268"/>
        <w:ind w:right="357"/>
        <w:jc w:val="both"/>
      </w:pPr>
      <w:r>
        <w:rPr>
          <w:spacing w:val="-2"/>
        </w:rPr>
        <w:t>There is no existing legislation or official policy document</w:t>
      </w:r>
      <w:r>
        <w:rPr>
          <w:spacing w:val="-4"/>
        </w:rPr>
        <w:t> </w:t>
      </w:r>
      <w:r>
        <w:rPr>
          <w:spacing w:val="-2"/>
        </w:rPr>
        <w:t>that specifically supports resettlement initiatives </w:t>
      </w:r>
      <w:r>
        <w:rPr/>
        <w:t>in Grenada. Similarly, no prescribed legislation or formal policy for relocation of squatters exists in Grenada.</w:t>
      </w:r>
      <w:r>
        <w:rPr>
          <w:spacing w:val="-4"/>
        </w:rPr>
        <w:t> </w:t>
      </w:r>
      <w:r>
        <w:rPr/>
        <w:t>Established practice</w:t>
      </w:r>
      <w:r>
        <w:rPr>
          <w:spacing w:val="-3"/>
        </w:rPr>
        <w:t> </w:t>
      </w:r>
      <w:r>
        <w:rPr/>
        <w:t>may</w:t>
      </w:r>
      <w:r>
        <w:rPr>
          <w:spacing w:val="-3"/>
        </w:rPr>
        <w:t> </w:t>
      </w:r>
      <w:r>
        <w:rPr/>
        <w:t>provide</w:t>
      </w:r>
      <w:r>
        <w:rPr>
          <w:spacing w:val="-3"/>
        </w:rPr>
        <w:t> </w:t>
      </w:r>
      <w:r>
        <w:rPr/>
        <w:t>guidance</w:t>
      </w:r>
      <w:r>
        <w:rPr>
          <w:spacing w:val="-3"/>
        </w:rPr>
        <w:t> </w:t>
      </w:r>
      <w:r>
        <w:rPr/>
        <w:t>on establishing</w:t>
      </w:r>
      <w:r>
        <w:rPr>
          <w:spacing w:val="-3"/>
        </w:rPr>
        <w:t> </w:t>
      </w:r>
      <w:r>
        <w:rPr/>
        <w:t>procedures for resettlement</w:t>
      </w:r>
      <w:r>
        <w:rPr>
          <w:spacing w:val="-2"/>
        </w:rPr>
        <w:t> </w:t>
      </w:r>
      <w:r>
        <w:rPr/>
        <w:t>as</w:t>
      </w:r>
      <w:r>
        <w:rPr>
          <w:spacing w:val="-5"/>
        </w:rPr>
        <w:t> </w:t>
      </w:r>
      <w:r>
        <w:rPr/>
        <w:t>long as the principles and requirements laid out in this RF are adhered to.</w:t>
      </w:r>
    </w:p>
    <w:p>
      <w:pPr>
        <w:pStyle w:val="BodyText"/>
        <w:spacing w:before="3"/>
      </w:pPr>
    </w:p>
    <w:p>
      <w:pPr>
        <w:pStyle w:val="Heading2"/>
      </w:pPr>
      <w:bookmarkStart w:name="Gap Analysis of Grenada’s National Laws " w:id="23"/>
      <w:bookmarkEnd w:id="23"/>
      <w:r>
        <w:rPr>
          <w:b w:val="0"/>
        </w:rPr>
      </w:r>
      <w:bookmarkStart w:name="_bookmark15" w:id="24"/>
      <w:bookmarkEnd w:id="24"/>
      <w:r>
        <w:rPr>
          <w:b w:val="0"/>
        </w:rPr>
      </w:r>
      <w:r>
        <w:rPr/>
        <w:t>Gap</w:t>
      </w:r>
      <w:r>
        <w:rPr>
          <w:spacing w:val="-1"/>
        </w:rPr>
        <w:t> </w:t>
      </w:r>
      <w:r>
        <w:rPr/>
        <w:t>Analysis</w:t>
      </w:r>
      <w:r>
        <w:rPr>
          <w:spacing w:val="-2"/>
        </w:rPr>
        <w:t> </w:t>
      </w:r>
      <w:r>
        <w:rPr/>
        <w:t>of</w:t>
      </w:r>
      <w:r>
        <w:rPr>
          <w:spacing w:val="-8"/>
        </w:rPr>
        <w:t> </w:t>
      </w:r>
      <w:r>
        <w:rPr/>
        <w:t>Grenada’s</w:t>
      </w:r>
      <w:r>
        <w:rPr>
          <w:spacing w:val="-2"/>
        </w:rPr>
        <w:t> </w:t>
      </w:r>
      <w:r>
        <w:rPr/>
        <w:t>National</w:t>
      </w:r>
      <w:r>
        <w:rPr>
          <w:spacing w:val="-6"/>
        </w:rPr>
        <w:t> </w:t>
      </w:r>
      <w:r>
        <w:rPr/>
        <w:t>Laws</w:t>
      </w:r>
      <w:r>
        <w:rPr>
          <w:spacing w:val="-2"/>
        </w:rPr>
        <w:t> </w:t>
      </w:r>
      <w:r>
        <w:rPr/>
        <w:t>and </w:t>
      </w:r>
      <w:r>
        <w:rPr>
          <w:spacing w:val="-4"/>
        </w:rPr>
        <w:t>ESS5</w:t>
      </w:r>
    </w:p>
    <w:p>
      <w:pPr>
        <w:pStyle w:val="BodyText"/>
        <w:spacing w:before="267"/>
        <w:ind w:right="357"/>
        <w:jc w:val="both"/>
      </w:pPr>
      <w:r>
        <w:rPr/>
        <w:t>The relevant national laws</w:t>
      </w:r>
      <w:r>
        <w:rPr>
          <w:spacing w:val="-1"/>
        </w:rPr>
        <w:t> </w:t>
      </w:r>
      <w:r>
        <w:rPr/>
        <w:t>of</w:t>
      </w:r>
      <w:r>
        <w:rPr>
          <w:spacing w:val="-2"/>
        </w:rPr>
        <w:t> </w:t>
      </w:r>
      <w:r>
        <w:rPr/>
        <w:t>Grenada are generally consistent with ESS5. One inconsistency is</w:t>
      </w:r>
      <w:r>
        <w:rPr>
          <w:spacing w:val="-1"/>
        </w:rPr>
        <w:t> </w:t>
      </w:r>
      <w:r>
        <w:rPr/>
        <w:t>that ESS5 requires that land acquisition may only occur after compensation has been paid. Where resettlement is required,</w:t>
      </w:r>
      <w:r>
        <w:rPr>
          <w:spacing w:val="55"/>
        </w:rPr>
        <w:t> </w:t>
      </w:r>
      <w:r>
        <w:rPr/>
        <w:t>ESS5</w:t>
      </w:r>
      <w:r>
        <w:rPr>
          <w:spacing w:val="55"/>
        </w:rPr>
        <w:t> </w:t>
      </w:r>
      <w:r>
        <w:rPr/>
        <w:t>also</w:t>
      </w:r>
      <w:r>
        <w:rPr>
          <w:spacing w:val="56"/>
        </w:rPr>
        <w:t> </w:t>
      </w:r>
      <w:r>
        <w:rPr/>
        <w:t>requires</w:t>
      </w:r>
      <w:r>
        <w:rPr>
          <w:spacing w:val="56"/>
        </w:rPr>
        <w:t> </w:t>
      </w:r>
      <w:r>
        <w:rPr/>
        <w:t>that</w:t>
      </w:r>
      <w:r>
        <w:rPr>
          <w:spacing w:val="59"/>
        </w:rPr>
        <w:t> </w:t>
      </w:r>
      <w:r>
        <w:rPr/>
        <w:t>resettlement</w:t>
      </w:r>
      <w:r>
        <w:rPr>
          <w:spacing w:val="58"/>
        </w:rPr>
        <w:t> </w:t>
      </w:r>
      <w:r>
        <w:rPr/>
        <w:t>sites</w:t>
      </w:r>
      <w:r>
        <w:rPr>
          <w:spacing w:val="61"/>
        </w:rPr>
        <w:t> </w:t>
      </w:r>
      <w:r>
        <w:rPr/>
        <w:t>and</w:t>
      </w:r>
      <w:r>
        <w:rPr>
          <w:spacing w:val="56"/>
        </w:rPr>
        <w:t> </w:t>
      </w:r>
      <w:r>
        <w:rPr/>
        <w:t>moving</w:t>
      </w:r>
      <w:r>
        <w:rPr>
          <w:spacing w:val="58"/>
        </w:rPr>
        <w:t> </w:t>
      </w:r>
      <w:r>
        <w:rPr/>
        <w:t>allowances</w:t>
      </w:r>
      <w:r>
        <w:rPr>
          <w:spacing w:val="57"/>
        </w:rPr>
        <w:t> </w:t>
      </w:r>
      <w:r>
        <w:rPr/>
        <w:t>be</w:t>
      </w:r>
      <w:r>
        <w:rPr>
          <w:spacing w:val="57"/>
        </w:rPr>
        <w:t> </w:t>
      </w:r>
      <w:r>
        <w:rPr/>
        <w:t>paid</w:t>
      </w:r>
      <w:r>
        <w:rPr>
          <w:spacing w:val="56"/>
        </w:rPr>
        <w:t> </w:t>
      </w:r>
      <w:r>
        <w:rPr/>
        <w:t>prior</w:t>
      </w:r>
      <w:r>
        <w:rPr>
          <w:spacing w:val="55"/>
        </w:rPr>
        <w:t> </w:t>
      </w:r>
      <w:r>
        <w:rPr/>
        <w:t>to</w:t>
      </w:r>
      <w:r>
        <w:rPr>
          <w:spacing w:val="57"/>
        </w:rPr>
        <w:t> </w:t>
      </w:r>
      <w:r>
        <w:rPr>
          <w:spacing w:val="-5"/>
        </w:rPr>
        <w:t>any</w:t>
      </w:r>
    </w:p>
    <w:p>
      <w:pPr>
        <w:pStyle w:val="BodyText"/>
        <w:spacing w:after="0"/>
        <w:jc w:val="both"/>
        <w:sectPr>
          <w:pgSz w:w="12240" w:h="15840"/>
          <w:pgMar w:header="0" w:footer="1026" w:top="1420" w:bottom="1220" w:left="1440" w:right="1080"/>
        </w:sectPr>
      </w:pPr>
    </w:p>
    <w:p>
      <w:pPr>
        <w:pStyle w:val="BodyText"/>
        <w:spacing w:before="41"/>
        <w:ind w:right="354"/>
        <w:jc w:val="both"/>
      </w:pPr>
      <w:r>
        <w:rPr/>
        <w:t>development.</w:t>
      </w:r>
      <w:r>
        <w:rPr>
          <w:spacing w:val="-9"/>
        </w:rPr>
        <w:t> </w:t>
      </w:r>
      <w:r>
        <w:rPr/>
        <w:t>By</w:t>
      </w:r>
      <w:r>
        <w:rPr>
          <w:spacing w:val="-7"/>
        </w:rPr>
        <w:t> </w:t>
      </w:r>
      <w:r>
        <w:rPr/>
        <w:t>contrast,</w:t>
      </w:r>
      <w:r>
        <w:rPr>
          <w:spacing w:val="-8"/>
        </w:rPr>
        <w:t> </w:t>
      </w:r>
      <w:r>
        <w:rPr/>
        <w:t>the</w:t>
      </w:r>
      <w:r>
        <w:rPr>
          <w:spacing w:val="-8"/>
        </w:rPr>
        <w:t> </w:t>
      </w:r>
      <w:r>
        <w:rPr/>
        <w:t>National</w:t>
      </w:r>
      <w:r>
        <w:rPr>
          <w:spacing w:val="-9"/>
        </w:rPr>
        <w:t> </w:t>
      </w:r>
      <w:r>
        <w:rPr/>
        <w:t>Land</w:t>
      </w:r>
      <w:r>
        <w:rPr>
          <w:spacing w:val="-9"/>
        </w:rPr>
        <w:t> </w:t>
      </w:r>
      <w:r>
        <w:rPr/>
        <w:t>Acquisition</w:t>
      </w:r>
      <w:r>
        <w:rPr>
          <w:spacing w:val="-4"/>
        </w:rPr>
        <w:t> </w:t>
      </w:r>
      <w:r>
        <w:rPr/>
        <w:t>Act</w:t>
      </w:r>
      <w:r>
        <w:rPr>
          <w:spacing w:val="-7"/>
        </w:rPr>
        <w:t> </w:t>
      </w:r>
      <w:r>
        <w:rPr/>
        <w:t>allows</w:t>
      </w:r>
      <w:r>
        <w:rPr>
          <w:spacing w:val="-9"/>
        </w:rPr>
        <w:t> </w:t>
      </w:r>
      <w:r>
        <w:rPr/>
        <w:t>the</w:t>
      </w:r>
      <w:r>
        <w:rPr>
          <w:spacing w:val="-8"/>
        </w:rPr>
        <w:t> </w:t>
      </w:r>
      <w:r>
        <w:rPr/>
        <w:t>government</w:t>
      </w:r>
      <w:r>
        <w:rPr>
          <w:spacing w:val="-7"/>
        </w:rPr>
        <w:t> </w:t>
      </w:r>
      <w:r>
        <w:rPr/>
        <w:t>to</w:t>
      </w:r>
      <w:r>
        <w:rPr>
          <w:spacing w:val="-9"/>
        </w:rPr>
        <w:t> </w:t>
      </w:r>
      <w:r>
        <w:rPr/>
        <w:t>take</w:t>
      </w:r>
      <w:r>
        <w:rPr>
          <w:spacing w:val="-8"/>
        </w:rPr>
        <w:t> </w:t>
      </w:r>
      <w:r>
        <w:rPr/>
        <w:t>possession</w:t>
      </w:r>
      <w:r>
        <w:rPr>
          <w:spacing w:val="-4"/>
        </w:rPr>
        <w:t> </w:t>
      </w:r>
      <w:r>
        <w:rPr/>
        <w:t>of any needed land and development proceeds prior to compensation being paid. To ensure compliance with ESS5, eligible project-affected persons (PAPs) must be compensated before any development is initiated (Table 2).</w:t>
      </w:r>
    </w:p>
    <w:p>
      <w:pPr>
        <w:pStyle w:val="Heading3"/>
      </w:pPr>
      <w:r>
        <w:rPr/>
        <w:t>Table</w:t>
      </w:r>
      <w:r>
        <w:rPr>
          <w:spacing w:val="-5"/>
        </w:rPr>
        <w:t> </w:t>
      </w:r>
      <w:r>
        <w:rPr/>
        <w:t>2:</w:t>
      </w:r>
      <w:r>
        <w:rPr>
          <w:spacing w:val="-4"/>
        </w:rPr>
        <w:t> </w:t>
      </w:r>
      <w:r>
        <w:rPr/>
        <w:t>Grenada’s</w:t>
      </w:r>
      <w:r>
        <w:rPr>
          <w:spacing w:val="-6"/>
        </w:rPr>
        <w:t> </w:t>
      </w:r>
      <w:r>
        <w:rPr/>
        <w:t>Land</w:t>
      </w:r>
      <w:r>
        <w:rPr>
          <w:spacing w:val="2"/>
        </w:rPr>
        <w:t> </w:t>
      </w:r>
      <w:r>
        <w:rPr/>
        <w:t>Acquisition</w:t>
      </w:r>
      <w:r>
        <w:rPr>
          <w:spacing w:val="-1"/>
        </w:rPr>
        <w:t> </w:t>
      </w:r>
      <w:r>
        <w:rPr/>
        <w:t>Procedures</w:t>
      </w:r>
      <w:r>
        <w:rPr>
          <w:spacing w:val="-5"/>
        </w:rPr>
        <w:t> </w:t>
      </w:r>
      <w:r>
        <w:rPr/>
        <w:t>Based</w:t>
      </w:r>
      <w:r>
        <w:rPr>
          <w:spacing w:val="-2"/>
        </w:rPr>
        <w:t> </w:t>
      </w:r>
      <w:r>
        <w:rPr/>
        <w:t>on</w:t>
      </w:r>
      <w:r>
        <w:rPr>
          <w:spacing w:val="-3"/>
        </w:rPr>
        <w:t> </w:t>
      </w:r>
      <w:r>
        <w:rPr/>
        <w:t>Land</w:t>
      </w:r>
      <w:r>
        <w:rPr>
          <w:spacing w:val="-2"/>
        </w:rPr>
        <w:t> </w:t>
      </w:r>
      <w:r>
        <w:rPr/>
        <w:t>Acquisition</w:t>
      </w:r>
      <w:r>
        <w:rPr>
          <w:spacing w:val="-7"/>
        </w:rPr>
        <w:t> </w:t>
      </w:r>
      <w:r>
        <w:rPr>
          <w:spacing w:val="-5"/>
        </w:rPr>
        <w:t>Act</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813"/>
      </w:tblGrid>
      <w:tr>
        <w:trPr>
          <w:trHeight w:val="300" w:hRule="atLeast"/>
        </w:trPr>
        <w:tc>
          <w:tcPr>
            <w:tcW w:w="2551" w:type="dxa"/>
            <w:shd w:val="clear" w:color="auto" w:fill="B4C5E7"/>
          </w:tcPr>
          <w:p>
            <w:pPr>
              <w:pStyle w:val="TableParagraph"/>
              <w:spacing w:before="38"/>
              <w:rPr>
                <w:b/>
                <w:sz w:val="18"/>
              </w:rPr>
            </w:pPr>
            <w:r>
              <w:rPr>
                <w:b/>
                <w:spacing w:val="-2"/>
                <w:sz w:val="18"/>
              </w:rPr>
              <w:t>Activity</w:t>
            </w:r>
          </w:p>
        </w:tc>
        <w:tc>
          <w:tcPr>
            <w:tcW w:w="6813" w:type="dxa"/>
            <w:shd w:val="clear" w:color="auto" w:fill="B4C5E7"/>
          </w:tcPr>
          <w:p>
            <w:pPr>
              <w:pStyle w:val="TableParagraph"/>
              <w:spacing w:before="38"/>
              <w:ind w:left="105"/>
              <w:rPr>
                <w:b/>
                <w:sz w:val="18"/>
              </w:rPr>
            </w:pPr>
            <w:r>
              <w:rPr>
                <w:b/>
                <w:spacing w:val="-2"/>
                <w:sz w:val="18"/>
              </w:rPr>
              <w:t>Description/Task</w:t>
            </w:r>
          </w:p>
        </w:tc>
      </w:tr>
      <w:tr>
        <w:trPr>
          <w:trHeight w:val="1540" w:hRule="atLeast"/>
        </w:trPr>
        <w:tc>
          <w:tcPr>
            <w:tcW w:w="2551" w:type="dxa"/>
          </w:tcPr>
          <w:p>
            <w:pPr>
              <w:pStyle w:val="TableParagraph"/>
              <w:ind w:left="0"/>
              <w:rPr>
                <w:b/>
                <w:sz w:val="18"/>
              </w:rPr>
            </w:pPr>
          </w:p>
          <w:p>
            <w:pPr>
              <w:pStyle w:val="TableParagraph"/>
              <w:ind w:left="0"/>
              <w:rPr>
                <w:b/>
                <w:sz w:val="18"/>
              </w:rPr>
            </w:pPr>
          </w:p>
          <w:p>
            <w:pPr>
              <w:pStyle w:val="TableParagraph"/>
              <w:ind w:left="0"/>
              <w:rPr>
                <w:b/>
                <w:sz w:val="18"/>
              </w:rPr>
            </w:pPr>
          </w:p>
          <w:p>
            <w:pPr>
              <w:pStyle w:val="TableParagraph"/>
              <w:tabs>
                <w:tab w:pos="470" w:val="left" w:leader="none"/>
              </w:tabs>
              <w:rPr>
                <w:sz w:val="18"/>
              </w:rPr>
            </w:pPr>
            <w:r>
              <w:rPr>
                <w:spacing w:val="-5"/>
                <w:sz w:val="18"/>
              </w:rPr>
              <w:t>1.</w:t>
            </w:r>
            <w:r>
              <w:rPr>
                <w:sz w:val="18"/>
              </w:rPr>
              <w:tab/>
              <w:t>Land</w:t>
            </w:r>
            <w:r>
              <w:rPr>
                <w:spacing w:val="-4"/>
                <w:sz w:val="18"/>
              </w:rPr>
              <w:t> </w:t>
            </w:r>
            <w:r>
              <w:rPr>
                <w:spacing w:val="-2"/>
                <w:sz w:val="18"/>
              </w:rPr>
              <w:t>Identification</w:t>
            </w:r>
          </w:p>
        </w:tc>
        <w:tc>
          <w:tcPr>
            <w:tcW w:w="6813" w:type="dxa"/>
          </w:tcPr>
          <w:p>
            <w:pPr>
              <w:pStyle w:val="TableParagraph"/>
              <w:numPr>
                <w:ilvl w:val="0"/>
                <w:numId w:val="5"/>
              </w:numPr>
              <w:tabs>
                <w:tab w:pos="465" w:val="left" w:leader="none"/>
              </w:tabs>
              <w:spacing w:line="218" w:lineRule="exact" w:before="0" w:after="0"/>
              <w:ind w:left="465" w:right="0" w:hanging="360"/>
              <w:jc w:val="left"/>
              <w:rPr>
                <w:sz w:val="18"/>
              </w:rPr>
            </w:pPr>
            <w:r>
              <w:rPr>
                <w:sz w:val="18"/>
              </w:rPr>
              <w:t>Identify</w:t>
            </w:r>
            <w:r>
              <w:rPr>
                <w:spacing w:val="-6"/>
                <w:sz w:val="18"/>
              </w:rPr>
              <w:t> </w:t>
            </w:r>
            <w:r>
              <w:rPr>
                <w:sz w:val="18"/>
              </w:rPr>
              <w:t>properties</w:t>
            </w:r>
            <w:r>
              <w:rPr>
                <w:spacing w:val="-4"/>
                <w:sz w:val="18"/>
              </w:rPr>
              <w:t> </w:t>
            </w:r>
            <w:r>
              <w:rPr>
                <w:sz w:val="18"/>
              </w:rPr>
              <w:t>to</w:t>
            </w:r>
            <w:r>
              <w:rPr>
                <w:spacing w:val="-3"/>
                <w:sz w:val="18"/>
              </w:rPr>
              <w:t> </w:t>
            </w:r>
            <w:r>
              <w:rPr>
                <w:sz w:val="18"/>
              </w:rPr>
              <w:t>be</w:t>
            </w:r>
            <w:r>
              <w:rPr>
                <w:spacing w:val="-3"/>
                <w:sz w:val="18"/>
              </w:rPr>
              <w:t> </w:t>
            </w:r>
            <w:r>
              <w:rPr>
                <w:sz w:val="18"/>
              </w:rPr>
              <w:t>acquired,</w:t>
            </w:r>
            <w:r>
              <w:rPr>
                <w:spacing w:val="-3"/>
                <w:sz w:val="18"/>
              </w:rPr>
              <w:t> </w:t>
            </w:r>
            <w:r>
              <w:rPr>
                <w:sz w:val="18"/>
              </w:rPr>
              <w:t>with</w:t>
            </w:r>
            <w:r>
              <w:rPr>
                <w:spacing w:val="-4"/>
                <w:sz w:val="18"/>
              </w:rPr>
              <w:t> </w:t>
            </w:r>
            <w:r>
              <w:rPr>
                <w:sz w:val="18"/>
              </w:rPr>
              <w:t>relevant</w:t>
            </w:r>
            <w:r>
              <w:rPr>
                <w:spacing w:val="-2"/>
                <w:sz w:val="18"/>
              </w:rPr>
              <w:t> details</w:t>
            </w:r>
          </w:p>
          <w:p>
            <w:pPr>
              <w:pStyle w:val="TableParagraph"/>
              <w:numPr>
                <w:ilvl w:val="0"/>
                <w:numId w:val="5"/>
              </w:numPr>
              <w:tabs>
                <w:tab w:pos="465" w:val="left" w:leader="none"/>
              </w:tabs>
              <w:spacing w:line="240" w:lineRule="auto" w:before="0" w:after="0"/>
              <w:ind w:left="465" w:right="0" w:hanging="360"/>
              <w:jc w:val="left"/>
              <w:rPr>
                <w:sz w:val="18"/>
              </w:rPr>
            </w:pPr>
            <w:r>
              <w:rPr>
                <w:sz w:val="18"/>
              </w:rPr>
              <w:t>List</w:t>
            </w:r>
            <w:r>
              <w:rPr>
                <w:spacing w:val="-5"/>
                <w:sz w:val="18"/>
              </w:rPr>
              <w:t> </w:t>
            </w:r>
            <w:r>
              <w:rPr>
                <w:sz w:val="18"/>
              </w:rPr>
              <w:t>property</w:t>
            </w:r>
            <w:r>
              <w:rPr>
                <w:spacing w:val="-4"/>
                <w:sz w:val="18"/>
              </w:rPr>
              <w:t> </w:t>
            </w:r>
            <w:r>
              <w:rPr>
                <w:sz w:val="18"/>
              </w:rPr>
              <w:t>owners</w:t>
            </w:r>
            <w:r>
              <w:rPr>
                <w:spacing w:val="-2"/>
                <w:sz w:val="18"/>
              </w:rPr>
              <w:t> </w:t>
            </w:r>
            <w:r>
              <w:rPr>
                <w:sz w:val="18"/>
              </w:rPr>
              <w:t>under</w:t>
            </w:r>
            <w:r>
              <w:rPr>
                <w:spacing w:val="-5"/>
                <w:sz w:val="18"/>
              </w:rPr>
              <w:t> </w:t>
            </w:r>
            <w:r>
              <w:rPr>
                <w:sz w:val="18"/>
              </w:rPr>
              <w:t>Entitlement</w:t>
            </w:r>
            <w:r>
              <w:rPr>
                <w:spacing w:val="-1"/>
                <w:sz w:val="18"/>
              </w:rPr>
              <w:t> </w:t>
            </w:r>
            <w:r>
              <w:rPr>
                <w:sz w:val="18"/>
              </w:rPr>
              <w:t>Categories</w:t>
            </w:r>
            <w:r>
              <w:rPr>
                <w:spacing w:val="-2"/>
                <w:sz w:val="18"/>
              </w:rPr>
              <w:t> </w:t>
            </w:r>
            <w:r>
              <w:rPr>
                <w:sz w:val="18"/>
              </w:rPr>
              <w:t>A,</w:t>
            </w:r>
            <w:r>
              <w:rPr>
                <w:spacing w:val="-1"/>
                <w:sz w:val="18"/>
              </w:rPr>
              <w:t> </w:t>
            </w:r>
            <w:r>
              <w:rPr>
                <w:sz w:val="18"/>
              </w:rPr>
              <w:t>B or</w:t>
            </w:r>
            <w:r>
              <w:rPr>
                <w:spacing w:val="1"/>
                <w:sz w:val="18"/>
              </w:rPr>
              <w:t> </w:t>
            </w:r>
            <w:r>
              <w:rPr>
                <w:spacing w:val="-5"/>
                <w:sz w:val="18"/>
              </w:rPr>
              <w:t>C.</w:t>
            </w:r>
          </w:p>
          <w:p>
            <w:pPr>
              <w:pStyle w:val="TableParagraph"/>
              <w:numPr>
                <w:ilvl w:val="0"/>
                <w:numId w:val="5"/>
              </w:numPr>
              <w:tabs>
                <w:tab w:pos="465" w:val="left" w:leader="none"/>
              </w:tabs>
              <w:spacing w:line="240" w:lineRule="auto" w:before="1" w:after="0"/>
              <w:ind w:left="465" w:right="562" w:hanging="361"/>
              <w:jc w:val="left"/>
              <w:rPr>
                <w:sz w:val="18"/>
              </w:rPr>
            </w:pPr>
            <w:r>
              <w:rPr>
                <w:sz w:val="18"/>
              </w:rPr>
              <w:t>Contact</w:t>
            </w:r>
            <w:r>
              <w:rPr>
                <w:spacing w:val="-3"/>
                <w:sz w:val="18"/>
              </w:rPr>
              <w:t> </w:t>
            </w:r>
            <w:r>
              <w:rPr>
                <w:sz w:val="18"/>
              </w:rPr>
              <w:t>property</w:t>
            </w:r>
            <w:r>
              <w:rPr>
                <w:spacing w:val="-5"/>
                <w:sz w:val="18"/>
              </w:rPr>
              <w:t> </w:t>
            </w:r>
            <w:r>
              <w:rPr>
                <w:sz w:val="18"/>
              </w:rPr>
              <w:t>owners</w:t>
            </w:r>
            <w:r>
              <w:rPr>
                <w:spacing w:val="-4"/>
                <w:sz w:val="18"/>
              </w:rPr>
              <w:t> </w:t>
            </w:r>
            <w:r>
              <w:rPr>
                <w:sz w:val="18"/>
              </w:rPr>
              <w:t>to</w:t>
            </w:r>
            <w:r>
              <w:rPr>
                <w:spacing w:val="-3"/>
                <w:sz w:val="18"/>
              </w:rPr>
              <w:t> </w:t>
            </w:r>
            <w:r>
              <w:rPr>
                <w:sz w:val="18"/>
              </w:rPr>
              <w:t>inform</w:t>
            </w:r>
            <w:r>
              <w:rPr>
                <w:spacing w:val="-2"/>
                <w:sz w:val="18"/>
              </w:rPr>
              <w:t> </w:t>
            </w:r>
            <w:r>
              <w:rPr>
                <w:sz w:val="18"/>
              </w:rPr>
              <w:t>them</w:t>
            </w:r>
            <w:r>
              <w:rPr>
                <w:spacing w:val="-2"/>
                <w:sz w:val="18"/>
              </w:rPr>
              <w:t> </w:t>
            </w:r>
            <w:r>
              <w:rPr>
                <w:sz w:val="18"/>
              </w:rPr>
              <w:t>of</w:t>
            </w:r>
            <w:r>
              <w:rPr>
                <w:spacing w:val="-3"/>
                <w:sz w:val="18"/>
              </w:rPr>
              <w:t> </w:t>
            </w:r>
            <w:r>
              <w:rPr>
                <w:sz w:val="18"/>
              </w:rPr>
              <w:t>the</w:t>
            </w:r>
            <w:r>
              <w:rPr>
                <w:spacing w:val="-2"/>
                <w:sz w:val="18"/>
              </w:rPr>
              <w:t> </w:t>
            </w:r>
            <w:r>
              <w:rPr>
                <w:sz w:val="18"/>
              </w:rPr>
              <w:t>need</w:t>
            </w:r>
            <w:r>
              <w:rPr>
                <w:spacing w:val="-3"/>
                <w:sz w:val="18"/>
              </w:rPr>
              <w:t> </w:t>
            </w:r>
            <w:r>
              <w:rPr>
                <w:sz w:val="18"/>
              </w:rPr>
              <w:t>to</w:t>
            </w:r>
            <w:r>
              <w:rPr>
                <w:spacing w:val="-3"/>
                <w:sz w:val="18"/>
              </w:rPr>
              <w:t> </w:t>
            </w:r>
            <w:r>
              <w:rPr>
                <w:sz w:val="18"/>
              </w:rPr>
              <w:t>acquire</w:t>
            </w:r>
            <w:r>
              <w:rPr>
                <w:spacing w:val="-2"/>
                <w:sz w:val="18"/>
              </w:rPr>
              <w:t> </w:t>
            </w:r>
            <w:r>
              <w:rPr>
                <w:sz w:val="18"/>
              </w:rPr>
              <w:t>their</w:t>
            </w:r>
            <w:r>
              <w:rPr>
                <w:spacing w:val="-6"/>
                <w:sz w:val="18"/>
              </w:rPr>
              <w:t> </w:t>
            </w:r>
            <w:r>
              <w:rPr>
                <w:sz w:val="18"/>
              </w:rPr>
              <w:t>property, reason and the amount required.</w:t>
            </w:r>
          </w:p>
          <w:p>
            <w:pPr>
              <w:pStyle w:val="TableParagraph"/>
              <w:numPr>
                <w:ilvl w:val="0"/>
                <w:numId w:val="5"/>
              </w:numPr>
              <w:tabs>
                <w:tab w:pos="465" w:val="left" w:leader="none"/>
              </w:tabs>
              <w:spacing w:line="240" w:lineRule="auto" w:before="0" w:after="0"/>
              <w:ind w:left="465" w:right="0" w:hanging="360"/>
              <w:jc w:val="left"/>
              <w:rPr>
                <w:sz w:val="18"/>
              </w:rPr>
            </w:pPr>
            <w:r>
              <w:rPr>
                <w:sz w:val="18"/>
              </w:rPr>
              <w:t>Collection</w:t>
            </w:r>
            <w:r>
              <w:rPr>
                <w:spacing w:val="-4"/>
                <w:sz w:val="18"/>
              </w:rPr>
              <w:t> </w:t>
            </w:r>
            <w:r>
              <w:rPr>
                <w:sz w:val="18"/>
              </w:rPr>
              <w:t>of</w:t>
            </w:r>
            <w:r>
              <w:rPr>
                <w:spacing w:val="1"/>
                <w:sz w:val="18"/>
              </w:rPr>
              <w:t> </w:t>
            </w:r>
            <w:r>
              <w:rPr>
                <w:sz w:val="18"/>
              </w:rPr>
              <w:t>legal</w:t>
            </w:r>
            <w:r>
              <w:rPr>
                <w:spacing w:val="-5"/>
                <w:sz w:val="18"/>
              </w:rPr>
              <w:t> </w:t>
            </w:r>
            <w:r>
              <w:rPr>
                <w:sz w:val="18"/>
              </w:rPr>
              <w:t>documents</w:t>
            </w:r>
            <w:r>
              <w:rPr>
                <w:spacing w:val="-5"/>
                <w:sz w:val="18"/>
              </w:rPr>
              <w:t> </w:t>
            </w:r>
            <w:r>
              <w:rPr>
                <w:sz w:val="18"/>
              </w:rPr>
              <w:t>to</w:t>
            </w:r>
            <w:r>
              <w:rPr>
                <w:spacing w:val="-3"/>
                <w:sz w:val="18"/>
              </w:rPr>
              <w:t> </w:t>
            </w:r>
            <w:r>
              <w:rPr>
                <w:sz w:val="18"/>
              </w:rPr>
              <w:t>prove</w:t>
            </w:r>
            <w:r>
              <w:rPr>
                <w:spacing w:val="-3"/>
                <w:sz w:val="18"/>
              </w:rPr>
              <w:t> </w:t>
            </w:r>
            <w:r>
              <w:rPr>
                <w:sz w:val="18"/>
              </w:rPr>
              <w:t>ownership</w:t>
            </w:r>
            <w:r>
              <w:rPr>
                <w:spacing w:val="-3"/>
                <w:sz w:val="18"/>
              </w:rPr>
              <w:t> </w:t>
            </w:r>
            <w:r>
              <w:rPr>
                <w:sz w:val="18"/>
              </w:rPr>
              <w:t>of</w:t>
            </w:r>
            <w:r>
              <w:rPr>
                <w:spacing w:val="-3"/>
                <w:sz w:val="18"/>
              </w:rPr>
              <w:t> </w:t>
            </w:r>
            <w:r>
              <w:rPr>
                <w:spacing w:val="-4"/>
                <w:sz w:val="18"/>
              </w:rPr>
              <w:t>land.</w:t>
            </w:r>
          </w:p>
          <w:p>
            <w:pPr>
              <w:pStyle w:val="TableParagraph"/>
              <w:numPr>
                <w:ilvl w:val="0"/>
                <w:numId w:val="5"/>
              </w:numPr>
              <w:tabs>
                <w:tab w:pos="465" w:val="left" w:leader="none"/>
              </w:tabs>
              <w:spacing w:line="220" w:lineRule="atLeast" w:before="0" w:after="0"/>
              <w:ind w:left="465" w:right="216" w:hanging="361"/>
              <w:jc w:val="left"/>
              <w:rPr>
                <w:sz w:val="18"/>
              </w:rPr>
            </w:pPr>
            <w:r>
              <w:rPr>
                <w:sz w:val="18"/>
              </w:rPr>
              <w:t>Collection</w:t>
            </w:r>
            <w:r>
              <w:rPr>
                <w:spacing w:val="-4"/>
                <w:sz w:val="18"/>
              </w:rPr>
              <w:t> </w:t>
            </w:r>
            <w:r>
              <w:rPr>
                <w:sz w:val="18"/>
              </w:rPr>
              <w:t>of</w:t>
            </w:r>
            <w:r>
              <w:rPr>
                <w:spacing w:val="-4"/>
                <w:sz w:val="18"/>
              </w:rPr>
              <w:t> </w:t>
            </w:r>
            <w:r>
              <w:rPr>
                <w:sz w:val="18"/>
              </w:rPr>
              <w:t>personal</w:t>
            </w:r>
            <w:r>
              <w:rPr>
                <w:spacing w:val="-1"/>
                <w:sz w:val="18"/>
              </w:rPr>
              <w:t> </w:t>
            </w:r>
            <w:r>
              <w:rPr>
                <w:sz w:val="18"/>
              </w:rPr>
              <w:t>identification</w:t>
            </w:r>
            <w:r>
              <w:rPr>
                <w:spacing w:val="-4"/>
                <w:sz w:val="18"/>
              </w:rPr>
              <w:t> </w:t>
            </w:r>
            <w:r>
              <w:rPr>
                <w:sz w:val="18"/>
              </w:rPr>
              <w:t>and</w:t>
            </w:r>
            <w:r>
              <w:rPr>
                <w:spacing w:val="-3"/>
                <w:sz w:val="18"/>
              </w:rPr>
              <w:t> </w:t>
            </w:r>
            <w:r>
              <w:rPr>
                <w:sz w:val="18"/>
              </w:rPr>
              <w:t>banking</w:t>
            </w:r>
            <w:r>
              <w:rPr>
                <w:spacing w:val="-4"/>
                <w:sz w:val="18"/>
              </w:rPr>
              <w:t> </w:t>
            </w:r>
            <w:r>
              <w:rPr>
                <w:sz w:val="18"/>
              </w:rPr>
              <w:t>information</w:t>
            </w:r>
            <w:r>
              <w:rPr>
                <w:spacing w:val="-4"/>
                <w:sz w:val="18"/>
              </w:rPr>
              <w:t> </w:t>
            </w:r>
            <w:r>
              <w:rPr>
                <w:sz w:val="18"/>
              </w:rPr>
              <w:t>from</w:t>
            </w:r>
            <w:r>
              <w:rPr>
                <w:spacing w:val="-3"/>
                <w:sz w:val="18"/>
              </w:rPr>
              <w:t> </w:t>
            </w:r>
            <w:r>
              <w:rPr>
                <w:sz w:val="18"/>
              </w:rPr>
              <w:t>property</w:t>
            </w:r>
            <w:r>
              <w:rPr>
                <w:spacing w:val="-6"/>
                <w:sz w:val="18"/>
              </w:rPr>
              <w:t> </w:t>
            </w:r>
            <w:r>
              <w:rPr>
                <w:sz w:val="18"/>
              </w:rPr>
              <w:t>owners to facilitate transfer of funds.</w:t>
            </w:r>
          </w:p>
        </w:tc>
      </w:tr>
      <w:tr>
        <w:trPr>
          <w:trHeight w:val="440" w:hRule="atLeast"/>
        </w:trPr>
        <w:tc>
          <w:tcPr>
            <w:tcW w:w="2551" w:type="dxa"/>
          </w:tcPr>
          <w:p>
            <w:pPr>
              <w:pStyle w:val="TableParagraph"/>
              <w:tabs>
                <w:tab w:pos="470" w:val="left" w:leader="none"/>
              </w:tabs>
              <w:spacing w:line="218" w:lineRule="exact"/>
              <w:rPr>
                <w:sz w:val="18"/>
              </w:rPr>
            </w:pPr>
            <w:r>
              <w:rPr>
                <w:spacing w:val="-5"/>
                <w:sz w:val="18"/>
              </w:rPr>
              <w:t>2.</w:t>
            </w:r>
            <w:r>
              <w:rPr>
                <w:sz w:val="18"/>
              </w:rPr>
              <w:tab/>
              <w:t>Survey</w:t>
            </w:r>
            <w:r>
              <w:rPr>
                <w:spacing w:val="-5"/>
                <w:sz w:val="18"/>
              </w:rPr>
              <w:t> </w:t>
            </w:r>
            <w:r>
              <w:rPr>
                <w:sz w:val="18"/>
              </w:rPr>
              <w:t>&amp;</w:t>
            </w:r>
            <w:r>
              <w:rPr>
                <w:spacing w:val="-3"/>
                <w:sz w:val="18"/>
              </w:rPr>
              <w:t> </w:t>
            </w:r>
            <w:r>
              <w:rPr>
                <w:sz w:val="18"/>
              </w:rPr>
              <w:t>Valuation</w:t>
            </w:r>
            <w:r>
              <w:rPr>
                <w:spacing w:val="-3"/>
                <w:sz w:val="18"/>
              </w:rPr>
              <w:t> </w:t>
            </w:r>
            <w:r>
              <w:rPr>
                <w:spacing w:val="-5"/>
                <w:sz w:val="18"/>
              </w:rPr>
              <w:t>of</w:t>
            </w:r>
          </w:p>
          <w:p>
            <w:pPr>
              <w:pStyle w:val="TableParagraph"/>
              <w:spacing w:line="201" w:lineRule="exact"/>
              <w:ind w:left="470"/>
              <w:rPr>
                <w:sz w:val="18"/>
              </w:rPr>
            </w:pPr>
            <w:r>
              <w:rPr>
                <w:spacing w:val="-2"/>
                <w:sz w:val="18"/>
              </w:rPr>
              <w:t>Properties</w:t>
            </w:r>
          </w:p>
        </w:tc>
        <w:tc>
          <w:tcPr>
            <w:tcW w:w="6813" w:type="dxa"/>
          </w:tcPr>
          <w:p>
            <w:pPr>
              <w:pStyle w:val="TableParagraph"/>
              <w:numPr>
                <w:ilvl w:val="0"/>
                <w:numId w:val="6"/>
              </w:numPr>
              <w:tabs>
                <w:tab w:pos="465" w:val="left" w:leader="none"/>
              </w:tabs>
              <w:spacing w:line="218" w:lineRule="exact" w:before="0" w:after="0"/>
              <w:ind w:left="465" w:right="0" w:hanging="360"/>
              <w:jc w:val="left"/>
              <w:rPr>
                <w:sz w:val="18"/>
              </w:rPr>
            </w:pPr>
            <w:r>
              <w:rPr>
                <w:sz w:val="18"/>
              </w:rPr>
              <w:t>Survey</w:t>
            </w:r>
            <w:r>
              <w:rPr>
                <w:spacing w:val="-4"/>
                <w:sz w:val="18"/>
              </w:rPr>
              <w:t> </w:t>
            </w:r>
            <w:r>
              <w:rPr>
                <w:sz w:val="18"/>
              </w:rPr>
              <w:t>affected</w:t>
            </w:r>
            <w:r>
              <w:rPr>
                <w:spacing w:val="-3"/>
                <w:sz w:val="18"/>
              </w:rPr>
              <w:t> </w:t>
            </w:r>
            <w:r>
              <w:rPr>
                <w:spacing w:val="-2"/>
                <w:sz w:val="18"/>
              </w:rPr>
              <w:t>property.</w:t>
            </w:r>
          </w:p>
          <w:p>
            <w:pPr>
              <w:pStyle w:val="TableParagraph"/>
              <w:numPr>
                <w:ilvl w:val="0"/>
                <w:numId w:val="6"/>
              </w:numPr>
              <w:tabs>
                <w:tab w:pos="465" w:val="left" w:leader="none"/>
              </w:tabs>
              <w:spacing w:line="201" w:lineRule="exact" w:before="0" w:after="0"/>
              <w:ind w:left="465" w:right="0" w:hanging="360"/>
              <w:jc w:val="left"/>
              <w:rPr>
                <w:sz w:val="18"/>
              </w:rPr>
            </w:pPr>
            <w:r>
              <w:rPr>
                <w:sz w:val="18"/>
              </w:rPr>
              <w:t>Valuation</w:t>
            </w:r>
            <w:r>
              <w:rPr>
                <w:spacing w:val="-4"/>
                <w:sz w:val="18"/>
              </w:rPr>
              <w:t> </w:t>
            </w:r>
            <w:r>
              <w:rPr>
                <w:sz w:val="18"/>
              </w:rPr>
              <w:t>of</w:t>
            </w:r>
            <w:r>
              <w:rPr>
                <w:spacing w:val="1"/>
                <w:sz w:val="18"/>
              </w:rPr>
              <w:t> </w:t>
            </w:r>
            <w:r>
              <w:rPr>
                <w:sz w:val="18"/>
              </w:rPr>
              <w:t>land</w:t>
            </w:r>
            <w:r>
              <w:rPr>
                <w:spacing w:val="-3"/>
                <w:sz w:val="18"/>
              </w:rPr>
              <w:t> </w:t>
            </w:r>
            <w:r>
              <w:rPr>
                <w:sz w:val="18"/>
              </w:rPr>
              <w:t>to</w:t>
            </w:r>
            <w:r>
              <w:rPr>
                <w:spacing w:val="-3"/>
                <w:sz w:val="18"/>
              </w:rPr>
              <w:t> </w:t>
            </w:r>
            <w:r>
              <w:rPr>
                <w:sz w:val="18"/>
              </w:rPr>
              <w:t>be</w:t>
            </w:r>
            <w:r>
              <w:rPr>
                <w:spacing w:val="-3"/>
                <w:sz w:val="18"/>
              </w:rPr>
              <w:t> </w:t>
            </w:r>
            <w:r>
              <w:rPr>
                <w:sz w:val="18"/>
              </w:rPr>
              <w:t>acquired</w:t>
            </w:r>
            <w:r>
              <w:rPr>
                <w:spacing w:val="-4"/>
                <w:sz w:val="18"/>
              </w:rPr>
              <w:t> </w:t>
            </w:r>
            <w:r>
              <w:rPr>
                <w:sz w:val="18"/>
              </w:rPr>
              <w:t>to</w:t>
            </w:r>
            <w:r>
              <w:rPr>
                <w:spacing w:val="-3"/>
                <w:sz w:val="18"/>
              </w:rPr>
              <w:t> </w:t>
            </w:r>
            <w:r>
              <w:rPr>
                <w:sz w:val="18"/>
              </w:rPr>
              <w:t>determine</w:t>
            </w:r>
            <w:r>
              <w:rPr>
                <w:spacing w:val="-3"/>
                <w:sz w:val="18"/>
              </w:rPr>
              <w:t> </w:t>
            </w:r>
            <w:r>
              <w:rPr>
                <w:sz w:val="18"/>
              </w:rPr>
              <w:t>replacement</w:t>
            </w:r>
            <w:r>
              <w:rPr>
                <w:spacing w:val="-3"/>
                <w:sz w:val="18"/>
              </w:rPr>
              <w:t> </w:t>
            </w:r>
            <w:r>
              <w:rPr>
                <w:spacing w:val="-4"/>
                <w:sz w:val="18"/>
              </w:rPr>
              <w:t>cost.</w:t>
            </w:r>
          </w:p>
        </w:tc>
      </w:tr>
      <w:tr>
        <w:trPr>
          <w:trHeight w:val="880" w:hRule="atLeast"/>
        </w:trPr>
        <w:tc>
          <w:tcPr>
            <w:tcW w:w="2551" w:type="dxa"/>
          </w:tcPr>
          <w:p>
            <w:pPr>
              <w:pStyle w:val="TableParagraph"/>
              <w:spacing w:before="109"/>
              <w:ind w:left="0"/>
              <w:rPr>
                <w:b/>
                <w:sz w:val="18"/>
              </w:rPr>
            </w:pPr>
          </w:p>
          <w:p>
            <w:pPr>
              <w:pStyle w:val="TableParagraph"/>
              <w:tabs>
                <w:tab w:pos="470" w:val="left" w:leader="none"/>
              </w:tabs>
              <w:rPr>
                <w:sz w:val="18"/>
              </w:rPr>
            </w:pPr>
            <w:r>
              <w:rPr>
                <w:spacing w:val="-5"/>
                <w:sz w:val="18"/>
              </w:rPr>
              <w:t>3.</w:t>
            </w:r>
            <w:r>
              <w:rPr>
                <w:sz w:val="18"/>
              </w:rPr>
              <w:tab/>
            </w:r>
            <w:r>
              <w:rPr>
                <w:spacing w:val="-2"/>
                <w:sz w:val="18"/>
              </w:rPr>
              <w:t>Negotiation</w:t>
            </w:r>
          </w:p>
        </w:tc>
        <w:tc>
          <w:tcPr>
            <w:tcW w:w="6813" w:type="dxa"/>
          </w:tcPr>
          <w:p>
            <w:pPr>
              <w:pStyle w:val="TableParagraph"/>
              <w:numPr>
                <w:ilvl w:val="0"/>
                <w:numId w:val="7"/>
              </w:numPr>
              <w:tabs>
                <w:tab w:pos="465" w:val="left" w:leader="none"/>
              </w:tabs>
              <w:spacing w:line="240" w:lineRule="auto" w:before="0" w:after="0"/>
              <w:ind w:left="465" w:right="603" w:hanging="361"/>
              <w:jc w:val="left"/>
              <w:rPr>
                <w:sz w:val="18"/>
              </w:rPr>
            </w:pPr>
            <w:r>
              <w:rPr>
                <w:sz w:val="18"/>
              </w:rPr>
              <w:t>Negotiate</w:t>
            </w:r>
            <w:r>
              <w:rPr>
                <w:spacing w:val="-4"/>
                <w:sz w:val="18"/>
              </w:rPr>
              <w:t> </w:t>
            </w:r>
            <w:r>
              <w:rPr>
                <w:sz w:val="18"/>
              </w:rPr>
              <w:t>price</w:t>
            </w:r>
            <w:r>
              <w:rPr>
                <w:spacing w:val="-3"/>
                <w:sz w:val="18"/>
              </w:rPr>
              <w:t> </w:t>
            </w:r>
            <w:r>
              <w:rPr>
                <w:sz w:val="18"/>
              </w:rPr>
              <w:t>with</w:t>
            </w:r>
            <w:r>
              <w:rPr>
                <w:spacing w:val="-4"/>
                <w:sz w:val="18"/>
              </w:rPr>
              <w:t> </w:t>
            </w:r>
            <w:r>
              <w:rPr>
                <w:sz w:val="18"/>
              </w:rPr>
              <w:t>property</w:t>
            </w:r>
            <w:r>
              <w:rPr>
                <w:spacing w:val="-6"/>
                <w:sz w:val="18"/>
              </w:rPr>
              <w:t> </w:t>
            </w:r>
            <w:r>
              <w:rPr>
                <w:sz w:val="18"/>
              </w:rPr>
              <w:t>owners</w:t>
            </w:r>
            <w:r>
              <w:rPr>
                <w:spacing w:val="-5"/>
                <w:sz w:val="18"/>
              </w:rPr>
              <w:t> </w:t>
            </w:r>
            <w:r>
              <w:rPr>
                <w:sz w:val="18"/>
              </w:rPr>
              <w:t>and</w:t>
            </w:r>
            <w:r>
              <w:rPr>
                <w:spacing w:val="-3"/>
                <w:sz w:val="18"/>
              </w:rPr>
              <w:t> </w:t>
            </w:r>
            <w:r>
              <w:rPr>
                <w:sz w:val="18"/>
              </w:rPr>
              <w:t>prepare</w:t>
            </w:r>
            <w:r>
              <w:rPr>
                <w:spacing w:val="-9"/>
                <w:sz w:val="18"/>
              </w:rPr>
              <w:t> </w:t>
            </w:r>
            <w:r>
              <w:rPr>
                <w:sz w:val="18"/>
              </w:rPr>
              <w:t>report</w:t>
            </w:r>
            <w:r>
              <w:rPr>
                <w:spacing w:val="-4"/>
                <w:sz w:val="18"/>
              </w:rPr>
              <w:t> </w:t>
            </w:r>
            <w:r>
              <w:rPr>
                <w:sz w:val="18"/>
              </w:rPr>
              <w:t>with</w:t>
            </w:r>
            <w:r>
              <w:rPr>
                <w:spacing w:val="-4"/>
                <w:sz w:val="18"/>
              </w:rPr>
              <w:t> </w:t>
            </w:r>
            <w:r>
              <w:rPr>
                <w:sz w:val="18"/>
              </w:rPr>
              <w:t>complete</w:t>
            </w:r>
            <w:r>
              <w:rPr>
                <w:spacing w:val="-3"/>
                <w:sz w:val="18"/>
              </w:rPr>
              <w:t> </w:t>
            </w:r>
            <w:r>
              <w:rPr>
                <w:sz w:val="18"/>
              </w:rPr>
              <w:t>list</w:t>
            </w:r>
            <w:r>
              <w:rPr>
                <w:spacing w:val="-5"/>
                <w:sz w:val="18"/>
              </w:rPr>
              <w:t> </w:t>
            </w:r>
            <w:r>
              <w:rPr>
                <w:sz w:val="18"/>
              </w:rPr>
              <w:t>of properties and final agreed price.</w:t>
            </w:r>
          </w:p>
          <w:p>
            <w:pPr>
              <w:pStyle w:val="TableParagraph"/>
              <w:numPr>
                <w:ilvl w:val="0"/>
                <w:numId w:val="7"/>
              </w:numPr>
              <w:tabs>
                <w:tab w:pos="465" w:val="left" w:leader="none"/>
              </w:tabs>
              <w:spacing w:line="220" w:lineRule="atLeast" w:before="0" w:after="0"/>
              <w:ind w:left="465" w:right="282" w:hanging="361"/>
              <w:jc w:val="left"/>
              <w:rPr>
                <w:sz w:val="18"/>
              </w:rPr>
            </w:pPr>
            <w:r>
              <w:rPr>
                <w:sz w:val="18"/>
              </w:rPr>
              <w:t>Where</w:t>
            </w:r>
            <w:r>
              <w:rPr>
                <w:spacing w:val="-3"/>
                <w:sz w:val="18"/>
              </w:rPr>
              <w:t> </w:t>
            </w:r>
            <w:r>
              <w:rPr>
                <w:sz w:val="18"/>
              </w:rPr>
              <w:t>an</w:t>
            </w:r>
            <w:r>
              <w:rPr>
                <w:spacing w:val="-4"/>
                <w:sz w:val="18"/>
              </w:rPr>
              <w:t> </w:t>
            </w:r>
            <w:r>
              <w:rPr>
                <w:sz w:val="18"/>
              </w:rPr>
              <w:t>agreement</w:t>
            </w:r>
            <w:r>
              <w:rPr>
                <w:spacing w:val="-4"/>
                <w:sz w:val="18"/>
              </w:rPr>
              <w:t> </w:t>
            </w:r>
            <w:r>
              <w:rPr>
                <w:sz w:val="18"/>
              </w:rPr>
              <w:t>on</w:t>
            </w:r>
            <w:r>
              <w:rPr>
                <w:spacing w:val="-4"/>
                <w:sz w:val="18"/>
              </w:rPr>
              <w:t> </w:t>
            </w:r>
            <w:r>
              <w:rPr>
                <w:sz w:val="18"/>
              </w:rPr>
              <w:t>the</w:t>
            </w:r>
            <w:r>
              <w:rPr>
                <w:spacing w:val="-4"/>
                <w:sz w:val="18"/>
              </w:rPr>
              <w:t> </w:t>
            </w:r>
            <w:r>
              <w:rPr>
                <w:sz w:val="18"/>
              </w:rPr>
              <w:t>value</w:t>
            </w:r>
            <w:r>
              <w:rPr>
                <w:spacing w:val="-3"/>
                <w:sz w:val="18"/>
              </w:rPr>
              <w:t> </w:t>
            </w:r>
            <w:r>
              <w:rPr>
                <w:sz w:val="18"/>
              </w:rPr>
              <w:t>is</w:t>
            </w:r>
            <w:r>
              <w:rPr>
                <w:spacing w:val="-5"/>
                <w:sz w:val="18"/>
              </w:rPr>
              <w:t> </w:t>
            </w:r>
            <w:r>
              <w:rPr>
                <w:sz w:val="18"/>
              </w:rPr>
              <w:t>not</w:t>
            </w:r>
            <w:r>
              <w:rPr>
                <w:spacing w:val="-4"/>
                <w:sz w:val="18"/>
              </w:rPr>
              <w:t> </w:t>
            </w:r>
            <w:r>
              <w:rPr>
                <w:sz w:val="18"/>
              </w:rPr>
              <w:t>reached,</w:t>
            </w:r>
            <w:r>
              <w:rPr>
                <w:spacing w:val="-3"/>
                <w:sz w:val="18"/>
              </w:rPr>
              <w:t> </w:t>
            </w:r>
            <w:r>
              <w:rPr>
                <w:sz w:val="18"/>
              </w:rPr>
              <w:t>the</w:t>
            </w:r>
            <w:r>
              <w:rPr>
                <w:spacing w:val="-3"/>
                <w:sz w:val="18"/>
              </w:rPr>
              <w:t> </w:t>
            </w:r>
            <w:r>
              <w:rPr>
                <w:sz w:val="18"/>
              </w:rPr>
              <w:t>owner</w:t>
            </w:r>
            <w:r>
              <w:rPr>
                <w:spacing w:val="-2"/>
                <w:sz w:val="18"/>
              </w:rPr>
              <w:t> </w:t>
            </w:r>
            <w:r>
              <w:rPr>
                <w:sz w:val="18"/>
              </w:rPr>
              <w:t>may</w:t>
            </w:r>
            <w:r>
              <w:rPr>
                <w:spacing w:val="-6"/>
                <w:sz w:val="18"/>
              </w:rPr>
              <w:t> </w:t>
            </w:r>
            <w:r>
              <w:rPr>
                <w:sz w:val="18"/>
              </w:rPr>
              <w:t>provide</w:t>
            </w:r>
            <w:r>
              <w:rPr>
                <w:spacing w:val="-3"/>
                <w:sz w:val="18"/>
              </w:rPr>
              <w:t> </w:t>
            </w:r>
            <w:r>
              <w:rPr>
                <w:sz w:val="18"/>
              </w:rPr>
              <w:t>a</w:t>
            </w:r>
            <w:r>
              <w:rPr>
                <w:spacing w:val="-5"/>
                <w:sz w:val="18"/>
              </w:rPr>
              <w:t> </w:t>
            </w:r>
            <w:r>
              <w:rPr>
                <w:sz w:val="18"/>
              </w:rPr>
              <w:t>private assessment of value for further negotiation.</w:t>
            </w:r>
          </w:p>
        </w:tc>
      </w:tr>
      <w:tr>
        <w:trPr>
          <w:trHeight w:val="300" w:hRule="atLeast"/>
        </w:trPr>
        <w:tc>
          <w:tcPr>
            <w:tcW w:w="2551" w:type="dxa"/>
          </w:tcPr>
          <w:p>
            <w:pPr>
              <w:pStyle w:val="TableParagraph"/>
              <w:tabs>
                <w:tab w:pos="470" w:val="left" w:leader="none"/>
              </w:tabs>
              <w:spacing w:before="38"/>
              <w:rPr>
                <w:sz w:val="18"/>
              </w:rPr>
            </w:pPr>
            <w:r>
              <w:rPr>
                <w:spacing w:val="-5"/>
                <w:sz w:val="18"/>
              </w:rPr>
              <w:t>4.</w:t>
            </w:r>
            <w:r>
              <w:rPr>
                <w:sz w:val="18"/>
              </w:rPr>
              <w:tab/>
              <w:t>Approval</w:t>
            </w:r>
            <w:r>
              <w:rPr>
                <w:spacing w:val="-5"/>
                <w:sz w:val="18"/>
              </w:rPr>
              <w:t> </w:t>
            </w:r>
            <w:r>
              <w:rPr>
                <w:sz w:val="18"/>
              </w:rPr>
              <w:t>of</w:t>
            </w:r>
            <w:r>
              <w:rPr>
                <w:spacing w:val="-3"/>
                <w:sz w:val="18"/>
              </w:rPr>
              <w:t> </w:t>
            </w:r>
            <w:r>
              <w:rPr>
                <w:spacing w:val="-2"/>
                <w:sz w:val="18"/>
              </w:rPr>
              <w:t>Acquisition</w:t>
            </w:r>
          </w:p>
        </w:tc>
        <w:tc>
          <w:tcPr>
            <w:tcW w:w="6813" w:type="dxa"/>
          </w:tcPr>
          <w:p>
            <w:pPr>
              <w:pStyle w:val="TableParagraph"/>
              <w:tabs>
                <w:tab w:pos="465" w:val="left" w:leader="none"/>
              </w:tabs>
              <w:spacing w:before="38"/>
              <w:ind w:left="105"/>
              <w:rPr>
                <w:sz w:val="18"/>
              </w:rPr>
            </w:pPr>
            <w:r>
              <w:rPr>
                <w:spacing w:val="-10"/>
                <w:sz w:val="18"/>
              </w:rPr>
              <w:t>-</w:t>
            </w:r>
            <w:r>
              <w:rPr>
                <w:sz w:val="18"/>
              </w:rPr>
              <w:tab/>
              <w:t>Prepare</w:t>
            </w:r>
            <w:r>
              <w:rPr>
                <w:spacing w:val="-5"/>
                <w:sz w:val="18"/>
              </w:rPr>
              <w:t> </w:t>
            </w:r>
            <w:r>
              <w:rPr>
                <w:sz w:val="18"/>
              </w:rPr>
              <w:t>and</w:t>
            </w:r>
            <w:r>
              <w:rPr>
                <w:spacing w:val="-3"/>
                <w:sz w:val="18"/>
              </w:rPr>
              <w:t> </w:t>
            </w:r>
            <w:r>
              <w:rPr>
                <w:sz w:val="18"/>
              </w:rPr>
              <w:t>submit</w:t>
            </w:r>
            <w:r>
              <w:rPr>
                <w:spacing w:val="-4"/>
                <w:sz w:val="18"/>
              </w:rPr>
              <w:t> </w:t>
            </w:r>
            <w:r>
              <w:rPr>
                <w:sz w:val="18"/>
              </w:rPr>
              <w:t>Cabinet</w:t>
            </w:r>
            <w:r>
              <w:rPr>
                <w:spacing w:val="-4"/>
                <w:sz w:val="18"/>
              </w:rPr>
              <w:t> </w:t>
            </w:r>
            <w:r>
              <w:rPr>
                <w:sz w:val="18"/>
              </w:rPr>
              <w:t>Paper</w:t>
            </w:r>
            <w:r>
              <w:rPr>
                <w:spacing w:val="-2"/>
                <w:sz w:val="18"/>
              </w:rPr>
              <w:t> </w:t>
            </w:r>
            <w:r>
              <w:rPr>
                <w:sz w:val="18"/>
              </w:rPr>
              <w:t>for</w:t>
            </w:r>
            <w:r>
              <w:rPr>
                <w:spacing w:val="-2"/>
                <w:sz w:val="18"/>
              </w:rPr>
              <w:t> </w:t>
            </w:r>
            <w:r>
              <w:rPr>
                <w:sz w:val="18"/>
              </w:rPr>
              <w:t>approval</w:t>
            </w:r>
            <w:r>
              <w:rPr>
                <w:spacing w:val="-6"/>
                <w:sz w:val="18"/>
              </w:rPr>
              <w:t> </w:t>
            </w:r>
            <w:r>
              <w:rPr>
                <w:sz w:val="18"/>
              </w:rPr>
              <w:t>of</w:t>
            </w:r>
            <w:r>
              <w:rPr>
                <w:spacing w:val="-4"/>
                <w:sz w:val="18"/>
              </w:rPr>
              <w:t> </w:t>
            </w:r>
            <w:r>
              <w:rPr>
                <w:sz w:val="18"/>
              </w:rPr>
              <w:t>acquisition</w:t>
            </w:r>
            <w:r>
              <w:rPr>
                <w:spacing w:val="-4"/>
                <w:sz w:val="18"/>
              </w:rPr>
              <w:t> </w:t>
            </w:r>
            <w:r>
              <w:rPr>
                <w:sz w:val="18"/>
              </w:rPr>
              <w:t>of</w:t>
            </w:r>
            <w:r>
              <w:rPr>
                <w:spacing w:val="-3"/>
                <w:sz w:val="18"/>
              </w:rPr>
              <w:t> </w:t>
            </w:r>
            <w:r>
              <w:rPr>
                <w:spacing w:val="-2"/>
                <w:sz w:val="18"/>
              </w:rPr>
              <w:t>property.</w:t>
            </w:r>
          </w:p>
        </w:tc>
      </w:tr>
      <w:tr>
        <w:trPr>
          <w:trHeight w:val="435" w:hRule="atLeast"/>
        </w:trPr>
        <w:tc>
          <w:tcPr>
            <w:tcW w:w="2551" w:type="dxa"/>
          </w:tcPr>
          <w:p>
            <w:pPr>
              <w:pStyle w:val="TableParagraph"/>
              <w:tabs>
                <w:tab w:pos="470" w:val="left" w:leader="none"/>
              </w:tabs>
              <w:spacing w:line="216" w:lineRule="exact"/>
              <w:rPr>
                <w:sz w:val="18"/>
              </w:rPr>
            </w:pPr>
            <w:r>
              <w:rPr>
                <w:spacing w:val="-5"/>
                <w:sz w:val="18"/>
              </w:rPr>
              <w:t>5.</w:t>
            </w:r>
            <w:r>
              <w:rPr>
                <w:sz w:val="18"/>
              </w:rPr>
              <w:tab/>
              <w:t>Approval</w:t>
            </w:r>
            <w:r>
              <w:rPr>
                <w:spacing w:val="-6"/>
                <w:sz w:val="18"/>
              </w:rPr>
              <w:t> </w:t>
            </w:r>
            <w:r>
              <w:rPr>
                <w:sz w:val="18"/>
              </w:rPr>
              <w:t>of</w:t>
            </w:r>
            <w:r>
              <w:rPr>
                <w:spacing w:val="-3"/>
                <w:sz w:val="18"/>
              </w:rPr>
              <w:t> </w:t>
            </w:r>
            <w:r>
              <w:rPr>
                <w:sz w:val="18"/>
              </w:rPr>
              <w:t>Payment</w:t>
            </w:r>
            <w:r>
              <w:rPr>
                <w:spacing w:val="-3"/>
                <w:sz w:val="18"/>
              </w:rPr>
              <w:t> </w:t>
            </w:r>
            <w:r>
              <w:rPr>
                <w:spacing w:val="-5"/>
                <w:sz w:val="18"/>
              </w:rPr>
              <w:t>of</w:t>
            </w:r>
          </w:p>
          <w:p>
            <w:pPr>
              <w:pStyle w:val="TableParagraph"/>
              <w:spacing w:line="199" w:lineRule="exact"/>
              <w:ind w:left="470"/>
              <w:rPr>
                <w:sz w:val="18"/>
              </w:rPr>
            </w:pPr>
            <w:r>
              <w:rPr>
                <w:spacing w:val="-2"/>
                <w:sz w:val="18"/>
              </w:rPr>
              <w:t>Compensation</w:t>
            </w:r>
          </w:p>
        </w:tc>
        <w:tc>
          <w:tcPr>
            <w:tcW w:w="6813" w:type="dxa"/>
          </w:tcPr>
          <w:p>
            <w:pPr>
              <w:pStyle w:val="TableParagraph"/>
              <w:tabs>
                <w:tab w:pos="465" w:val="left" w:leader="none"/>
              </w:tabs>
              <w:spacing w:before="103"/>
              <w:ind w:left="105"/>
              <w:rPr>
                <w:sz w:val="18"/>
              </w:rPr>
            </w:pPr>
            <w:r>
              <w:rPr>
                <w:spacing w:val="-10"/>
                <w:sz w:val="18"/>
              </w:rPr>
              <w:t>-</w:t>
            </w:r>
            <w:r>
              <w:rPr>
                <w:sz w:val="18"/>
              </w:rPr>
              <w:tab/>
              <w:t>Prepare</w:t>
            </w:r>
            <w:r>
              <w:rPr>
                <w:spacing w:val="-4"/>
                <w:sz w:val="18"/>
              </w:rPr>
              <w:t> </w:t>
            </w:r>
            <w:r>
              <w:rPr>
                <w:sz w:val="18"/>
              </w:rPr>
              <w:t>and</w:t>
            </w:r>
            <w:r>
              <w:rPr>
                <w:spacing w:val="-2"/>
                <w:sz w:val="18"/>
              </w:rPr>
              <w:t> </w:t>
            </w:r>
            <w:r>
              <w:rPr>
                <w:sz w:val="18"/>
              </w:rPr>
              <w:t>submit</w:t>
            </w:r>
            <w:r>
              <w:rPr>
                <w:spacing w:val="-2"/>
                <w:sz w:val="18"/>
              </w:rPr>
              <w:t> </w:t>
            </w:r>
            <w:r>
              <w:rPr>
                <w:sz w:val="18"/>
              </w:rPr>
              <w:t>Cabinet</w:t>
            </w:r>
            <w:r>
              <w:rPr>
                <w:spacing w:val="-3"/>
                <w:sz w:val="18"/>
              </w:rPr>
              <w:t> </w:t>
            </w:r>
            <w:r>
              <w:rPr>
                <w:sz w:val="18"/>
              </w:rPr>
              <w:t>Paper</w:t>
            </w:r>
            <w:r>
              <w:rPr>
                <w:spacing w:val="-1"/>
                <w:sz w:val="18"/>
              </w:rPr>
              <w:t> </w:t>
            </w:r>
            <w:r>
              <w:rPr>
                <w:sz w:val="18"/>
              </w:rPr>
              <w:t>to</w:t>
            </w:r>
            <w:r>
              <w:rPr>
                <w:spacing w:val="-2"/>
                <w:sz w:val="18"/>
              </w:rPr>
              <w:t> </w:t>
            </w:r>
            <w:r>
              <w:rPr>
                <w:sz w:val="18"/>
              </w:rPr>
              <w:t>approve</w:t>
            </w:r>
            <w:r>
              <w:rPr>
                <w:spacing w:val="-2"/>
                <w:sz w:val="18"/>
              </w:rPr>
              <w:t> </w:t>
            </w:r>
            <w:r>
              <w:rPr>
                <w:sz w:val="18"/>
              </w:rPr>
              <w:t>payments</w:t>
            </w:r>
            <w:r>
              <w:rPr>
                <w:spacing w:val="-4"/>
                <w:sz w:val="18"/>
              </w:rPr>
              <w:t> </w:t>
            </w:r>
            <w:r>
              <w:rPr>
                <w:sz w:val="18"/>
              </w:rPr>
              <w:t>to</w:t>
            </w:r>
            <w:r>
              <w:rPr>
                <w:spacing w:val="-2"/>
                <w:sz w:val="18"/>
              </w:rPr>
              <w:t> </w:t>
            </w:r>
            <w:r>
              <w:rPr>
                <w:sz w:val="18"/>
              </w:rPr>
              <w:t>property</w:t>
            </w:r>
            <w:r>
              <w:rPr>
                <w:spacing w:val="-9"/>
                <w:sz w:val="18"/>
              </w:rPr>
              <w:t> </w:t>
            </w:r>
            <w:r>
              <w:rPr>
                <w:spacing w:val="-2"/>
                <w:sz w:val="18"/>
              </w:rPr>
              <w:t>owners.</w:t>
            </w:r>
          </w:p>
        </w:tc>
      </w:tr>
      <w:tr>
        <w:trPr>
          <w:trHeight w:val="440" w:hRule="atLeast"/>
        </w:trPr>
        <w:tc>
          <w:tcPr>
            <w:tcW w:w="2551" w:type="dxa"/>
          </w:tcPr>
          <w:p>
            <w:pPr>
              <w:pStyle w:val="TableParagraph"/>
              <w:tabs>
                <w:tab w:pos="470" w:val="left" w:leader="none"/>
              </w:tabs>
              <w:spacing w:line="219" w:lineRule="exact"/>
              <w:rPr>
                <w:sz w:val="18"/>
              </w:rPr>
            </w:pPr>
            <w:r>
              <w:rPr>
                <w:spacing w:val="-5"/>
                <w:sz w:val="18"/>
              </w:rPr>
              <w:t>6.</w:t>
            </w:r>
            <w:r>
              <w:rPr>
                <w:sz w:val="18"/>
              </w:rPr>
              <w:tab/>
              <w:t>Transfer</w:t>
            </w:r>
            <w:r>
              <w:rPr>
                <w:spacing w:val="1"/>
                <w:sz w:val="18"/>
              </w:rPr>
              <w:t> </w:t>
            </w:r>
            <w:r>
              <w:rPr>
                <w:sz w:val="18"/>
              </w:rPr>
              <w:t>of </w:t>
            </w:r>
            <w:r>
              <w:rPr>
                <w:spacing w:val="-2"/>
                <w:sz w:val="18"/>
              </w:rPr>
              <w:t>Approved</w:t>
            </w:r>
          </w:p>
          <w:p>
            <w:pPr>
              <w:pStyle w:val="TableParagraph"/>
              <w:spacing w:line="201" w:lineRule="exact"/>
              <w:ind w:left="470"/>
              <w:rPr>
                <w:sz w:val="18"/>
              </w:rPr>
            </w:pPr>
            <w:r>
              <w:rPr>
                <w:spacing w:val="-2"/>
                <w:sz w:val="18"/>
              </w:rPr>
              <w:t>Payment</w:t>
            </w:r>
          </w:p>
        </w:tc>
        <w:tc>
          <w:tcPr>
            <w:tcW w:w="6813" w:type="dxa"/>
          </w:tcPr>
          <w:p>
            <w:pPr>
              <w:pStyle w:val="TableParagraph"/>
              <w:tabs>
                <w:tab w:pos="465" w:val="left" w:leader="none"/>
              </w:tabs>
              <w:spacing w:line="219" w:lineRule="exact"/>
              <w:ind w:left="105"/>
              <w:rPr>
                <w:sz w:val="18"/>
              </w:rPr>
            </w:pPr>
            <w:r>
              <w:rPr>
                <w:spacing w:val="-10"/>
                <w:sz w:val="18"/>
              </w:rPr>
              <w:t>-</w:t>
            </w:r>
            <w:r>
              <w:rPr>
                <w:sz w:val="18"/>
              </w:rPr>
              <w:tab/>
              <w:t>Approved</w:t>
            </w:r>
            <w:r>
              <w:rPr>
                <w:spacing w:val="-6"/>
                <w:sz w:val="18"/>
              </w:rPr>
              <w:t> </w:t>
            </w:r>
            <w:r>
              <w:rPr>
                <w:sz w:val="18"/>
              </w:rPr>
              <w:t>payment</w:t>
            </w:r>
            <w:r>
              <w:rPr>
                <w:spacing w:val="-3"/>
                <w:sz w:val="18"/>
              </w:rPr>
              <w:t> </w:t>
            </w:r>
            <w:r>
              <w:rPr>
                <w:sz w:val="18"/>
              </w:rPr>
              <w:t>amount</w:t>
            </w:r>
            <w:r>
              <w:rPr>
                <w:spacing w:val="-3"/>
                <w:sz w:val="18"/>
              </w:rPr>
              <w:t> </w:t>
            </w:r>
            <w:r>
              <w:rPr>
                <w:sz w:val="18"/>
              </w:rPr>
              <w:t>transferred</w:t>
            </w:r>
            <w:r>
              <w:rPr>
                <w:spacing w:val="-3"/>
                <w:sz w:val="18"/>
              </w:rPr>
              <w:t> </w:t>
            </w:r>
            <w:r>
              <w:rPr>
                <w:sz w:val="18"/>
              </w:rPr>
              <w:t>to</w:t>
            </w:r>
            <w:r>
              <w:rPr>
                <w:spacing w:val="-4"/>
                <w:sz w:val="18"/>
              </w:rPr>
              <w:t> </w:t>
            </w:r>
            <w:r>
              <w:rPr>
                <w:sz w:val="18"/>
              </w:rPr>
              <w:t>the</w:t>
            </w:r>
            <w:r>
              <w:rPr>
                <w:spacing w:val="-3"/>
                <w:sz w:val="18"/>
              </w:rPr>
              <w:t> </w:t>
            </w:r>
            <w:r>
              <w:rPr>
                <w:sz w:val="18"/>
              </w:rPr>
              <w:t>Treasury</w:t>
            </w:r>
            <w:r>
              <w:rPr>
                <w:spacing w:val="-6"/>
                <w:sz w:val="18"/>
              </w:rPr>
              <w:t> </w:t>
            </w:r>
            <w:r>
              <w:rPr>
                <w:sz w:val="18"/>
              </w:rPr>
              <w:t>Division</w:t>
            </w:r>
            <w:r>
              <w:rPr>
                <w:spacing w:val="-3"/>
                <w:sz w:val="18"/>
              </w:rPr>
              <w:t> </w:t>
            </w:r>
            <w:r>
              <w:rPr>
                <w:sz w:val="18"/>
              </w:rPr>
              <w:t>or</w:t>
            </w:r>
            <w:r>
              <w:rPr>
                <w:spacing w:val="-2"/>
                <w:sz w:val="18"/>
              </w:rPr>
              <w:t> </w:t>
            </w:r>
            <w:r>
              <w:rPr>
                <w:sz w:val="18"/>
              </w:rPr>
              <w:t>bank</w:t>
            </w:r>
            <w:r>
              <w:rPr>
                <w:spacing w:val="-5"/>
                <w:sz w:val="18"/>
              </w:rPr>
              <w:t> </w:t>
            </w:r>
            <w:r>
              <w:rPr>
                <w:sz w:val="18"/>
              </w:rPr>
              <w:t>accounts</w:t>
            </w:r>
            <w:r>
              <w:rPr>
                <w:spacing w:val="-3"/>
                <w:sz w:val="18"/>
              </w:rPr>
              <w:t> </w:t>
            </w:r>
            <w:r>
              <w:rPr>
                <w:spacing w:val="-5"/>
                <w:sz w:val="18"/>
              </w:rPr>
              <w:t>of</w:t>
            </w:r>
          </w:p>
          <w:p>
            <w:pPr>
              <w:pStyle w:val="TableParagraph"/>
              <w:spacing w:line="201" w:lineRule="exact"/>
              <w:ind w:left="465"/>
              <w:rPr>
                <w:sz w:val="18"/>
              </w:rPr>
            </w:pPr>
            <w:r>
              <w:rPr>
                <w:sz w:val="18"/>
              </w:rPr>
              <w:t>affected</w:t>
            </w:r>
            <w:r>
              <w:rPr>
                <w:spacing w:val="-3"/>
                <w:sz w:val="18"/>
              </w:rPr>
              <w:t> </w:t>
            </w:r>
            <w:r>
              <w:rPr>
                <w:sz w:val="18"/>
              </w:rPr>
              <w:t>property</w:t>
            </w:r>
            <w:r>
              <w:rPr>
                <w:spacing w:val="-4"/>
                <w:sz w:val="18"/>
              </w:rPr>
              <w:t> </w:t>
            </w:r>
            <w:r>
              <w:rPr>
                <w:spacing w:val="-2"/>
                <w:sz w:val="18"/>
              </w:rPr>
              <w:t>owners.</w:t>
            </w:r>
          </w:p>
        </w:tc>
      </w:tr>
      <w:tr>
        <w:trPr>
          <w:trHeight w:val="300" w:hRule="atLeast"/>
        </w:trPr>
        <w:tc>
          <w:tcPr>
            <w:tcW w:w="2551" w:type="dxa"/>
          </w:tcPr>
          <w:p>
            <w:pPr>
              <w:pStyle w:val="TableParagraph"/>
              <w:tabs>
                <w:tab w:pos="470" w:val="left" w:leader="none"/>
              </w:tabs>
              <w:spacing w:before="38"/>
              <w:rPr>
                <w:sz w:val="18"/>
              </w:rPr>
            </w:pPr>
            <w:r>
              <w:rPr>
                <w:spacing w:val="-5"/>
                <w:sz w:val="18"/>
              </w:rPr>
              <w:t>7.</w:t>
            </w:r>
            <w:r>
              <w:rPr>
                <w:sz w:val="18"/>
              </w:rPr>
              <w:tab/>
              <w:t>Declaration</w:t>
            </w:r>
            <w:r>
              <w:rPr>
                <w:spacing w:val="-6"/>
                <w:sz w:val="18"/>
              </w:rPr>
              <w:t> </w:t>
            </w:r>
            <w:r>
              <w:rPr>
                <w:sz w:val="18"/>
              </w:rPr>
              <w:t>&amp;</w:t>
            </w:r>
            <w:r>
              <w:rPr>
                <w:spacing w:val="-3"/>
                <w:sz w:val="18"/>
              </w:rPr>
              <w:t> </w:t>
            </w:r>
            <w:r>
              <w:rPr>
                <w:spacing w:val="-2"/>
                <w:sz w:val="18"/>
              </w:rPr>
              <w:t>Publication</w:t>
            </w:r>
          </w:p>
        </w:tc>
        <w:tc>
          <w:tcPr>
            <w:tcW w:w="6813" w:type="dxa"/>
          </w:tcPr>
          <w:p>
            <w:pPr>
              <w:pStyle w:val="TableParagraph"/>
              <w:tabs>
                <w:tab w:pos="465" w:val="left" w:leader="none"/>
              </w:tabs>
              <w:spacing w:before="38"/>
              <w:ind w:left="105"/>
              <w:rPr>
                <w:sz w:val="18"/>
              </w:rPr>
            </w:pPr>
            <w:r>
              <w:rPr>
                <w:spacing w:val="-10"/>
                <w:sz w:val="18"/>
              </w:rPr>
              <w:t>-</w:t>
            </w:r>
            <w:r>
              <w:rPr>
                <w:sz w:val="18"/>
              </w:rPr>
              <w:tab/>
              <w:t>Declare</w:t>
            </w:r>
            <w:r>
              <w:rPr>
                <w:spacing w:val="-5"/>
                <w:sz w:val="18"/>
              </w:rPr>
              <w:t> </w:t>
            </w:r>
            <w:r>
              <w:rPr>
                <w:sz w:val="18"/>
              </w:rPr>
              <w:t>acquisition</w:t>
            </w:r>
            <w:r>
              <w:rPr>
                <w:spacing w:val="-4"/>
                <w:sz w:val="18"/>
              </w:rPr>
              <w:t> </w:t>
            </w:r>
            <w:r>
              <w:rPr>
                <w:sz w:val="18"/>
              </w:rPr>
              <w:t>served</w:t>
            </w:r>
            <w:r>
              <w:rPr>
                <w:spacing w:val="-4"/>
                <w:sz w:val="18"/>
              </w:rPr>
              <w:t> </w:t>
            </w:r>
            <w:r>
              <w:rPr>
                <w:sz w:val="18"/>
              </w:rPr>
              <w:t>to</w:t>
            </w:r>
            <w:r>
              <w:rPr>
                <w:spacing w:val="-4"/>
                <w:sz w:val="18"/>
              </w:rPr>
              <w:t> </w:t>
            </w:r>
            <w:r>
              <w:rPr>
                <w:sz w:val="18"/>
              </w:rPr>
              <w:t>landowners</w:t>
            </w:r>
            <w:r>
              <w:rPr>
                <w:spacing w:val="-5"/>
                <w:sz w:val="18"/>
              </w:rPr>
              <w:t> </w:t>
            </w:r>
            <w:r>
              <w:rPr>
                <w:sz w:val="18"/>
              </w:rPr>
              <w:t>and</w:t>
            </w:r>
            <w:r>
              <w:rPr>
                <w:spacing w:val="-3"/>
                <w:sz w:val="18"/>
              </w:rPr>
              <w:t> </w:t>
            </w:r>
            <w:r>
              <w:rPr>
                <w:sz w:val="18"/>
              </w:rPr>
              <w:t>publish</w:t>
            </w:r>
            <w:r>
              <w:rPr>
                <w:spacing w:val="-4"/>
                <w:sz w:val="18"/>
              </w:rPr>
              <w:t> </w:t>
            </w:r>
            <w:r>
              <w:rPr>
                <w:sz w:val="18"/>
              </w:rPr>
              <w:t>in</w:t>
            </w:r>
            <w:r>
              <w:rPr>
                <w:spacing w:val="-4"/>
                <w:sz w:val="18"/>
              </w:rPr>
              <w:t> </w:t>
            </w:r>
            <w:r>
              <w:rPr>
                <w:sz w:val="18"/>
              </w:rPr>
              <w:t>the</w:t>
            </w:r>
            <w:r>
              <w:rPr>
                <w:spacing w:val="-3"/>
                <w:sz w:val="18"/>
              </w:rPr>
              <w:t> </w:t>
            </w:r>
            <w:r>
              <w:rPr>
                <w:sz w:val="18"/>
              </w:rPr>
              <w:t>Official</w:t>
            </w:r>
            <w:r>
              <w:rPr>
                <w:spacing w:val="-5"/>
                <w:sz w:val="18"/>
              </w:rPr>
              <w:t> </w:t>
            </w:r>
            <w:r>
              <w:rPr>
                <w:spacing w:val="-2"/>
                <w:sz w:val="18"/>
              </w:rPr>
              <w:t>Gazette.</w:t>
            </w:r>
          </w:p>
        </w:tc>
      </w:tr>
      <w:tr>
        <w:trPr>
          <w:trHeight w:val="300" w:hRule="atLeast"/>
        </w:trPr>
        <w:tc>
          <w:tcPr>
            <w:tcW w:w="2551" w:type="dxa"/>
          </w:tcPr>
          <w:p>
            <w:pPr>
              <w:pStyle w:val="TableParagraph"/>
              <w:tabs>
                <w:tab w:pos="470" w:val="left" w:leader="none"/>
              </w:tabs>
              <w:spacing w:before="38"/>
              <w:rPr>
                <w:sz w:val="18"/>
              </w:rPr>
            </w:pPr>
            <w:r>
              <w:rPr>
                <w:spacing w:val="-5"/>
                <w:sz w:val="18"/>
              </w:rPr>
              <w:t>8.</w:t>
            </w:r>
            <w:r>
              <w:rPr>
                <w:sz w:val="18"/>
              </w:rPr>
              <w:tab/>
            </w:r>
            <w:r>
              <w:rPr>
                <w:spacing w:val="-2"/>
                <w:sz w:val="18"/>
              </w:rPr>
              <w:t>Compensation</w:t>
            </w:r>
          </w:p>
        </w:tc>
        <w:tc>
          <w:tcPr>
            <w:tcW w:w="6813" w:type="dxa"/>
          </w:tcPr>
          <w:p>
            <w:pPr>
              <w:pStyle w:val="TableParagraph"/>
              <w:tabs>
                <w:tab w:pos="465" w:val="left" w:leader="none"/>
              </w:tabs>
              <w:spacing w:before="38"/>
              <w:ind w:left="105"/>
              <w:rPr>
                <w:sz w:val="18"/>
              </w:rPr>
            </w:pPr>
            <w:r>
              <w:rPr>
                <w:spacing w:val="-10"/>
                <w:sz w:val="18"/>
              </w:rPr>
              <w:t>-</w:t>
            </w:r>
            <w:r>
              <w:rPr>
                <w:sz w:val="18"/>
              </w:rPr>
              <w:tab/>
              <w:t>Pay</w:t>
            </w:r>
            <w:r>
              <w:rPr>
                <w:spacing w:val="-6"/>
                <w:sz w:val="18"/>
              </w:rPr>
              <w:t> </w:t>
            </w:r>
            <w:r>
              <w:rPr>
                <w:sz w:val="18"/>
              </w:rPr>
              <w:t>compensation</w:t>
            </w:r>
            <w:r>
              <w:rPr>
                <w:spacing w:val="-3"/>
                <w:sz w:val="18"/>
              </w:rPr>
              <w:t> </w:t>
            </w:r>
            <w:r>
              <w:rPr>
                <w:sz w:val="18"/>
              </w:rPr>
              <w:t>to</w:t>
            </w:r>
            <w:r>
              <w:rPr>
                <w:spacing w:val="-3"/>
                <w:sz w:val="18"/>
              </w:rPr>
              <w:t> </w:t>
            </w:r>
            <w:r>
              <w:rPr>
                <w:sz w:val="18"/>
              </w:rPr>
              <w:t>affected</w:t>
            </w:r>
            <w:r>
              <w:rPr>
                <w:spacing w:val="-3"/>
                <w:sz w:val="18"/>
              </w:rPr>
              <w:t> </w:t>
            </w:r>
            <w:r>
              <w:rPr>
                <w:sz w:val="18"/>
              </w:rPr>
              <w:t>property</w:t>
            </w:r>
            <w:r>
              <w:rPr>
                <w:spacing w:val="-5"/>
                <w:sz w:val="18"/>
              </w:rPr>
              <w:t> </w:t>
            </w:r>
            <w:r>
              <w:rPr>
                <w:spacing w:val="-2"/>
                <w:sz w:val="18"/>
              </w:rPr>
              <w:t>owners.</w:t>
            </w:r>
          </w:p>
        </w:tc>
      </w:tr>
      <w:tr>
        <w:trPr>
          <w:trHeight w:val="300" w:hRule="atLeast"/>
        </w:trPr>
        <w:tc>
          <w:tcPr>
            <w:tcW w:w="2551" w:type="dxa"/>
          </w:tcPr>
          <w:p>
            <w:pPr>
              <w:pStyle w:val="TableParagraph"/>
              <w:tabs>
                <w:tab w:pos="470" w:val="left" w:leader="none"/>
              </w:tabs>
              <w:spacing w:before="38"/>
              <w:rPr>
                <w:sz w:val="18"/>
              </w:rPr>
            </w:pPr>
            <w:r>
              <w:rPr>
                <w:spacing w:val="-5"/>
                <w:sz w:val="18"/>
              </w:rPr>
              <w:t>9.</w:t>
            </w:r>
            <w:r>
              <w:rPr>
                <w:sz w:val="18"/>
              </w:rPr>
              <w:tab/>
              <w:t>Filing</w:t>
            </w:r>
            <w:r>
              <w:rPr>
                <w:spacing w:val="-6"/>
                <w:sz w:val="18"/>
              </w:rPr>
              <w:t> </w:t>
            </w:r>
            <w:r>
              <w:rPr>
                <w:sz w:val="18"/>
              </w:rPr>
              <w:t>of</w:t>
            </w:r>
            <w:r>
              <w:rPr>
                <w:spacing w:val="-3"/>
                <w:sz w:val="18"/>
              </w:rPr>
              <w:t> </w:t>
            </w:r>
            <w:r>
              <w:rPr>
                <w:spacing w:val="-2"/>
                <w:sz w:val="18"/>
              </w:rPr>
              <w:t>Receipts</w:t>
            </w:r>
          </w:p>
        </w:tc>
        <w:tc>
          <w:tcPr>
            <w:tcW w:w="6813" w:type="dxa"/>
          </w:tcPr>
          <w:p>
            <w:pPr>
              <w:pStyle w:val="TableParagraph"/>
              <w:tabs>
                <w:tab w:pos="465" w:val="left" w:leader="none"/>
              </w:tabs>
              <w:spacing w:before="38"/>
              <w:ind w:left="105"/>
              <w:rPr>
                <w:sz w:val="18"/>
              </w:rPr>
            </w:pPr>
            <w:r>
              <w:rPr>
                <w:spacing w:val="-10"/>
                <w:sz w:val="18"/>
              </w:rPr>
              <w:t>-</w:t>
            </w:r>
            <w:r>
              <w:rPr>
                <w:sz w:val="18"/>
              </w:rPr>
              <w:tab/>
              <w:t>Copies</w:t>
            </w:r>
            <w:r>
              <w:rPr>
                <w:spacing w:val="-3"/>
                <w:sz w:val="18"/>
              </w:rPr>
              <w:t> </w:t>
            </w:r>
            <w:r>
              <w:rPr>
                <w:sz w:val="18"/>
              </w:rPr>
              <w:t>of</w:t>
            </w:r>
            <w:r>
              <w:rPr>
                <w:spacing w:val="-3"/>
                <w:sz w:val="18"/>
              </w:rPr>
              <w:t> </w:t>
            </w:r>
            <w:r>
              <w:rPr>
                <w:sz w:val="18"/>
              </w:rPr>
              <w:t>receipts</w:t>
            </w:r>
            <w:r>
              <w:rPr>
                <w:spacing w:val="-3"/>
                <w:sz w:val="18"/>
              </w:rPr>
              <w:t> </w:t>
            </w:r>
            <w:r>
              <w:rPr>
                <w:sz w:val="18"/>
              </w:rPr>
              <w:t>of</w:t>
            </w:r>
            <w:r>
              <w:rPr>
                <w:spacing w:val="-2"/>
                <w:sz w:val="18"/>
              </w:rPr>
              <w:t> </w:t>
            </w:r>
            <w:r>
              <w:rPr>
                <w:sz w:val="18"/>
              </w:rPr>
              <w:t>payment</w:t>
            </w:r>
            <w:r>
              <w:rPr>
                <w:spacing w:val="-3"/>
                <w:sz w:val="18"/>
              </w:rPr>
              <w:t> </w:t>
            </w:r>
            <w:r>
              <w:rPr>
                <w:sz w:val="18"/>
              </w:rPr>
              <w:t>to</w:t>
            </w:r>
            <w:r>
              <w:rPr>
                <w:spacing w:val="-3"/>
                <w:sz w:val="18"/>
              </w:rPr>
              <w:t> </w:t>
            </w:r>
            <w:r>
              <w:rPr>
                <w:sz w:val="18"/>
              </w:rPr>
              <w:t>be</w:t>
            </w:r>
            <w:r>
              <w:rPr>
                <w:spacing w:val="-1"/>
                <w:sz w:val="18"/>
              </w:rPr>
              <w:t> </w:t>
            </w:r>
            <w:r>
              <w:rPr>
                <w:sz w:val="18"/>
              </w:rPr>
              <w:t>filed</w:t>
            </w:r>
            <w:r>
              <w:rPr>
                <w:spacing w:val="-3"/>
                <w:sz w:val="18"/>
              </w:rPr>
              <w:t> </w:t>
            </w:r>
            <w:r>
              <w:rPr>
                <w:sz w:val="18"/>
              </w:rPr>
              <w:t>at</w:t>
            </w:r>
            <w:r>
              <w:rPr>
                <w:spacing w:val="-3"/>
                <w:sz w:val="18"/>
              </w:rPr>
              <w:t> </w:t>
            </w:r>
            <w:r>
              <w:rPr>
                <w:sz w:val="18"/>
              </w:rPr>
              <w:t>the</w:t>
            </w:r>
            <w:r>
              <w:rPr>
                <w:spacing w:val="-2"/>
                <w:sz w:val="18"/>
              </w:rPr>
              <w:t> </w:t>
            </w:r>
            <w:r>
              <w:rPr>
                <w:spacing w:val="-4"/>
                <w:sz w:val="18"/>
              </w:rPr>
              <w:t>PIU.</w:t>
            </w:r>
          </w:p>
        </w:tc>
      </w:tr>
      <w:tr>
        <w:trPr>
          <w:trHeight w:val="440" w:hRule="atLeast"/>
        </w:trPr>
        <w:tc>
          <w:tcPr>
            <w:tcW w:w="2551" w:type="dxa"/>
          </w:tcPr>
          <w:p>
            <w:pPr>
              <w:pStyle w:val="TableParagraph"/>
              <w:spacing w:before="109"/>
              <w:rPr>
                <w:sz w:val="18"/>
              </w:rPr>
            </w:pPr>
            <w:r>
              <w:rPr>
                <w:sz w:val="18"/>
              </w:rPr>
              <w:t>10.</w:t>
            </w:r>
            <w:r>
              <w:rPr>
                <w:spacing w:val="73"/>
                <w:w w:val="150"/>
                <w:sz w:val="18"/>
              </w:rPr>
              <w:t> </w:t>
            </w:r>
            <w:r>
              <w:rPr>
                <w:sz w:val="18"/>
              </w:rPr>
              <w:t>Trust</w:t>
            </w:r>
            <w:r>
              <w:rPr>
                <w:spacing w:val="-1"/>
                <w:sz w:val="18"/>
              </w:rPr>
              <w:t> </w:t>
            </w:r>
            <w:r>
              <w:rPr>
                <w:spacing w:val="-2"/>
                <w:sz w:val="18"/>
              </w:rPr>
              <w:t>Account</w:t>
            </w:r>
          </w:p>
        </w:tc>
        <w:tc>
          <w:tcPr>
            <w:tcW w:w="6813" w:type="dxa"/>
          </w:tcPr>
          <w:p>
            <w:pPr>
              <w:pStyle w:val="TableParagraph"/>
              <w:tabs>
                <w:tab w:pos="465" w:val="left" w:leader="none"/>
              </w:tabs>
              <w:spacing w:line="218" w:lineRule="exact"/>
              <w:ind w:left="105"/>
              <w:rPr>
                <w:sz w:val="18"/>
              </w:rPr>
            </w:pPr>
            <w:r>
              <w:rPr>
                <w:spacing w:val="-10"/>
                <w:sz w:val="18"/>
              </w:rPr>
              <w:t>-</w:t>
            </w:r>
            <w:r>
              <w:rPr>
                <w:sz w:val="18"/>
              </w:rPr>
              <w:tab/>
              <w:t>Establish</w:t>
            </w:r>
            <w:r>
              <w:rPr>
                <w:spacing w:val="-4"/>
                <w:sz w:val="18"/>
              </w:rPr>
              <w:t> </w:t>
            </w:r>
            <w:r>
              <w:rPr>
                <w:sz w:val="18"/>
              </w:rPr>
              <w:t>a</w:t>
            </w:r>
            <w:r>
              <w:rPr>
                <w:spacing w:val="-4"/>
                <w:sz w:val="18"/>
              </w:rPr>
              <w:t> </w:t>
            </w:r>
            <w:r>
              <w:rPr>
                <w:sz w:val="18"/>
              </w:rPr>
              <w:t>trust</w:t>
            </w:r>
            <w:r>
              <w:rPr>
                <w:spacing w:val="-3"/>
                <w:sz w:val="18"/>
              </w:rPr>
              <w:t> </w:t>
            </w:r>
            <w:r>
              <w:rPr>
                <w:sz w:val="18"/>
              </w:rPr>
              <w:t>account</w:t>
            </w:r>
            <w:r>
              <w:rPr>
                <w:spacing w:val="-2"/>
                <w:sz w:val="18"/>
              </w:rPr>
              <w:t> </w:t>
            </w:r>
            <w:r>
              <w:rPr>
                <w:sz w:val="18"/>
              </w:rPr>
              <w:t>to</w:t>
            </w:r>
            <w:r>
              <w:rPr>
                <w:spacing w:val="2"/>
                <w:sz w:val="18"/>
              </w:rPr>
              <w:t> </w:t>
            </w:r>
            <w:r>
              <w:rPr>
                <w:sz w:val="18"/>
              </w:rPr>
              <w:t>hold</w:t>
            </w:r>
            <w:r>
              <w:rPr>
                <w:spacing w:val="-3"/>
                <w:sz w:val="18"/>
              </w:rPr>
              <w:t> </w:t>
            </w:r>
            <w:r>
              <w:rPr>
                <w:sz w:val="18"/>
              </w:rPr>
              <w:t>any</w:t>
            </w:r>
            <w:r>
              <w:rPr>
                <w:spacing w:val="-4"/>
                <w:sz w:val="18"/>
              </w:rPr>
              <w:t> </w:t>
            </w:r>
            <w:r>
              <w:rPr>
                <w:sz w:val="18"/>
              </w:rPr>
              <w:t>funds</w:t>
            </w:r>
            <w:r>
              <w:rPr>
                <w:spacing w:val="-4"/>
                <w:sz w:val="18"/>
              </w:rPr>
              <w:t> </w:t>
            </w:r>
            <w:r>
              <w:rPr>
                <w:sz w:val="18"/>
              </w:rPr>
              <w:t>for</w:t>
            </w:r>
            <w:r>
              <w:rPr>
                <w:spacing w:val="-1"/>
                <w:sz w:val="18"/>
              </w:rPr>
              <w:t> </w:t>
            </w:r>
            <w:r>
              <w:rPr>
                <w:sz w:val="18"/>
              </w:rPr>
              <w:t>compensation</w:t>
            </w:r>
            <w:r>
              <w:rPr>
                <w:spacing w:val="-3"/>
                <w:sz w:val="18"/>
              </w:rPr>
              <w:t> </w:t>
            </w:r>
            <w:r>
              <w:rPr>
                <w:sz w:val="18"/>
              </w:rPr>
              <w:t>that</w:t>
            </w:r>
            <w:r>
              <w:rPr>
                <w:spacing w:val="-3"/>
                <w:sz w:val="18"/>
              </w:rPr>
              <w:t> </w:t>
            </w:r>
            <w:r>
              <w:rPr>
                <w:sz w:val="18"/>
              </w:rPr>
              <w:t>do</w:t>
            </w:r>
            <w:r>
              <w:rPr>
                <w:spacing w:val="2"/>
                <w:sz w:val="18"/>
              </w:rPr>
              <w:t> </w:t>
            </w:r>
            <w:r>
              <w:rPr>
                <w:sz w:val="18"/>
              </w:rPr>
              <w:t>not</w:t>
            </w:r>
            <w:r>
              <w:rPr>
                <w:spacing w:val="-3"/>
                <w:sz w:val="18"/>
              </w:rPr>
              <w:t> </w:t>
            </w:r>
            <w:r>
              <w:rPr>
                <w:spacing w:val="-5"/>
                <w:sz w:val="18"/>
              </w:rPr>
              <w:t>get</w:t>
            </w:r>
          </w:p>
          <w:p>
            <w:pPr>
              <w:pStyle w:val="TableParagraph"/>
              <w:spacing w:line="201" w:lineRule="exact" w:before="1"/>
              <w:ind w:left="465"/>
              <w:rPr>
                <w:sz w:val="18"/>
              </w:rPr>
            </w:pPr>
            <w:r>
              <w:rPr>
                <w:sz w:val="18"/>
              </w:rPr>
              <w:t>resolved</w:t>
            </w:r>
            <w:r>
              <w:rPr>
                <w:spacing w:val="-5"/>
                <w:sz w:val="18"/>
              </w:rPr>
              <w:t> </w:t>
            </w:r>
            <w:r>
              <w:rPr>
                <w:sz w:val="18"/>
              </w:rPr>
              <w:t>in</w:t>
            </w:r>
            <w:r>
              <w:rPr>
                <w:spacing w:val="-2"/>
                <w:sz w:val="18"/>
              </w:rPr>
              <w:t> </w:t>
            </w:r>
            <w:r>
              <w:rPr>
                <w:sz w:val="18"/>
              </w:rPr>
              <w:t>the</w:t>
            </w:r>
            <w:r>
              <w:rPr>
                <w:spacing w:val="-1"/>
                <w:sz w:val="18"/>
              </w:rPr>
              <w:t> </w:t>
            </w:r>
            <w:r>
              <w:rPr>
                <w:sz w:val="18"/>
              </w:rPr>
              <w:t>timeframe</w:t>
            </w:r>
            <w:r>
              <w:rPr>
                <w:spacing w:val="-2"/>
                <w:sz w:val="18"/>
              </w:rPr>
              <w:t> </w:t>
            </w:r>
            <w:r>
              <w:rPr>
                <w:sz w:val="18"/>
              </w:rPr>
              <w:t>needed</w:t>
            </w:r>
            <w:r>
              <w:rPr>
                <w:spacing w:val="-2"/>
                <w:sz w:val="18"/>
              </w:rPr>
              <w:t> </w:t>
            </w:r>
            <w:r>
              <w:rPr>
                <w:sz w:val="18"/>
              </w:rPr>
              <w:t>to</w:t>
            </w:r>
            <w:r>
              <w:rPr>
                <w:spacing w:val="-2"/>
                <w:sz w:val="18"/>
              </w:rPr>
              <w:t> </w:t>
            </w:r>
            <w:r>
              <w:rPr>
                <w:sz w:val="18"/>
              </w:rPr>
              <w:t>start</w:t>
            </w:r>
            <w:r>
              <w:rPr>
                <w:spacing w:val="-2"/>
                <w:sz w:val="18"/>
              </w:rPr>
              <w:t> </w:t>
            </w:r>
            <w:r>
              <w:rPr>
                <w:sz w:val="18"/>
              </w:rPr>
              <w:t>the</w:t>
            </w:r>
            <w:r>
              <w:rPr>
                <w:spacing w:val="-2"/>
                <w:sz w:val="18"/>
              </w:rPr>
              <w:t> works.</w:t>
            </w:r>
          </w:p>
        </w:tc>
      </w:tr>
      <w:tr>
        <w:trPr>
          <w:trHeight w:val="660" w:hRule="atLeast"/>
        </w:trPr>
        <w:tc>
          <w:tcPr>
            <w:tcW w:w="2551" w:type="dxa"/>
          </w:tcPr>
          <w:p>
            <w:pPr>
              <w:pStyle w:val="TableParagraph"/>
              <w:spacing w:before="108"/>
              <w:ind w:left="470" w:hanging="361"/>
              <w:rPr>
                <w:sz w:val="18"/>
              </w:rPr>
            </w:pPr>
            <w:r>
              <w:rPr>
                <w:sz w:val="18"/>
              </w:rPr>
              <w:t>11.</w:t>
            </w:r>
            <w:r>
              <w:rPr>
                <w:spacing w:val="80"/>
                <w:sz w:val="18"/>
              </w:rPr>
              <w:t> </w:t>
            </w:r>
            <w:r>
              <w:rPr>
                <w:sz w:val="18"/>
              </w:rPr>
              <w:t>Acquisition and Commencement</w:t>
            </w:r>
            <w:r>
              <w:rPr>
                <w:spacing w:val="-11"/>
                <w:sz w:val="18"/>
              </w:rPr>
              <w:t> </w:t>
            </w:r>
            <w:r>
              <w:rPr>
                <w:sz w:val="18"/>
              </w:rPr>
              <w:t>of</w:t>
            </w:r>
            <w:r>
              <w:rPr>
                <w:spacing w:val="-10"/>
                <w:sz w:val="18"/>
              </w:rPr>
              <w:t> </w:t>
            </w:r>
            <w:r>
              <w:rPr>
                <w:sz w:val="18"/>
              </w:rPr>
              <w:t>Works</w:t>
            </w:r>
          </w:p>
        </w:tc>
        <w:tc>
          <w:tcPr>
            <w:tcW w:w="6813" w:type="dxa"/>
          </w:tcPr>
          <w:p>
            <w:pPr>
              <w:pStyle w:val="TableParagraph"/>
              <w:tabs>
                <w:tab w:pos="465" w:val="left" w:leader="none"/>
              </w:tabs>
              <w:ind w:left="465" w:right="388" w:hanging="361"/>
              <w:rPr>
                <w:i/>
                <w:sz w:val="18"/>
              </w:rPr>
            </w:pPr>
            <w:r>
              <w:rPr>
                <w:spacing w:val="-10"/>
                <w:sz w:val="18"/>
              </w:rPr>
              <w:t>-</w:t>
            </w:r>
            <w:r>
              <w:rPr>
                <w:sz w:val="18"/>
              </w:rPr>
              <w:tab/>
              <w:t>Under the Land Acquisition Act, the State is entitled to initiate work once Compulsory</w:t>
            </w:r>
            <w:r>
              <w:rPr>
                <w:spacing w:val="-7"/>
                <w:sz w:val="18"/>
              </w:rPr>
              <w:t> </w:t>
            </w:r>
            <w:r>
              <w:rPr>
                <w:sz w:val="18"/>
              </w:rPr>
              <w:t>Acquisition</w:t>
            </w:r>
            <w:r>
              <w:rPr>
                <w:spacing w:val="-5"/>
                <w:sz w:val="18"/>
              </w:rPr>
              <w:t> </w:t>
            </w:r>
            <w:r>
              <w:rPr>
                <w:sz w:val="18"/>
              </w:rPr>
              <w:t>has</w:t>
            </w:r>
            <w:r>
              <w:rPr>
                <w:spacing w:val="-6"/>
                <w:sz w:val="18"/>
              </w:rPr>
              <w:t> </w:t>
            </w:r>
            <w:r>
              <w:rPr>
                <w:sz w:val="18"/>
              </w:rPr>
              <w:t>been</w:t>
            </w:r>
            <w:r>
              <w:rPr>
                <w:spacing w:val="-5"/>
                <w:sz w:val="18"/>
              </w:rPr>
              <w:t> </w:t>
            </w:r>
            <w:r>
              <w:rPr>
                <w:sz w:val="18"/>
              </w:rPr>
              <w:t>Gazetted. </w:t>
            </w:r>
            <w:r>
              <w:rPr>
                <w:i/>
                <w:sz w:val="18"/>
              </w:rPr>
              <w:t>Non-compliant</w:t>
            </w:r>
            <w:r>
              <w:rPr>
                <w:i/>
                <w:spacing w:val="-9"/>
                <w:sz w:val="18"/>
              </w:rPr>
              <w:t> </w:t>
            </w:r>
            <w:r>
              <w:rPr>
                <w:i/>
                <w:sz w:val="18"/>
              </w:rPr>
              <w:t>with</w:t>
            </w:r>
            <w:r>
              <w:rPr>
                <w:i/>
                <w:spacing w:val="-3"/>
                <w:sz w:val="18"/>
              </w:rPr>
              <w:t> </w:t>
            </w:r>
            <w:r>
              <w:rPr>
                <w:i/>
                <w:sz w:val="18"/>
              </w:rPr>
              <w:t>ESS5-compliance</w:t>
            </w:r>
          </w:p>
          <w:p>
            <w:pPr>
              <w:pStyle w:val="TableParagraph"/>
              <w:spacing w:line="201" w:lineRule="exact"/>
              <w:ind w:left="465"/>
              <w:rPr>
                <w:i/>
                <w:sz w:val="18"/>
              </w:rPr>
            </w:pPr>
            <w:r>
              <w:rPr>
                <w:i/>
                <w:sz w:val="18"/>
              </w:rPr>
              <w:t>would</w:t>
            </w:r>
            <w:r>
              <w:rPr>
                <w:i/>
                <w:spacing w:val="-2"/>
                <w:sz w:val="18"/>
              </w:rPr>
              <w:t> </w:t>
            </w:r>
            <w:r>
              <w:rPr>
                <w:i/>
                <w:sz w:val="18"/>
              </w:rPr>
              <w:t>require</w:t>
            </w:r>
            <w:r>
              <w:rPr>
                <w:i/>
                <w:spacing w:val="-4"/>
                <w:sz w:val="18"/>
              </w:rPr>
              <w:t> </w:t>
            </w:r>
            <w:r>
              <w:rPr>
                <w:i/>
                <w:sz w:val="18"/>
              </w:rPr>
              <w:t>that</w:t>
            </w:r>
            <w:r>
              <w:rPr>
                <w:i/>
                <w:spacing w:val="-3"/>
                <w:sz w:val="18"/>
              </w:rPr>
              <w:t> </w:t>
            </w:r>
            <w:r>
              <w:rPr>
                <w:i/>
                <w:sz w:val="18"/>
              </w:rPr>
              <w:t>compensation</w:t>
            </w:r>
            <w:r>
              <w:rPr>
                <w:i/>
                <w:spacing w:val="-2"/>
                <w:sz w:val="18"/>
              </w:rPr>
              <w:t> </w:t>
            </w:r>
            <w:r>
              <w:rPr>
                <w:i/>
                <w:sz w:val="18"/>
              </w:rPr>
              <w:t>be</w:t>
            </w:r>
            <w:r>
              <w:rPr>
                <w:i/>
                <w:spacing w:val="-4"/>
                <w:sz w:val="18"/>
              </w:rPr>
              <w:t> </w:t>
            </w:r>
            <w:r>
              <w:rPr>
                <w:i/>
                <w:sz w:val="18"/>
              </w:rPr>
              <w:t>paid</w:t>
            </w:r>
            <w:r>
              <w:rPr>
                <w:i/>
                <w:spacing w:val="-1"/>
                <w:sz w:val="18"/>
              </w:rPr>
              <w:t> </w:t>
            </w:r>
            <w:r>
              <w:rPr>
                <w:i/>
                <w:sz w:val="18"/>
              </w:rPr>
              <w:t>before</w:t>
            </w:r>
            <w:r>
              <w:rPr>
                <w:i/>
                <w:spacing w:val="-4"/>
                <w:sz w:val="18"/>
              </w:rPr>
              <w:t> </w:t>
            </w:r>
            <w:r>
              <w:rPr>
                <w:i/>
                <w:spacing w:val="-2"/>
                <w:sz w:val="18"/>
              </w:rPr>
              <w:t>development</w:t>
            </w:r>
          </w:p>
        </w:tc>
      </w:tr>
    </w:tbl>
    <w:p>
      <w:pPr>
        <w:pStyle w:val="BodyText"/>
        <w:spacing w:before="267"/>
        <w:ind w:right="360"/>
        <w:jc w:val="both"/>
      </w:pPr>
      <w:r>
        <w:rPr/>
        <w:t>Table 3 identifies gaps between Grenada’s national legislation and ESS5 and offers measures to address these</w:t>
      </w:r>
      <w:r>
        <w:rPr>
          <w:spacing w:val="-6"/>
        </w:rPr>
        <w:t> </w:t>
      </w:r>
      <w:r>
        <w:rPr/>
        <w:t>gaps.</w:t>
      </w:r>
      <w:r>
        <w:rPr>
          <w:spacing w:val="-7"/>
        </w:rPr>
        <w:t> </w:t>
      </w:r>
      <w:r>
        <w:rPr/>
        <w:t>Of</w:t>
      </w:r>
      <w:r>
        <w:rPr>
          <w:spacing w:val="-4"/>
        </w:rPr>
        <w:t> </w:t>
      </w:r>
      <w:r>
        <w:rPr/>
        <w:t>particular</w:t>
      </w:r>
      <w:r>
        <w:rPr>
          <w:spacing w:val="-3"/>
        </w:rPr>
        <w:t> </w:t>
      </w:r>
      <w:r>
        <w:rPr/>
        <w:t>importance</w:t>
      </w:r>
      <w:r>
        <w:rPr>
          <w:spacing w:val="-6"/>
        </w:rPr>
        <w:t> </w:t>
      </w:r>
      <w:r>
        <w:rPr/>
        <w:t>is</w:t>
      </w:r>
      <w:r>
        <w:rPr>
          <w:spacing w:val="-8"/>
        </w:rPr>
        <w:t> </w:t>
      </w:r>
      <w:r>
        <w:rPr/>
        <w:t>accounting</w:t>
      </w:r>
      <w:r>
        <w:rPr>
          <w:spacing w:val="-5"/>
        </w:rPr>
        <w:t> </w:t>
      </w:r>
      <w:r>
        <w:rPr/>
        <w:t>for</w:t>
      </w:r>
      <w:r>
        <w:rPr>
          <w:spacing w:val="-8"/>
        </w:rPr>
        <w:t> </w:t>
      </w:r>
      <w:r>
        <w:rPr/>
        <w:t>land</w:t>
      </w:r>
      <w:r>
        <w:rPr>
          <w:spacing w:val="-7"/>
        </w:rPr>
        <w:t> </w:t>
      </w:r>
      <w:r>
        <w:rPr/>
        <w:t>acquisition</w:t>
      </w:r>
      <w:r>
        <w:rPr>
          <w:spacing w:val="-7"/>
        </w:rPr>
        <w:t> </w:t>
      </w:r>
      <w:r>
        <w:rPr/>
        <w:t>and</w:t>
      </w:r>
      <w:r>
        <w:rPr>
          <w:spacing w:val="-7"/>
        </w:rPr>
        <w:t> </w:t>
      </w:r>
      <w:r>
        <w:rPr/>
        <w:t>the</w:t>
      </w:r>
      <w:r>
        <w:rPr>
          <w:spacing w:val="-6"/>
        </w:rPr>
        <w:t> </w:t>
      </w:r>
      <w:r>
        <w:rPr/>
        <w:t>timing of</w:t>
      </w:r>
      <w:r>
        <w:rPr>
          <w:spacing w:val="-8"/>
        </w:rPr>
        <w:t> </w:t>
      </w:r>
      <w:r>
        <w:rPr/>
        <w:t>compensation</w:t>
      </w:r>
      <w:r>
        <w:rPr>
          <w:spacing w:val="-7"/>
        </w:rPr>
        <w:t> </w:t>
      </w:r>
      <w:r>
        <w:rPr/>
        <w:t>as a specific output of any future activities resulting from implementation of the Project in order to satisfy the requirements of the World Bank ESF.</w:t>
      </w:r>
    </w:p>
    <w:p>
      <w:pPr>
        <w:pStyle w:val="BodyText"/>
        <w:spacing w:before="3"/>
      </w:pPr>
    </w:p>
    <w:p>
      <w:pPr>
        <w:pStyle w:val="BodyText"/>
        <w:ind w:right="363"/>
        <w:jc w:val="both"/>
      </w:pPr>
      <w:r>
        <w:rPr/>
        <w:t>In cases where there is non-agreement between the national legislature and World Bank ESF, the more stringent condition is applied. Grenada agrees to take all actions necessary to ensure full and effective implementation of ARPs or RPs prepared in accordance with the RF, and to otherwise take actions necessary to achieve all relevant provisions of ESS5.</w:t>
      </w:r>
    </w:p>
    <w:p>
      <w:pPr>
        <w:pStyle w:val="BodyText"/>
        <w:spacing w:before="2"/>
      </w:pPr>
    </w:p>
    <w:p>
      <w:pPr>
        <w:spacing w:before="1"/>
        <w:ind w:left="0" w:right="0" w:firstLine="0"/>
        <w:jc w:val="both"/>
        <w:rPr>
          <w:b/>
          <w:sz w:val="22"/>
        </w:rPr>
      </w:pPr>
      <w:r>
        <w:rPr>
          <w:b/>
          <w:sz w:val="22"/>
        </w:rPr>
        <w:t>Table</w:t>
      </w:r>
      <w:r>
        <w:rPr>
          <w:b/>
          <w:spacing w:val="-4"/>
          <w:sz w:val="22"/>
        </w:rPr>
        <w:t> </w:t>
      </w:r>
      <w:r>
        <w:rPr>
          <w:b/>
          <w:sz w:val="22"/>
        </w:rPr>
        <w:t>3:</w:t>
      </w:r>
      <w:r>
        <w:rPr>
          <w:b/>
          <w:spacing w:val="-4"/>
          <w:sz w:val="22"/>
        </w:rPr>
        <w:t> </w:t>
      </w:r>
      <w:r>
        <w:rPr>
          <w:b/>
          <w:sz w:val="22"/>
        </w:rPr>
        <w:t>Gaps</w:t>
      </w:r>
      <w:r>
        <w:rPr>
          <w:b/>
          <w:spacing w:val="-2"/>
          <w:sz w:val="22"/>
        </w:rPr>
        <w:t> </w:t>
      </w:r>
      <w:r>
        <w:rPr>
          <w:b/>
          <w:sz w:val="22"/>
        </w:rPr>
        <w:t>Between</w:t>
      </w:r>
      <w:r>
        <w:rPr>
          <w:b/>
          <w:spacing w:val="-2"/>
          <w:sz w:val="22"/>
        </w:rPr>
        <w:t> </w:t>
      </w:r>
      <w:r>
        <w:rPr>
          <w:b/>
          <w:sz w:val="22"/>
        </w:rPr>
        <w:t>Grenada’s</w:t>
      </w:r>
      <w:r>
        <w:rPr>
          <w:b/>
          <w:spacing w:val="-2"/>
          <w:sz w:val="22"/>
        </w:rPr>
        <w:t> </w:t>
      </w:r>
      <w:r>
        <w:rPr>
          <w:b/>
          <w:sz w:val="22"/>
        </w:rPr>
        <w:t>National</w:t>
      </w:r>
      <w:r>
        <w:rPr>
          <w:b/>
          <w:spacing w:val="-7"/>
          <w:sz w:val="22"/>
        </w:rPr>
        <w:t> </w:t>
      </w:r>
      <w:r>
        <w:rPr>
          <w:b/>
          <w:sz w:val="22"/>
        </w:rPr>
        <w:t>Legislation</w:t>
      </w:r>
      <w:r>
        <w:rPr>
          <w:b/>
          <w:spacing w:val="-7"/>
          <w:sz w:val="22"/>
        </w:rPr>
        <w:t> </w:t>
      </w:r>
      <w:r>
        <w:rPr>
          <w:b/>
          <w:sz w:val="22"/>
        </w:rPr>
        <w:t>and</w:t>
      </w:r>
      <w:r>
        <w:rPr>
          <w:b/>
          <w:spacing w:val="-1"/>
          <w:sz w:val="22"/>
        </w:rPr>
        <w:t> </w:t>
      </w:r>
      <w:r>
        <w:rPr>
          <w:b/>
          <w:spacing w:val="-4"/>
          <w:sz w:val="22"/>
        </w:rPr>
        <w:t>ESS5</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1"/>
        <w:gridCol w:w="2341"/>
        <w:gridCol w:w="2341"/>
        <w:gridCol w:w="2341"/>
      </w:tblGrid>
      <w:tr>
        <w:trPr>
          <w:trHeight w:val="300" w:hRule="atLeast"/>
        </w:trPr>
        <w:tc>
          <w:tcPr>
            <w:tcW w:w="2341" w:type="dxa"/>
            <w:shd w:val="clear" w:color="auto" w:fill="B4C5E7"/>
          </w:tcPr>
          <w:p>
            <w:pPr>
              <w:pStyle w:val="TableParagraph"/>
              <w:spacing w:line="218" w:lineRule="exact"/>
              <w:rPr>
                <w:b/>
                <w:sz w:val="18"/>
              </w:rPr>
            </w:pPr>
            <w:r>
              <w:rPr>
                <w:b/>
                <w:spacing w:val="-2"/>
                <w:sz w:val="18"/>
              </w:rPr>
              <w:t>Conflict/Gap</w:t>
            </w:r>
          </w:p>
        </w:tc>
        <w:tc>
          <w:tcPr>
            <w:tcW w:w="2341" w:type="dxa"/>
            <w:shd w:val="clear" w:color="auto" w:fill="B4C5E7"/>
          </w:tcPr>
          <w:p>
            <w:pPr>
              <w:pStyle w:val="TableParagraph"/>
              <w:spacing w:line="218" w:lineRule="exact"/>
              <w:rPr>
                <w:b/>
                <w:sz w:val="18"/>
              </w:rPr>
            </w:pPr>
            <w:r>
              <w:rPr>
                <w:b/>
                <w:sz w:val="18"/>
              </w:rPr>
              <w:t>World</w:t>
            </w:r>
            <w:r>
              <w:rPr>
                <w:b/>
                <w:spacing w:val="-5"/>
                <w:sz w:val="18"/>
              </w:rPr>
              <w:t> </w:t>
            </w:r>
            <w:r>
              <w:rPr>
                <w:b/>
                <w:sz w:val="18"/>
              </w:rPr>
              <w:t>Bank</w:t>
            </w:r>
            <w:r>
              <w:rPr>
                <w:b/>
                <w:spacing w:val="-5"/>
                <w:sz w:val="18"/>
              </w:rPr>
              <w:t> </w:t>
            </w:r>
            <w:r>
              <w:rPr>
                <w:b/>
                <w:spacing w:val="-2"/>
                <w:sz w:val="18"/>
              </w:rPr>
              <w:t>Requirements</w:t>
            </w:r>
          </w:p>
        </w:tc>
        <w:tc>
          <w:tcPr>
            <w:tcW w:w="2341" w:type="dxa"/>
            <w:shd w:val="clear" w:color="auto" w:fill="B4C5E7"/>
          </w:tcPr>
          <w:p>
            <w:pPr>
              <w:pStyle w:val="TableParagraph"/>
              <w:spacing w:line="218" w:lineRule="exact"/>
              <w:rPr>
                <w:b/>
                <w:sz w:val="18"/>
              </w:rPr>
            </w:pPr>
            <w:r>
              <w:rPr>
                <w:b/>
                <w:sz w:val="18"/>
              </w:rPr>
              <w:t>National</w:t>
            </w:r>
            <w:r>
              <w:rPr>
                <w:b/>
                <w:spacing w:val="-2"/>
                <w:sz w:val="18"/>
              </w:rPr>
              <w:t> </w:t>
            </w:r>
            <w:r>
              <w:rPr>
                <w:b/>
                <w:spacing w:val="-4"/>
                <w:sz w:val="18"/>
              </w:rPr>
              <w:t>Laws</w:t>
            </w:r>
          </w:p>
        </w:tc>
        <w:tc>
          <w:tcPr>
            <w:tcW w:w="2341" w:type="dxa"/>
            <w:shd w:val="clear" w:color="auto" w:fill="B4C5E7"/>
          </w:tcPr>
          <w:p>
            <w:pPr>
              <w:pStyle w:val="TableParagraph"/>
              <w:spacing w:line="218" w:lineRule="exact"/>
              <w:ind w:left="109"/>
              <w:rPr>
                <w:b/>
                <w:sz w:val="18"/>
              </w:rPr>
            </w:pPr>
            <w:r>
              <w:rPr>
                <w:b/>
                <w:sz w:val="18"/>
              </w:rPr>
              <w:t>Measures</w:t>
            </w:r>
            <w:r>
              <w:rPr>
                <w:b/>
                <w:spacing w:val="-5"/>
                <w:sz w:val="18"/>
              </w:rPr>
              <w:t> </w:t>
            </w:r>
            <w:r>
              <w:rPr>
                <w:b/>
                <w:sz w:val="18"/>
              </w:rPr>
              <w:t>to</w:t>
            </w:r>
            <w:r>
              <w:rPr>
                <w:b/>
                <w:spacing w:val="-4"/>
                <w:sz w:val="18"/>
              </w:rPr>
              <w:t> </w:t>
            </w:r>
            <w:r>
              <w:rPr>
                <w:b/>
                <w:sz w:val="18"/>
              </w:rPr>
              <w:t>Address</w:t>
            </w:r>
            <w:r>
              <w:rPr>
                <w:b/>
                <w:spacing w:val="-4"/>
                <w:sz w:val="18"/>
              </w:rPr>
              <w:t> </w:t>
            </w:r>
            <w:r>
              <w:rPr>
                <w:b/>
                <w:spacing w:val="-5"/>
                <w:sz w:val="18"/>
              </w:rPr>
              <w:t>Gap</w:t>
            </w:r>
          </w:p>
        </w:tc>
      </w:tr>
      <w:tr>
        <w:trPr>
          <w:trHeight w:val="1315" w:hRule="atLeast"/>
        </w:trPr>
        <w:tc>
          <w:tcPr>
            <w:tcW w:w="2341" w:type="dxa"/>
          </w:tcPr>
          <w:p>
            <w:pPr>
              <w:pStyle w:val="TableParagraph"/>
              <w:spacing w:line="237" w:lineRule="auto"/>
              <w:rPr>
                <w:sz w:val="18"/>
              </w:rPr>
            </w:pPr>
            <w:r>
              <w:rPr>
                <w:sz w:val="18"/>
              </w:rPr>
              <w:t>Timing for payment of compensation and taking possession</w:t>
            </w:r>
            <w:r>
              <w:rPr>
                <w:spacing w:val="-11"/>
                <w:sz w:val="18"/>
              </w:rPr>
              <w:t> </w:t>
            </w:r>
            <w:r>
              <w:rPr>
                <w:sz w:val="18"/>
              </w:rPr>
              <w:t>of</w:t>
            </w:r>
            <w:r>
              <w:rPr>
                <w:spacing w:val="-10"/>
                <w:sz w:val="18"/>
              </w:rPr>
              <w:t> </w:t>
            </w:r>
            <w:r>
              <w:rPr>
                <w:sz w:val="18"/>
              </w:rPr>
              <w:t>acquired</w:t>
            </w:r>
            <w:r>
              <w:rPr>
                <w:spacing w:val="-10"/>
                <w:sz w:val="18"/>
              </w:rPr>
              <w:t> </w:t>
            </w:r>
            <w:r>
              <w:rPr>
                <w:sz w:val="18"/>
              </w:rPr>
              <w:t>land</w:t>
            </w:r>
          </w:p>
        </w:tc>
        <w:tc>
          <w:tcPr>
            <w:tcW w:w="2341" w:type="dxa"/>
          </w:tcPr>
          <w:p>
            <w:pPr>
              <w:pStyle w:val="TableParagraph"/>
              <w:ind w:right="97"/>
              <w:rPr>
                <w:sz w:val="18"/>
              </w:rPr>
            </w:pPr>
            <w:r>
              <w:rPr>
                <w:sz w:val="18"/>
              </w:rPr>
              <w:t>ESS5</w:t>
            </w:r>
            <w:r>
              <w:rPr>
                <w:spacing w:val="-11"/>
                <w:sz w:val="18"/>
              </w:rPr>
              <w:t> </w:t>
            </w:r>
            <w:r>
              <w:rPr>
                <w:sz w:val="18"/>
              </w:rPr>
              <w:t>Paragraph</w:t>
            </w:r>
            <w:r>
              <w:rPr>
                <w:spacing w:val="-10"/>
                <w:sz w:val="18"/>
              </w:rPr>
              <w:t> </w:t>
            </w:r>
            <w:r>
              <w:rPr>
                <w:sz w:val="18"/>
              </w:rPr>
              <w:t>15:</w:t>
            </w:r>
            <w:r>
              <w:rPr>
                <w:spacing w:val="-10"/>
                <w:sz w:val="18"/>
              </w:rPr>
              <w:t> </w:t>
            </w:r>
            <w:r>
              <w:rPr>
                <w:sz w:val="18"/>
              </w:rPr>
              <w:t>Taking</w:t>
            </w:r>
            <w:r>
              <w:rPr>
                <w:spacing w:val="-10"/>
                <w:sz w:val="18"/>
              </w:rPr>
              <w:t> </w:t>
            </w:r>
            <w:r>
              <w:rPr>
                <w:sz w:val="18"/>
              </w:rPr>
              <w:t>of land and related assets may occur only after compensation</w:t>
            </w:r>
            <w:r>
              <w:rPr>
                <w:spacing w:val="-8"/>
                <w:sz w:val="18"/>
              </w:rPr>
              <w:t> </w:t>
            </w:r>
            <w:r>
              <w:rPr>
                <w:sz w:val="18"/>
              </w:rPr>
              <w:t>has</w:t>
            </w:r>
            <w:r>
              <w:rPr>
                <w:spacing w:val="-9"/>
                <w:sz w:val="18"/>
              </w:rPr>
              <w:t> </w:t>
            </w:r>
            <w:r>
              <w:rPr>
                <w:sz w:val="18"/>
              </w:rPr>
              <w:t>been</w:t>
            </w:r>
            <w:r>
              <w:rPr>
                <w:spacing w:val="-8"/>
                <w:sz w:val="18"/>
              </w:rPr>
              <w:t> </w:t>
            </w:r>
            <w:r>
              <w:rPr>
                <w:sz w:val="18"/>
              </w:rPr>
              <w:t>paid and, where applicable,</w:t>
            </w:r>
          </w:p>
          <w:p>
            <w:pPr>
              <w:pStyle w:val="TableParagraph"/>
              <w:spacing w:line="198" w:lineRule="exact"/>
              <w:rPr>
                <w:sz w:val="18"/>
              </w:rPr>
            </w:pPr>
            <w:r>
              <w:rPr>
                <w:sz w:val="18"/>
              </w:rPr>
              <w:t>resettlement</w:t>
            </w:r>
            <w:r>
              <w:rPr>
                <w:spacing w:val="-4"/>
                <w:sz w:val="18"/>
              </w:rPr>
              <w:t> </w:t>
            </w:r>
            <w:r>
              <w:rPr>
                <w:sz w:val="18"/>
              </w:rPr>
              <w:t>sites</w:t>
            </w:r>
            <w:r>
              <w:rPr>
                <w:spacing w:val="-3"/>
                <w:sz w:val="18"/>
              </w:rPr>
              <w:t> </w:t>
            </w:r>
            <w:r>
              <w:rPr>
                <w:spacing w:val="-5"/>
                <w:sz w:val="18"/>
              </w:rPr>
              <w:t>and</w:t>
            </w:r>
          </w:p>
        </w:tc>
        <w:tc>
          <w:tcPr>
            <w:tcW w:w="2341" w:type="dxa"/>
          </w:tcPr>
          <w:p>
            <w:pPr>
              <w:pStyle w:val="TableParagraph"/>
              <w:rPr>
                <w:sz w:val="18"/>
              </w:rPr>
            </w:pPr>
            <w:r>
              <w:rPr>
                <w:sz w:val="18"/>
              </w:rPr>
              <w:t>The Land Acquisition Act permits</w:t>
            </w:r>
            <w:r>
              <w:rPr>
                <w:spacing w:val="-1"/>
                <w:sz w:val="18"/>
              </w:rPr>
              <w:t> </w:t>
            </w:r>
            <w:r>
              <w:rPr>
                <w:sz w:val="18"/>
              </w:rPr>
              <w:t>the government to take</w:t>
            </w:r>
            <w:r>
              <w:rPr>
                <w:spacing w:val="-11"/>
                <w:sz w:val="18"/>
              </w:rPr>
              <w:t> </w:t>
            </w:r>
            <w:r>
              <w:rPr>
                <w:sz w:val="18"/>
              </w:rPr>
              <w:t>possession</w:t>
            </w:r>
            <w:r>
              <w:rPr>
                <w:spacing w:val="-10"/>
                <w:sz w:val="18"/>
              </w:rPr>
              <w:t> </w:t>
            </w:r>
            <w:r>
              <w:rPr>
                <w:sz w:val="18"/>
              </w:rPr>
              <w:t>of</w:t>
            </w:r>
            <w:r>
              <w:rPr>
                <w:spacing w:val="-10"/>
                <w:sz w:val="18"/>
              </w:rPr>
              <w:t> </w:t>
            </w:r>
            <w:r>
              <w:rPr>
                <w:sz w:val="18"/>
              </w:rPr>
              <w:t>acquired land and to commence development</w:t>
            </w:r>
            <w:r>
              <w:rPr>
                <w:spacing w:val="-2"/>
                <w:sz w:val="18"/>
              </w:rPr>
              <w:t> </w:t>
            </w:r>
            <w:r>
              <w:rPr>
                <w:sz w:val="18"/>
              </w:rPr>
              <w:t>before</w:t>
            </w:r>
          </w:p>
          <w:p>
            <w:pPr>
              <w:pStyle w:val="TableParagraph"/>
              <w:spacing w:line="198" w:lineRule="exact"/>
              <w:rPr>
                <w:sz w:val="18"/>
              </w:rPr>
            </w:pPr>
            <w:r>
              <w:rPr>
                <w:sz w:val="18"/>
              </w:rPr>
              <w:t>compensation</w:t>
            </w:r>
            <w:r>
              <w:rPr>
                <w:spacing w:val="-8"/>
                <w:sz w:val="18"/>
              </w:rPr>
              <w:t> </w:t>
            </w:r>
            <w:r>
              <w:rPr>
                <w:sz w:val="18"/>
              </w:rPr>
              <w:t>is</w:t>
            </w:r>
            <w:r>
              <w:rPr>
                <w:spacing w:val="-5"/>
                <w:sz w:val="18"/>
              </w:rPr>
              <w:t> </w:t>
            </w:r>
            <w:r>
              <w:rPr>
                <w:spacing w:val="-4"/>
                <w:sz w:val="18"/>
              </w:rPr>
              <w:t>paid.</w:t>
            </w:r>
          </w:p>
        </w:tc>
        <w:tc>
          <w:tcPr>
            <w:tcW w:w="2341" w:type="dxa"/>
          </w:tcPr>
          <w:p>
            <w:pPr>
              <w:pStyle w:val="TableParagraph"/>
              <w:ind w:left="109" w:right="177"/>
              <w:jc w:val="both"/>
              <w:rPr>
                <w:sz w:val="18"/>
              </w:rPr>
            </w:pPr>
            <w:r>
              <w:rPr>
                <w:sz w:val="18"/>
              </w:rPr>
              <w:t>The</w:t>
            </w:r>
            <w:r>
              <w:rPr>
                <w:spacing w:val="-11"/>
                <w:sz w:val="18"/>
              </w:rPr>
              <w:t> </w:t>
            </w:r>
            <w:r>
              <w:rPr>
                <w:sz w:val="18"/>
              </w:rPr>
              <w:t>implementing</w:t>
            </w:r>
            <w:r>
              <w:rPr>
                <w:spacing w:val="-10"/>
                <w:sz w:val="18"/>
              </w:rPr>
              <w:t> </w:t>
            </w:r>
            <w:r>
              <w:rPr>
                <w:sz w:val="18"/>
              </w:rPr>
              <w:t>agency</w:t>
            </w:r>
            <w:r>
              <w:rPr>
                <w:spacing w:val="-10"/>
                <w:sz w:val="18"/>
              </w:rPr>
              <w:t> </w:t>
            </w:r>
            <w:r>
              <w:rPr>
                <w:sz w:val="18"/>
              </w:rPr>
              <w:t>is required to submit an early request</w:t>
            </w:r>
            <w:r>
              <w:rPr>
                <w:spacing w:val="-3"/>
                <w:sz w:val="18"/>
              </w:rPr>
              <w:t> </w:t>
            </w:r>
            <w:r>
              <w:rPr>
                <w:sz w:val="18"/>
              </w:rPr>
              <w:t>for land</w:t>
            </w:r>
            <w:r>
              <w:rPr>
                <w:spacing w:val="-1"/>
                <w:sz w:val="18"/>
              </w:rPr>
              <w:t> </w:t>
            </w:r>
            <w:r>
              <w:rPr>
                <w:sz w:val="18"/>
              </w:rPr>
              <w:t>acquisition to</w:t>
            </w:r>
            <w:r>
              <w:rPr>
                <w:spacing w:val="-11"/>
                <w:sz w:val="18"/>
              </w:rPr>
              <w:t> </w:t>
            </w:r>
            <w:r>
              <w:rPr>
                <w:sz w:val="18"/>
              </w:rPr>
              <w:t>the</w:t>
            </w:r>
            <w:r>
              <w:rPr>
                <w:spacing w:val="-10"/>
                <w:sz w:val="18"/>
              </w:rPr>
              <w:t> </w:t>
            </w:r>
            <w:r>
              <w:rPr>
                <w:sz w:val="18"/>
              </w:rPr>
              <w:t>responsible</w:t>
            </w:r>
            <w:r>
              <w:rPr>
                <w:spacing w:val="-10"/>
                <w:sz w:val="18"/>
              </w:rPr>
              <w:t> </w:t>
            </w:r>
            <w:r>
              <w:rPr>
                <w:sz w:val="18"/>
              </w:rPr>
              <w:t>authority to ensure this task is</w:t>
            </w:r>
          </w:p>
          <w:p>
            <w:pPr>
              <w:pStyle w:val="TableParagraph"/>
              <w:spacing w:line="198" w:lineRule="exact"/>
              <w:ind w:left="109"/>
              <w:jc w:val="both"/>
              <w:rPr>
                <w:sz w:val="18"/>
              </w:rPr>
            </w:pPr>
            <w:r>
              <w:rPr>
                <w:sz w:val="18"/>
              </w:rPr>
              <w:t>included</w:t>
            </w:r>
            <w:r>
              <w:rPr>
                <w:spacing w:val="-7"/>
                <w:sz w:val="18"/>
              </w:rPr>
              <w:t> </w:t>
            </w:r>
            <w:r>
              <w:rPr>
                <w:sz w:val="18"/>
              </w:rPr>
              <w:t>in</w:t>
            </w:r>
            <w:r>
              <w:rPr>
                <w:spacing w:val="-4"/>
                <w:sz w:val="18"/>
              </w:rPr>
              <w:t> </w:t>
            </w:r>
            <w:r>
              <w:rPr>
                <w:sz w:val="18"/>
              </w:rPr>
              <w:t>the</w:t>
            </w:r>
            <w:r>
              <w:rPr>
                <w:spacing w:val="-3"/>
                <w:sz w:val="18"/>
              </w:rPr>
              <w:t> </w:t>
            </w:r>
            <w:r>
              <w:rPr>
                <w:sz w:val="18"/>
              </w:rPr>
              <w:t>annual</w:t>
            </w:r>
            <w:r>
              <w:rPr>
                <w:spacing w:val="-6"/>
                <w:sz w:val="18"/>
              </w:rPr>
              <w:t> </w:t>
            </w:r>
            <w:r>
              <w:rPr>
                <w:spacing w:val="-4"/>
                <w:sz w:val="18"/>
              </w:rPr>
              <w:t>work</w:t>
            </w:r>
          </w:p>
        </w:tc>
      </w:tr>
    </w:tbl>
    <w:p>
      <w:pPr>
        <w:pStyle w:val="TableParagraph"/>
        <w:spacing w:after="0" w:line="198" w:lineRule="exact"/>
        <w:jc w:val="both"/>
        <w:rPr>
          <w:sz w:val="18"/>
        </w:rPr>
        <w:sectPr>
          <w:pgSz w:w="12240" w:h="15840"/>
          <w:pgMar w:header="0" w:footer="1026" w:top="1400" w:bottom="1220"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1"/>
        <w:gridCol w:w="2341"/>
        <w:gridCol w:w="2341"/>
        <w:gridCol w:w="2341"/>
      </w:tblGrid>
      <w:tr>
        <w:trPr>
          <w:trHeight w:val="300" w:hRule="atLeast"/>
        </w:trPr>
        <w:tc>
          <w:tcPr>
            <w:tcW w:w="2341" w:type="dxa"/>
            <w:shd w:val="clear" w:color="auto" w:fill="B4C5E7"/>
          </w:tcPr>
          <w:p>
            <w:pPr>
              <w:pStyle w:val="TableParagraph"/>
              <w:spacing w:line="218" w:lineRule="exact"/>
              <w:rPr>
                <w:b/>
                <w:sz w:val="18"/>
              </w:rPr>
            </w:pPr>
            <w:r>
              <w:rPr>
                <w:b/>
                <w:spacing w:val="-2"/>
                <w:sz w:val="18"/>
              </w:rPr>
              <w:t>Conflict/Gap</w:t>
            </w:r>
          </w:p>
        </w:tc>
        <w:tc>
          <w:tcPr>
            <w:tcW w:w="2341" w:type="dxa"/>
            <w:shd w:val="clear" w:color="auto" w:fill="B4C5E7"/>
          </w:tcPr>
          <w:p>
            <w:pPr>
              <w:pStyle w:val="TableParagraph"/>
              <w:spacing w:line="218" w:lineRule="exact"/>
              <w:rPr>
                <w:b/>
                <w:sz w:val="18"/>
              </w:rPr>
            </w:pPr>
            <w:r>
              <w:rPr>
                <w:b/>
                <w:sz w:val="18"/>
              </w:rPr>
              <w:t>World</w:t>
            </w:r>
            <w:r>
              <w:rPr>
                <w:b/>
                <w:spacing w:val="-5"/>
                <w:sz w:val="18"/>
              </w:rPr>
              <w:t> </w:t>
            </w:r>
            <w:r>
              <w:rPr>
                <w:b/>
                <w:sz w:val="18"/>
              </w:rPr>
              <w:t>Bank</w:t>
            </w:r>
            <w:r>
              <w:rPr>
                <w:b/>
                <w:spacing w:val="-5"/>
                <w:sz w:val="18"/>
              </w:rPr>
              <w:t> </w:t>
            </w:r>
            <w:r>
              <w:rPr>
                <w:b/>
                <w:spacing w:val="-2"/>
                <w:sz w:val="18"/>
              </w:rPr>
              <w:t>Requirements</w:t>
            </w:r>
          </w:p>
        </w:tc>
        <w:tc>
          <w:tcPr>
            <w:tcW w:w="2341" w:type="dxa"/>
            <w:shd w:val="clear" w:color="auto" w:fill="B4C5E7"/>
          </w:tcPr>
          <w:p>
            <w:pPr>
              <w:pStyle w:val="TableParagraph"/>
              <w:spacing w:line="218" w:lineRule="exact"/>
              <w:rPr>
                <w:b/>
                <w:sz w:val="18"/>
              </w:rPr>
            </w:pPr>
            <w:r>
              <w:rPr>
                <w:b/>
                <w:sz w:val="18"/>
              </w:rPr>
              <w:t>National</w:t>
            </w:r>
            <w:r>
              <w:rPr>
                <w:b/>
                <w:spacing w:val="-2"/>
                <w:sz w:val="18"/>
              </w:rPr>
              <w:t> </w:t>
            </w:r>
            <w:r>
              <w:rPr>
                <w:b/>
                <w:spacing w:val="-4"/>
                <w:sz w:val="18"/>
              </w:rPr>
              <w:t>Laws</w:t>
            </w:r>
          </w:p>
        </w:tc>
        <w:tc>
          <w:tcPr>
            <w:tcW w:w="2341" w:type="dxa"/>
            <w:shd w:val="clear" w:color="auto" w:fill="B4C5E7"/>
          </w:tcPr>
          <w:p>
            <w:pPr>
              <w:pStyle w:val="TableParagraph"/>
              <w:spacing w:line="218" w:lineRule="exact"/>
              <w:ind w:left="109"/>
              <w:rPr>
                <w:b/>
                <w:sz w:val="18"/>
              </w:rPr>
            </w:pPr>
            <w:r>
              <w:rPr>
                <w:b/>
                <w:sz w:val="18"/>
              </w:rPr>
              <w:t>Measures</w:t>
            </w:r>
            <w:r>
              <w:rPr>
                <w:b/>
                <w:spacing w:val="-5"/>
                <w:sz w:val="18"/>
              </w:rPr>
              <w:t> </w:t>
            </w:r>
            <w:r>
              <w:rPr>
                <w:b/>
                <w:sz w:val="18"/>
              </w:rPr>
              <w:t>to</w:t>
            </w:r>
            <w:r>
              <w:rPr>
                <w:b/>
                <w:spacing w:val="-4"/>
                <w:sz w:val="18"/>
              </w:rPr>
              <w:t> </w:t>
            </w:r>
            <w:r>
              <w:rPr>
                <w:b/>
                <w:sz w:val="18"/>
              </w:rPr>
              <w:t>Address</w:t>
            </w:r>
            <w:r>
              <w:rPr>
                <w:b/>
                <w:spacing w:val="-4"/>
                <w:sz w:val="18"/>
              </w:rPr>
              <w:t> </w:t>
            </w:r>
            <w:r>
              <w:rPr>
                <w:b/>
                <w:spacing w:val="-5"/>
                <w:sz w:val="18"/>
              </w:rPr>
              <w:t>Gap</w:t>
            </w:r>
          </w:p>
        </w:tc>
      </w:tr>
      <w:tr>
        <w:trPr>
          <w:trHeight w:val="1980" w:hRule="atLeast"/>
        </w:trPr>
        <w:tc>
          <w:tcPr>
            <w:tcW w:w="2341" w:type="dxa"/>
          </w:tcPr>
          <w:p>
            <w:pPr>
              <w:pStyle w:val="TableParagraph"/>
              <w:ind w:left="0"/>
              <w:rPr>
                <w:rFonts w:ascii="Times New Roman"/>
                <w:sz w:val="18"/>
              </w:rPr>
            </w:pPr>
          </w:p>
        </w:tc>
        <w:tc>
          <w:tcPr>
            <w:tcW w:w="2341" w:type="dxa"/>
          </w:tcPr>
          <w:p>
            <w:pPr>
              <w:pStyle w:val="TableParagraph"/>
              <w:ind w:right="439"/>
              <w:rPr>
                <w:sz w:val="18"/>
              </w:rPr>
            </w:pPr>
            <w:r>
              <w:rPr>
                <w:sz w:val="18"/>
              </w:rPr>
              <w:t>moving</w:t>
            </w:r>
            <w:r>
              <w:rPr>
                <w:spacing w:val="-11"/>
                <w:sz w:val="18"/>
              </w:rPr>
              <w:t> </w:t>
            </w:r>
            <w:r>
              <w:rPr>
                <w:sz w:val="18"/>
              </w:rPr>
              <w:t>allowances</w:t>
            </w:r>
            <w:r>
              <w:rPr>
                <w:spacing w:val="-10"/>
                <w:sz w:val="18"/>
              </w:rPr>
              <w:t> </w:t>
            </w:r>
            <w:r>
              <w:rPr>
                <w:sz w:val="18"/>
              </w:rPr>
              <w:t>have been provided to the displaced</w:t>
            </w:r>
            <w:r>
              <w:rPr>
                <w:spacing w:val="-2"/>
                <w:sz w:val="18"/>
              </w:rPr>
              <w:t> </w:t>
            </w:r>
            <w:r>
              <w:rPr>
                <w:sz w:val="18"/>
              </w:rPr>
              <w:t>persons.</w:t>
            </w:r>
          </w:p>
        </w:tc>
        <w:tc>
          <w:tcPr>
            <w:tcW w:w="2341" w:type="dxa"/>
          </w:tcPr>
          <w:p>
            <w:pPr>
              <w:pStyle w:val="TableParagraph"/>
              <w:ind w:left="0"/>
              <w:rPr>
                <w:rFonts w:ascii="Times New Roman"/>
                <w:sz w:val="18"/>
              </w:rPr>
            </w:pPr>
          </w:p>
        </w:tc>
        <w:tc>
          <w:tcPr>
            <w:tcW w:w="2341" w:type="dxa"/>
          </w:tcPr>
          <w:p>
            <w:pPr>
              <w:pStyle w:val="TableParagraph"/>
              <w:ind w:left="109" w:right="182"/>
              <w:rPr>
                <w:sz w:val="18"/>
              </w:rPr>
            </w:pPr>
            <w:r>
              <w:rPr>
                <w:sz w:val="18"/>
              </w:rPr>
              <w:t>programme and that the relevant budgetary allocation is made; A representative of this authority</w:t>
            </w:r>
            <w:r>
              <w:rPr>
                <w:spacing w:val="-13"/>
                <w:sz w:val="18"/>
              </w:rPr>
              <w:t> </w:t>
            </w:r>
            <w:r>
              <w:rPr>
                <w:sz w:val="18"/>
              </w:rPr>
              <w:t>is</w:t>
            </w:r>
            <w:r>
              <w:rPr>
                <w:spacing w:val="-10"/>
                <w:sz w:val="18"/>
              </w:rPr>
              <w:t> </w:t>
            </w:r>
            <w:r>
              <w:rPr>
                <w:sz w:val="18"/>
              </w:rPr>
              <w:t>to</w:t>
            </w:r>
            <w:r>
              <w:rPr>
                <w:spacing w:val="-10"/>
                <w:sz w:val="18"/>
              </w:rPr>
              <w:t> </w:t>
            </w:r>
            <w:r>
              <w:rPr>
                <w:sz w:val="18"/>
              </w:rPr>
              <w:t>be</w:t>
            </w:r>
            <w:r>
              <w:rPr>
                <w:spacing w:val="-9"/>
                <w:sz w:val="18"/>
              </w:rPr>
              <w:t> </w:t>
            </w:r>
            <w:r>
              <w:rPr>
                <w:sz w:val="18"/>
              </w:rPr>
              <w:t>included on any Project Steering Committee; the project budget may provide for</w:t>
            </w:r>
          </w:p>
          <w:p>
            <w:pPr>
              <w:pStyle w:val="TableParagraph"/>
              <w:spacing w:line="201" w:lineRule="exact" w:before="1"/>
              <w:ind w:left="109"/>
              <w:rPr>
                <w:sz w:val="18"/>
              </w:rPr>
            </w:pPr>
            <w:r>
              <w:rPr>
                <w:spacing w:val="-2"/>
                <w:sz w:val="18"/>
              </w:rPr>
              <w:t>acquisition</w:t>
            </w:r>
            <w:r>
              <w:rPr>
                <w:spacing w:val="9"/>
                <w:sz w:val="18"/>
              </w:rPr>
              <w:t> </w:t>
            </w:r>
            <w:r>
              <w:rPr>
                <w:spacing w:val="-2"/>
                <w:sz w:val="18"/>
              </w:rPr>
              <w:t>costs.</w:t>
            </w:r>
          </w:p>
        </w:tc>
      </w:tr>
      <w:tr>
        <w:trPr>
          <w:trHeight w:val="4391" w:hRule="atLeast"/>
        </w:trPr>
        <w:tc>
          <w:tcPr>
            <w:tcW w:w="2341" w:type="dxa"/>
          </w:tcPr>
          <w:p>
            <w:pPr>
              <w:pStyle w:val="TableParagraph"/>
              <w:ind w:right="97"/>
              <w:rPr>
                <w:sz w:val="18"/>
              </w:rPr>
            </w:pPr>
            <w:r>
              <w:rPr>
                <w:sz w:val="18"/>
              </w:rPr>
              <w:t>Restoration of livelihoods and</w:t>
            </w:r>
            <w:r>
              <w:rPr>
                <w:spacing w:val="-9"/>
                <w:sz w:val="18"/>
              </w:rPr>
              <w:t> </w:t>
            </w:r>
            <w:r>
              <w:rPr>
                <w:sz w:val="18"/>
              </w:rPr>
              <w:t>living</w:t>
            </w:r>
            <w:r>
              <w:rPr>
                <w:spacing w:val="-10"/>
                <w:sz w:val="18"/>
              </w:rPr>
              <w:t> </w:t>
            </w:r>
            <w:r>
              <w:rPr>
                <w:sz w:val="18"/>
              </w:rPr>
              <w:t>standards</w:t>
            </w:r>
            <w:r>
              <w:rPr>
                <w:spacing w:val="-10"/>
                <w:sz w:val="18"/>
              </w:rPr>
              <w:t> </w:t>
            </w:r>
            <w:r>
              <w:rPr>
                <w:sz w:val="18"/>
              </w:rPr>
              <w:t>to</w:t>
            </w:r>
            <w:r>
              <w:rPr>
                <w:spacing w:val="-10"/>
                <w:sz w:val="18"/>
              </w:rPr>
              <w:t> </w:t>
            </w:r>
            <w:r>
              <w:rPr>
                <w:sz w:val="18"/>
              </w:rPr>
              <w:t>pre- project levels or higher</w:t>
            </w:r>
          </w:p>
        </w:tc>
        <w:tc>
          <w:tcPr>
            <w:tcW w:w="2341" w:type="dxa"/>
          </w:tcPr>
          <w:p>
            <w:pPr>
              <w:pStyle w:val="TableParagraph"/>
              <w:ind w:right="117"/>
              <w:rPr>
                <w:sz w:val="18"/>
              </w:rPr>
            </w:pPr>
            <w:r>
              <w:rPr>
                <w:sz w:val="18"/>
              </w:rPr>
              <w:t>ESS 5, Paragraph 2: Displaced</w:t>
            </w:r>
            <w:r>
              <w:rPr>
                <w:spacing w:val="-4"/>
                <w:sz w:val="18"/>
              </w:rPr>
              <w:t> </w:t>
            </w:r>
            <w:r>
              <w:rPr>
                <w:sz w:val="18"/>
              </w:rPr>
              <w:t>persons</w:t>
            </w:r>
            <w:r>
              <w:rPr>
                <w:spacing w:val="-4"/>
                <w:sz w:val="18"/>
              </w:rPr>
              <w:t> </w:t>
            </w:r>
            <w:r>
              <w:rPr>
                <w:sz w:val="18"/>
              </w:rPr>
              <w:t>should</w:t>
            </w:r>
            <w:r>
              <w:rPr>
                <w:spacing w:val="-4"/>
                <w:sz w:val="18"/>
              </w:rPr>
              <w:t> </w:t>
            </w:r>
            <w:r>
              <w:rPr>
                <w:sz w:val="18"/>
              </w:rPr>
              <w:t>be assisted in their efforts to improve their livelihoods</w:t>
            </w:r>
            <w:r>
              <w:rPr>
                <w:spacing w:val="40"/>
                <w:sz w:val="18"/>
              </w:rPr>
              <w:t> </w:t>
            </w:r>
            <w:r>
              <w:rPr>
                <w:sz w:val="18"/>
              </w:rPr>
              <w:t>and standards of living or at least</w:t>
            </w:r>
            <w:r>
              <w:rPr>
                <w:spacing w:val="-5"/>
                <w:sz w:val="18"/>
              </w:rPr>
              <w:t> </w:t>
            </w:r>
            <w:r>
              <w:rPr>
                <w:sz w:val="18"/>
              </w:rPr>
              <w:t>to</w:t>
            </w:r>
            <w:r>
              <w:rPr>
                <w:spacing w:val="-4"/>
                <w:sz w:val="18"/>
              </w:rPr>
              <w:t> </w:t>
            </w:r>
            <w:r>
              <w:rPr>
                <w:sz w:val="18"/>
              </w:rPr>
              <w:t>restore</w:t>
            </w:r>
            <w:r>
              <w:rPr>
                <w:spacing w:val="-3"/>
                <w:sz w:val="18"/>
              </w:rPr>
              <w:t> </w:t>
            </w:r>
            <w:r>
              <w:rPr>
                <w:sz w:val="18"/>
              </w:rPr>
              <w:t>them,</w:t>
            </w:r>
            <w:r>
              <w:rPr>
                <w:spacing w:val="-4"/>
                <w:sz w:val="18"/>
              </w:rPr>
              <w:t> </w:t>
            </w:r>
            <w:r>
              <w:rPr>
                <w:sz w:val="18"/>
              </w:rPr>
              <w:t>in</w:t>
            </w:r>
            <w:r>
              <w:rPr>
                <w:spacing w:val="-4"/>
                <w:sz w:val="18"/>
              </w:rPr>
              <w:t> </w:t>
            </w:r>
            <w:r>
              <w:rPr>
                <w:sz w:val="18"/>
              </w:rPr>
              <w:t>real terms, to pre-displacement levels or to levels prevailing prior to the beginning of project</w:t>
            </w:r>
            <w:r>
              <w:rPr>
                <w:spacing w:val="-2"/>
                <w:sz w:val="18"/>
              </w:rPr>
              <w:t> </w:t>
            </w:r>
            <w:r>
              <w:rPr>
                <w:sz w:val="18"/>
              </w:rPr>
              <w:t>implementation, whichever is higher.</w:t>
            </w:r>
            <w:r>
              <w:rPr>
                <w:spacing w:val="40"/>
                <w:sz w:val="18"/>
              </w:rPr>
              <w:t> </w:t>
            </w:r>
            <w:r>
              <w:rPr>
                <w:sz w:val="18"/>
              </w:rPr>
              <w:t>ESS5, Paragraph 36:</w:t>
            </w:r>
            <w:r>
              <w:rPr>
                <w:spacing w:val="40"/>
                <w:sz w:val="18"/>
              </w:rPr>
              <w:t> </w:t>
            </w:r>
            <w:r>
              <w:rPr>
                <w:sz w:val="18"/>
              </w:rPr>
              <w:t>Compensation</w:t>
            </w:r>
            <w:r>
              <w:rPr>
                <w:spacing w:val="-2"/>
                <w:sz w:val="18"/>
              </w:rPr>
              <w:t> </w:t>
            </w:r>
            <w:r>
              <w:rPr>
                <w:sz w:val="18"/>
              </w:rPr>
              <w:t>should include measures to ensure that displaced persons are offered support after displacement</w:t>
            </w:r>
            <w:r>
              <w:rPr>
                <w:spacing w:val="-11"/>
                <w:sz w:val="18"/>
              </w:rPr>
              <w:t> </w:t>
            </w:r>
            <w:r>
              <w:rPr>
                <w:sz w:val="18"/>
              </w:rPr>
              <w:t>for</w:t>
            </w:r>
            <w:r>
              <w:rPr>
                <w:spacing w:val="-10"/>
                <w:sz w:val="18"/>
              </w:rPr>
              <w:t> </w:t>
            </w:r>
            <w:r>
              <w:rPr>
                <w:sz w:val="18"/>
              </w:rPr>
              <w:t>a</w:t>
            </w:r>
            <w:r>
              <w:rPr>
                <w:spacing w:val="-10"/>
                <w:sz w:val="18"/>
              </w:rPr>
              <w:t> </w:t>
            </w:r>
            <w:r>
              <w:rPr>
                <w:sz w:val="18"/>
              </w:rPr>
              <w:t>transition period necessary to restore their livelihood and</w:t>
            </w:r>
          </w:p>
          <w:p>
            <w:pPr>
              <w:pStyle w:val="TableParagraph"/>
              <w:spacing w:line="201" w:lineRule="exact"/>
              <w:rPr>
                <w:sz w:val="18"/>
              </w:rPr>
            </w:pPr>
            <w:r>
              <w:rPr>
                <w:sz w:val="18"/>
              </w:rPr>
              <w:t>standards</w:t>
            </w:r>
            <w:r>
              <w:rPr>
                <w:spacing w:val="-4"/>
                <w:sz w:val="18"/>
              </w:rPr>
              <w:t> </w:t>
            </w:r>
            <w:r>
              <w:rPr>
                <w:sz w:val="18"/>
              </w:rPr>
              <w:t>of</w:t>
            </w:r>
            <w:r>
              <w:rPr>
                <w:spacing w:val="-4"/>
                <w:sz w:val="18"/>
              </w:rPr>
              <w:t> </w:t>
            </w:r>
            <w:r>
              <w:rPr>
                <w:spacing w:val="-2"/>
                <w:sz w:val="18"/>
              </w:rPr>
              <w:t>living.</w:t>
            </w:r>
          </w:p>
        </w:tc>
        <w:tc>
          <w:tcPr>
            <w:tcW w:w="2341" w:type="dxa"/>
          </w:tcPr>
          <w:p>
            <w:pPr>
              <w:pStyle w:val="TableParagraph"/>
              <w:ind w:right="97"/>
              <w:rPr>
                <w:sz w:val="18"/>
              </w:rPr>
            </w:pPr>
            <w:r>
              <w:rPr>
                <w:sz w:val="18"/>
              </w:rPr>
              <w:t>There is no existing legislation</w:t>
            </w:r>
            <w:r>
              <w:rPr>
                <w:spacing w:val="-11"/>
                <w:sz w:val="18"/>
              </w:rPr>
              <w:t> </w:t>
            </w:r>
            <w:r>
              <w:rPr>
                <w:sz w:val="18"/>
              </w:rPr>
              <w:t>or</w:t>
            </w:r>
            <w:r>
              <w:rPr>
                <w:spacing w:val="-10"/>
                <w:sz w:val="18"/>
              </w:rPr>
              <w:t> </w:t>
            </w:r>
            <w:r>
              <w:rPr>
                <w:sz w:val="18"/>
              </w:rPr>
              <w:t>official</w:t>
            </w:r>
            <w:r>
              <w:rPr>
                <w:spacing w:val="-10"/>
                <w:sz w:val="18"/>
              </w:rPr>
              <w:t> </w:t>
            </w:r>
            <w:r>
              <w:rPr>
                <w:sz w:val="18"/>
              </w:rPr>
              <w:t>policy document</w:t>
            </w:r>
            <w:r>
              <w:rPr>
                <w:spacing w:val="-11"/>
                <w:sz w:val="18"/>
              </w:rPr>
              <w:t> </w:t>
            </w:r>
            <w:r>
              <w:rPr>
                <w:sz w:val="18"/>
              </w:rPr>
              <w:t>that</w:t>
            </w:r>
            <w:r>
              <w:rPr>
                <w:spacing w:val="-10"/>
                <w:sz w:val="18"/>
              </w:rPr>
              <w:t> </w:t>
            </w:r>
            <w:r>
              <w:rPr>
                <w:sz w:val="18"/>
              </w:rPr>
              <w:t>specifically supports</w:t>
            </w:r>
            <w:r>
              <w:rPr>
                <w:spacing w:val="-4"/>
                <w:sz w:val="18"/>
              </w:rPr>
              <w:t> </w:t>
            </w:r>
            <w:r>
              <w:rPr>
                <w:sz w:val="18"/>
              </w:rPr>
              <w:t>resettlement </w:t>
            </w:r>
            <w:r>
              <w:rPr>
                <w:spacing w:val="-2"/>
                <w:sz w:val="18"/>
              </w:rPr>
              <w:t>initiatives.</w:t>
            </w:r>
          </w:p>
        </w:tc>
        <w:tc>
          <w:tcPr>
            <w:tcW w:w="2341" w:type="dxa"/>
          </w:tcPr>
          <w:p>
            <w:pPr>
              <w:pStyle w:val="TableParagraph"/>
              <w:ind w:left="109" w:right="135"/>
              <w:rPr>
                <w:sz w:val="18"/>
              </w:rPr>
            </w:pPr>
            <w:r>
              <w:rPr>
                <w:sz w:val="18"/>
              </w:rPr>
              <w:t>All PAPs should be eligible for full compensation benefits</w:t>
            </w:r>
            <w:r>
              <w:rPr>
                <w:spacing w:val="-11"/>
                <w:sz w:val="18"/>
              </w:rPr>
              <w:t> </w:t>
            </w:r>
            <w:r>
              <w:rPr>
                <w:sz w:val="18"/>
              </w:rPr>
              <w:t>per</w:t>
            </w:r>
            <w:r>
              <w:rPr>
                <w:spacing w:val="-7"/>
                <w:sz w:val="18"/>
              </w:rPr>
              <w:t> </w:t>
            </w:r>
            <w:r>
              <w:rPr>
                <w:sz w:val="18"/>
              </w:rPr>
              <w:t>World</w:t>
            </w:r>
            <w:r>
              <w:rPr>
                <w:spacing w:val="-9"/>
                <w:sz w:val="18"/>
              </w:rPr>
              <w:t> </w:t>
            </w:r>
            <w:r>
              <w:rPr>
                <w:sz w:val="18"/>
              </w:rPr>
              <w:t>Bank</w:t>
            </w:r>
            <w:r>
              <w:rPr>
                <w:spacing w:val="-11"/>
                <w:sz w:val="18"/>
              </w:rPr>
              <w:t> </w:t>
            </w:r>
            <w:r>
              <w:rPr>
                <w:sz w:val="18"/>
              </w:rPr>
              <w:t>ESF </w:t>
            </w:r>
            <w:r>
              <w:rPr>
                <w:spacing w:val="-2"/>
                <w:sz w:val="18"/>
              </w:rPr>
              <w:t>requirements.</w:t>
            </w:r>
          </w:p>
        </w:tc>
      </w:tr>
      <w:tr>
        <w:trPr>
          <w:trHeight w:val="1540" w:hRule="atLeast"/>
        </w:trPr>
        <w:tc>
          <w:tcPr>
            <w:tcW w:w="2341" w:type="dxa"/>
          </w:tcPr>
          <w:p>
            <w:pPr>
              <w:pStyle w:val="TableParagraph"/>
              <w:rPr>
                <w:sz w:val="18"/>
              </w:rPr>
            </w:pPr>
            <w:r>
              <w:rPr>
                <w:sz w:val="18"/>
              </w:rPr>
              <w:t>Opportunity to derive development</w:t>
            </w:r>
            <w:r>
              <w:rPr>
                <w:spacing w:val="-11"/>
                <w:sz w:val="18"/>
              </w:rPr>
              <w:t> </w:t>
            </w:r>
            <w:r>
              <w:rPr>
                <w:sz w:val="18"/>
              </w:rPr>
              <w:t>benefits</w:t>
            </w:r>
            <w:r>
              <w:rPr>
                <w:spacing w:val="-10"/>
                <w:sz w:val="18"/>
              </w:rPr>
              <w:t> </w:t>
            </w:r>
            <w:r>
              <w:rPr>
                <w:sz w:val="18"/>
              </w:rPr>
              <w:t>from </w:t>
            </w:r>
            <w:r>
              <w:rPr>
                <w:spacing w:val="-2"/>
                <w:sz w:val="18"/>
              </w:rPr>
              <w:t>project</w:t>
            </w:r>
          </w:p>
        </w:tc>
        <w:tc>
          <w:tcPr>
            <w:tcW w:w="2341" w:type="dxa"/>
          </w:tcPr>
          <w:p>
            <w:pPr>
              <w:pStyle w:val="TableParagraph"/>
              <w:ind w:right="97"/>
              <w:rPr>
                <w:sz w:val="18"/>
              </w:rPr>
            </w:pPr>
            <w:r>
              <w:rPr>
                <w:sz w:val="18"/>
              </w:rPr>
              <w:t>ESS 5, Paragraph 14: The client will provide opportunities to displaced communities</w:t>
            </w:r>
            <w:r>
              <w:rPr>
                <w:spacing w:val="-11"/>
                <w:sz w:val="18"/>
              </w:rPr>
              <w:t> </w:t>
            </w:r>
            <w:r>
              <w:rPr>
                <w:sz w:val="18"/>
              </w:rPr>
              <w:t>and</w:t>
            </w:r>
            <w:r>
              <w:rPr>
                <w:spacing w:val="-10"/>
                <w:sz w:val="18"/>
              </w:rPr>
              <w:t> </w:t>
            </w:r>
            <w:r>
              <w:rPr>
                <w:sz w:val="18"/>
              </w:rPr>
              <w:t>persons</w:t>
            </w:r>
            <w:r>
              <w:rPr>
                <w:spacing w:val="-10"/>
                <w:sz w:val="18"/>
              </w:rPr>
              <w:t> </w:t>
            </w:r>
            <w:r>
              <w:rPr>
                <w:sz w:val="18"/>
              </w:rPr>
              <w:t>to derive appropriate development benefits from</w:t>
            </w:r>
          </w:p>
          <w:p>
            <w:pPr>
              <w:pStyle w:val="TableParagraph"/>
              <w:spacing w:line="201" w:lineRule="exact" w:before="1"/>
              <w:rPr>
                <w:sz w:val="18"/>
              </w:rPr>
            </w:pPr>
            <w:r>
              <w:rPr>
                <w:sz w:val="18"/>
              </w:rPr>
              <w:t>the</w:t>
            </w:r>
            <w:r>
              <w:rPr>
                <w:spacing w:val="-3"/>
                <w:sz w:val="18"/>
              </w:rPr>
              <w:t> </w:t>
            </w:r>
            <w:r>
              <w:rPr>
                <w:spacing w:val="-2"/>
                <w:sz w:val="18"/>
              </w:rPr>
              <w:t>project.</w:t>
            </w:r>
          </w:p>
        </w:tc>
        <w:tc>
          <w:tcPr>
            <w:tcW w:w="2341" w:type="dxa"/>
          </w:tcPr>
          <w:p>
            <w:pPr>
              <w:pStyle w:val="TableParagraph"/>
              <w:ind w:right="182"/>
              <w:rPr>
                <w:sz w:val="18"/>
              </w:rPr>
            </w:pPr>
            <w:r>
              <w:rPr>
                <w:sz w:val="18"/>
              </w:rPr>
              <w:t>Opportunities to derive development</w:t>
            </w:r>
            <w:r>
              <w:rPr>
                <w:spacing w:val="-11"/>
                <w:sz w:val="18"/>
              </w:rPr>
              <w:t> </w:t>
            </w:r>
            <w:r>
              <w:rPr>
                <w:sz w:val="18"/>
              </w:rPr>
              <w:t>benefits</w:t>
            </w:r>
            <w:r>
              <w:rPr>
                <w:spacing w:val="-10"/>
                <w:sz w:val="18"/>
              </w:rPr>
              <w:t> </w:t>
            </w:r>
            <w:r>
              <w:rPr>
                <w:sz w:val="18"/>
              </w:rPr>
              <w:t>are not</w:t>
            </w:r>
            <w:r>
              <w:rPr>
                <w:spacing w:val="-7"/>
                <w:sz w:val="18"/>
              </w:rPr>
              <w:t> </w:t>
            </w:r>
            <w:r>
              <w:rPr>
                <w:sz w:val="18"/>
              </w:rPr>
              <w:t>generally</w:t>
            </w:r>
            <w:r>
              <w:rPr>
                <w:spacing w:val="-8"/>
                <w:sz w:val="18"/>
              </w:rPr>
              <w:t> </w:t>
            </w:r>
            <w:r>
              <w:rPr>
                <w:sz w:val="18"/>
              </w:rPr>
              <w:t>part</w:t>
            </w:r>
            <w:r>
              <w:rPr>
                <w:spacing w:val="-7"/>
                <w:sz w:val="18"/>
              </w:rPr>
              <w:t> </w:t>
            </w:r>
            <w:r>
              <w:rPr>
                <w:sz w:val="18"/>
              </w:rPr>
              <w:t>of</w:t>
            </w:r>
            <w:r>
              <w:rPr>
                <w:spacing w:val="-7"/>
                <w:sz w:val="18"/>
              </w:rPr>
              <w:t> </w:t>
            </w:r>
            <w:r>
              <w:rPr>
                <w:sz w:val="18"/>
              </w:rPr>
              <w:t>local resettlement</w:t>
            </w:r>
            <w:r>
              <w:rPr>
                <w:spacing w:val="-2"/>
                <w:sz w:val="18"/>
              </w:rPr>
              <w:t> </w:t>
            </w:r>
            <w:r>
              <w:rPr>
                <w:sz w:val="18"/>
              </w:rPr>
              <w:t>projects.</w:t>
            </w:r>
          </w:p>
        </w:tc>
        <w:tc>
          <w:tcPr>
            <w:tcW w:w="2341" w:type="dxa"/>
          </w:tcPr>
          <w:p>
            <w:pPr>
              <w:pStyle w:val="TableParagraph"/>
              <w:ind w:left="109" w:right="115"/>
              <w:rPr>
                <w:sz w:val="18"/>
              </w:rPr>
            </w:pPr>
            <w:r>
              <w:rPr>
                <w:sz w:val="18"/>
              </w:rPr>
              <w:t>Government should seek to enter into agreements with contractors to give priority to the employment of workers</w:t>
            </w:r>
            <w:r>
              <w:rPr>
                <w:spacing w:val="-11"/>
                <w:sz w:val="18"/>
              </w:rPr>
              <w:t> </w:t>
            </w:r>
            <w:r>
              <w:rPr>
                <w:sz w:val="18"/>
              </w:rPr>
              <w:t>originating</w:t>
            </w:r>
            <w:r>
              <w:rPr>
                <w:spacing w:val="-10"/>
                <w:sz w:val="18"/>
              </w:rPr>
              <w:t> </w:t>
            </w:r>
            <w:r>
              <w:rPr>
                <w:sz w:val="18"/>
              </w:rPr>
              <w:t>from</w:t>
            </w:r>
            <w:r>
              <w:rPr>
                <w:spacing w:val="-10"/>
                <w:sz w:val="18"/>
              </w:rPr>
              <w:t> </w:t>
            </w:r>
            <w:r>
              <w:rPr>
                <w:sz w:val="18"/>
              </w:rPr>
              <w:t>the target</w:t>
            </w:r>
            <w:r>
              <w:rPr>
                <w:spacing w:val="-2"/>
                <w:sz w:val="18"/>
              </w:rPr>
              <w:t> </w:t>
            </w:r>
            <w:r>
              <w:rPr>
                <w:sz w:val="18"/>
              </w:rPr>
              <w:t>communities.</w:t>
            </w:r>
          </w:p>
        </w:tc>
      </w:tr>
      <w:tr>
        <w:trPr>
          <w:trHeight w:val="4616" w:hRule="atLeast"/>
        </w:trPr>
        <w:tc>
          <w:tcPr>
            <w:tcW w:w="2341" w:type="dxa"/>
          </w:tcPr>
          <w:p>
            <w:pPr>
              <w:pStyle w:val="TableParagraph"/>
              <w:ind w:right="97"/>
              <w:rPr>
                <w:sz w:val="18"/>
              </w:rPr>
            </w:pPr>
            <w:r>
              <w:rPr>
                <w:sz w:val="18"/>
              </w:rPr>
              <w:t>Asset</w:t>
            </w:r>
            <w:r>
              <w:rPr>
                <w:spacing w:val="-11"/>
                <w:sz w:val="18"/>
              </w:rPr>
              <w:t> </w:t>
            </w:r>
            <w:r>
              <w:rPr>
                <w:sz w:val="18"/>
              </w:rPr>
              <w:t>replacement,</w:t>
            </w:r>
            <w:r>
              <w:rPr>
                <w:spacing w:val="-10"/>
                <w:sz w:val="18"/>
              </w:rPr>
              <w:t> </w:t>
            </w:r>
            <w:r>
              <w:rPr>
                <w:sz w:val="18"/>
              </w:rPr>
              <w:t>net depreciation,</w:t>
            </w:r>
            <w:r>
              <w:rPr>
                <w:spacing w:val="-2"/>
                <w:sz w:val="18"/>
              </w:rPr>
              <w:t> </w:t>
            </w:r>
            <w:r>
              <w:rPr>
                <w:sz w:val="18"/>
              </w:rPr>
              <w:t>moving expenses and other transaction</w:t>
            </w:r>
            <w:r>
              <w:rPr>
                <w:spacing w:val="-2"/>
                <w:sz w:val="18"/>
              </w:rPr>
              <w:t> </w:t>
            </w:r>
            <w:r>
              <w:rPr>
                <w:sz w:val="18"/>
              </w:rPr>
              <w:t>costs</w:t>
            </w:r>
          </w:p>
        </w:tc>
        <w:tc>
          <w:tcPr>
            <w:tcW w:w="2341" w:type="dxa"/>
          </w:tcPr>
          <w:p>
            <w:pPr>
              <w:pStyle w:val="TableParagraph"/>
              <w:spacing w:line="218" w:lineRule="exact"/>
              <w:rPr>
                <w:sz w:val="18"/>
              </w:rPr>
            </w:pPr>
            <w:r>
              <w:rPr>
                <w:sz w:val="18"/>
              </w:rPr>
              <w:t>ESS5</w:t>
            </w:r>
            <w:r>
              <w:rPr>
                <w:spacing w:val="-4"/>
                <w:sz w:val="18"/>
              </w:rPr>
              <w:t> </w:t>
            </w:r>
            <w:r>
              <w:rPr>
                <w:sz w:val="18"/>
              </w:rPr>
              <w:t>Footnote</w:t>
            </w:r>
            <w:r>
              <w:rPr>
                <w:spacing w:val="-1"/>
                <w:sz w:val="18"/>
              </w:rPr>
              <w:t> </w:t>
            </w:r>
            <w:r>
              <w:rPr>
                <w:spacing w:val="-5"/>
                <w:sz w:val="18"/>
              </w:rPr>
              <w:t>6:</w:t>
            </w:r>
          </w:p>
          <w:p>
            <w:pPr>
              <w:pStyle w:val="TableParagraph"/>
              <w:ind w:right="182"/>
              <w:rPr>
                <w:sz w:val="18"/>
              </w:rPr>
            </w:pPr>
            <w:r>
              <w:rPr>
                <w:sz w:val="18"/>
              </w:rPr>
              <w:t>“Replacement cost” is defined as a method of valuation yielding compensation sufficient to replace assets, plus necessary</w:t>
            </w:r>
            <w:r>
              <w:rPr>
                <w:spacing w:val="-4"/>
                <w:sz w:val="18"/>
              </w:rPr>
              <w:t> </w:t>
            </w:r>
            <w:r>
              <w:rPr>
                <w:sz w:val="18"/>
              </w:rPr>
              <w:t>transaction</w:t>
            </w:r>
            <w:r>
              <w:rPr>
                <w:spacing w:val="-2"/>
                <w:sz w:val="18"/>
              </w:rPr>
              <w:t> </w:t>
            </w:r>
            <w:r>
              <w:rPr>
                <w:sz w:val="18"/>
              </w:rPr>
              <w:t>costs associated with asset replacement.</w:t>
            </w:r>
            <w:r>
              <w:rPr>
                <w:spacing w:val="-4"/>
                <w:sz w:val="18"/>
              </w:rPr>
              <w:t> </w:t>
            </w:r>
            <w:r>
              <w:rPr>
                <w:sz w:val="18"/>
              </w:rPr>
              <w:t>Transaction costs</w:t>
            </w:r>
            <w:r>
              <w:rPr>
                <w:spacing w:val="-11"/>
                <w:sz w:val="18"/>
              </w:rPr>
              <w:t> </w:t>
            </w:r>
            <w:r>
              <w:rPr>
                <w:sz w:val="18"/>
              </w:rPr>
              <w:t>include</w:t>
            </w:r>
            <w:r>
              <w:rPr>
                <w:spacing w:val="-10"/>
                <w:sz w:val="18"/>
              </w:rPr>
              <w:t> </w:t>
            </w:r>
            <w:r>
              <w:rPr>
                <w:sz w:val="18"/>
              </w:rPr>
              <w:t>administrative </w:t>
            </w:r>
            <w:r>
              <w:rPr>
                <w:spacing w:val="-2"/>
                <w:sz w:val="18"/>
              </w:rPr>
              <w:t>charges,</w:t>
            </w:r>
          </w:p>
          <w:p>
            <w:pPr>
              <w:pStyle w:val="TableParagraph"/>
              <w:ind w:right="413"/>
              <w:rPr>
                <w:sz w:val="18"/>
              </w:rPr>
            </w:pPr>
            <w:r>
              <w:rPr>
                <w:sz w:val="18"/>
              </w:rPr>
              <w:t>registration</w:t>
            </w:r>
            <w:r>
              <w:rPr>
                <w:spacing w:val="-6"/>
                <w:sz w:val="18"/>
              </w:rPr>
              <w:t> </w:t>
            </w:r>
            <w:r>
              <w:rPr>
                <w:sz w:val="18"/>
              </w:rPr>
              <w:t>or</w:t>
            </w:r>
            <w:r>
              <w:rPr>
                <w:spacing w:val="-5"/>
                <w:sz w:val="18"/>
              </w:rPr>
              <w:t> </w:t>
            </w:r>
            <w:r>
              <w:rPr>
                <w:sz w:val="18"/>
              </w:rPr>
              <w:t>title</w:t>
            </w:r>
            <w:r>
              <w:rPr>
                <w:spacing w:val="-6"/>
                <w:sz w:val="18"/>
              </w:rPr>
              <w:t> </w:t>
            </w:r>
            <w:r>
              <w:rPr>
                <w:sz w:val="18"/>
              </w:rPr>
              <w:t>fees, reasonable moving expenses, and any similar</w:t>
            </w:r>
            <w:r>
              <w:rPr>
                <w:spacing w:val="-11"/>
                <w:sz w:val="18"/>
              </w:rPr>
              <w:t> </w:t>
            </w:r>
            <w:r>
              <w:rPr>
                <w:sz w:val="18"/>
              </w:rPr>
              <w:t>costs</w:t>
            </w:r>
            <w:r>
              <w:rPr>
                <w:spacing w:val="-10"/>
                <w:sz w:val="18"/>
              </w:rPr>
              <w:t> </w:t>
            </w:r>
            <w:r>
              <w:rPr>
                <w:sz w:val="18"/>
              </w:rPr>
              <w:t>imposed</w:t>
            </w:r>
            <w:r>
              <w:rPr>
                <w:spacing w:val="-10"/>
                <w:sz w:val="18"/>
              </w:rPr>
              <w:t> </w:t>
            </w:r>
            <w:r>
              <w:rPr>
                <w:sz w:val="18"/>
              </w:rPr>
              <w:t>on</w:t>
            </w:r>
          </w:p>
          <w:p>
            <w:pPr>
              <w:pStyle w:val="TableParagraph"/>
              <w:ind w:right="97"/>
              <w:rPr>
                <w:sz w:val="18"/>
              </w:rPr>
            </w:pPr>
            <w:r>
              <w:rPr>
                <w:sz w:val="18"/>
              </w:rPr>
              <w:t>affected</w:t>
            </w:r>
            <w:r>
              <w:rPr>
                <w:spacing w:val="-11"/>
                <w:sz w:val="18"/>
              </w:rPr>
              <w:t> </w:t>
            </w:r>
            <w:r>
              <w:rPr>
                <w:sz w:val="18"/>
              </w:rPr>
              <w:t>persons</w:t>
            </w:r>
            <w:r>
              <w:rPr>
                <w:spacing w:val="-10"/>
                <w:sz w:val="18"/>
              </w:rPr>
              <w:t> </w:t>
            </w:r>
            <w:r>
              <w:rPr>
                <w:sz w:val="18"/>
              </w:rPr>
              <w:t>To</w:t>
            </w:r>
            <w:r>
              <w:rPr>
                <w:spacing w:val="-10"/>
                <w:sz w:val="18"/>
              </w:rPr>
              <w:t> </w:t>
            </w:r>
            <w:r>
              <w:rPr>
                <w:sz w:val="18"/>
              </w:rPr>
              <w:t>ensure compensation</w:t>
            </w:r>
            <w:r>
              <w:rPr>
                <w:spacing w:val="-2"/>
                <w:sz w:val="18"/>
              </w:rPr>
              <w:t> </w:t>
            </w:r>
            <w:r>
              <w:rPr>
                <w:sz w:val="18"/>
              </w:rPr>
              <w:t>at replacement cost, planned compensation rates may</w:t>
            </w:r>
          </w:p>
          <w:p>
            <w:pPr>
              <w:pStyle w:val="TableParagraph"/>
              <w:spacing w:line="220" w:lineRule="atLeast"/>
              <w:rPr>
                <w:sz w:val="18"/>
              </w:rPr>
            </w:pPr>
            <w:r>
              <w:rPr>
                <w:sz w:val="18"/>
              </w:rPr>
              <w:t>require updating in project areas</w:t>
            </w:r>
            <w:r>
              <w:rPr>
                <w:spacing w:val="-11"/>
                <w:sz w:val="18"/>
              </w:rPr>
              <w:t> </w:t>
            </w:r>
            <w:r>
              <w:rPr>
                <w:sz w:val="18"/>
              </w:rPr>
              <w:t>where</w:t>
            </w:r>
            <w:r>
              <w:rPr>
                <w:spacing w:val="-10"/>
                <w:sz w:val="18"/>
              </w:rPr>
              <w:t> </w:t>
            </w:r>
            <w:r>
              <w:rPr>
                <w:sz w:val="18"/>
              </w:rPr>
              <w:t>inflation</w:t>
            </w:r>
            <w:r>
              <w:rPr>
                <w:spacing w:val="-10"/>
                <w:sz w:val="18"/>
              </w:rPr>
              <w:t> </w:t>
            </w:r>
            <w:r>
              <w:rPr>
                <w:sz w:val="18"/>
              </w:rPr>
              <w:t>is</w:t>
            </w:r>
            <w:r>
              <w:rPr>
                <w:spacing w:val="-10"/>
                <w:sz w:val="18"/>
              </w:rPr>
              <w:t> </w:t>
            </w:r>
            <w:r>
              <w:rPr>
                <w:sz w:val="18"/>
              </w:rPr>
              <w:t>high</w:t>
            </w:r>
          </w:p>
        </w:tc>
        <w:tc>
          <w:tcPr>
            <w:tcW w:w="2341" w:type="dxa"/>
          </w:tcPr>
          <w:p>
            <w:pPr>
              <w:pStyle w:val="TableParagraph"/>
              <w:ind w:right="97"/>
              <w:rPr>
                <w:sz w:val="18"/>
              </w:rPr>
            </w:pPr>
            <w:r>
              <w:rPr>
                <w:sz w:val="18"/>
              </w:rPr>
              <w:t>Grenada’s</w:t>
            </w:r>
            <w:r>
              <w:rPr>
                <w:spacing w:val="-11"/>
                <w:sz w:val="18"/>
              </w:rPr>
              <w:t> </w:t>
            </w:r>
            <w:r>
              <w:rPr>
                <w:sz w:val="18"/>
              </w:rPr>
              <w:t>Land</w:t>
            </w:r>
            <w:r>
              <w:rPr>
                <w:spacing w:val="-10"/>
                <w:sz w:val="18"/>
              </w:rPr>
              <w:t> </w:t>
            </w:r>
            <w:r>
              <w:rPr>
                <w:sz w:val="18"/>
              </w:rPr>
              <w:t>Acquisition Act does allow for depreciation to be considered</w:t>
            </w:r>
            <w:r>
              <w:rPr>
                <w:spacing w:val="-11"/>
                <w:sz w:val="18"/>
              </w:rPr>
              <w:t> </w:t>
            </w:r>
            <w:r>
              <w:rPr>
                <w:sz w:val="18"/>
              </w:rPr>
              <w:t>when</w:t>
            </w:r>
            <w:r>
              <w:rPr>
                <w:spacing w:val="-10"/>
                <w:sz w:val="18"/>
              </w:rPr>
              <w:t> </w:t>
            </w:r>
            <w:r>
              <w:rPr>
                <w:sz w:val="18"/>
              </w:rPr>
              <w:t>assessing compensation, but the application</w:t>
            </w:r>
            <w:r>
              <w:rPr>
                <w:spacing w:val="-11"/>
                <w:sz w:val="18"/>
              </w:rPr>
              <w:t> </w:t>
            </w:r>
            <w:r>
              <w:rPr>
                <w:sz w:val="18"/>
              </w:rPr>
              <w:t>depends</w:t>
            </w:r>
            <w:r>
              <w:rPr>
                <w:spacing w:val="-10"/>
                <w:sz w:val="18"/>
              </w:rPr>
              <w:t> </w:t>
            </w:r>
            <w:r>
              <w:rPr>
                <w:sz w:val="18"/>
              </w:rPr>
              <w:t>on</w:t>
            </w:r>
            <w:r>
              <w:rPr>
                <w:spacing w:val="-10"/>
                <w:sz w:val="18"/>
              </w:rPr>
              <w:t> </w:t>
            </w:r>
            <w:r>
              <w:rPr>
                <w:sz w:val="18"/>
              </w:rPr>
              <w:t>the type of asset being valued</w:t>
            </w:r>
          </w:p>
          <w:p>
            <w:pPr>
              <w:pStyle w:val="TableParagraph"/>
              <w:spacing w:before="1"/>
              <w:ind w:left="0"/>
              <w:rPr>
                <w:b/>
                <w:sz w:val="18"/>
              </w:rPr>
            </w:pPr>
          </w:p>
          <w:p>
            <w:pPr>
              <w:pStyle w:val="TableParagraph"/>
              <w:ind w:right="97"/>
              <w:rPr>
                <w:sz w:val="18"/>
              </w:rPr>
            </w:pPr>
            <w:r>
              <w:rPr>
                <w:sz w:val="18"/>
              </w:rPr>
              <w:t>Grenada’s Land Acquisition Act does not explicitly mandate payment for moving</w:t>
            </w:r>
            <w:r>
              <w:rPr>
                <w:spacing w:val="-2"/>
                <w:sz w:val="18"/>
              </w:rPr>
              <w:t> </w:t>
            </w:r>
            <w:r>
              <w:rPr>
                <w:sz w:val="18"/>
              </w:rPr>
              <w:t>expenses, transaction costs (e.g., legal fees, stamp duties, title transfer</w:t>
            </w:r>
            <w:r>
              <w:rPr>
                <w:spacing w:val="-11"/>
                <w:sz w:val="18"/>
              </w:rPr>
              <w:t> </w:t>
            </w:r>
            <w:r>
              <w:rPr>
                <w:sz w:val="18"/>
              </w:rPr>
              <w:t>fees)</w:t>
            </w:r>
            <w:r>
              <w:rPr>
                <w:spacing w:val="-10"/>
                <w:sz w:val="18"/>
              </w:rPr>
              <w:t> </w:t>
            </w:r>
            <w:r>
              <w:rPr>
                <w:sz w:val="18"/>
              </w:rPr>
              <w:t>and</w:t>
            </w:r>
            <w:r>
              <w:rPr>
                <w:spacing w:val="-10"/>
                <w:sz w:val="18"/>
              </w:rPr>
              <w:t> </w:t>
            </w:r>
            <w:r>
              <w:rPr>
                <w:sz w:val="18"/>
              </w:rPr>
              <w:t>temporary </w:t>
            </w:r>
            <w:r>
              <w:rPr>
                <w:spacing w:val="-2"/>
                <w:sz w:val="18"/>
              </w:rPr>
              <w:t>accommodation</w:t>
            </w:r>
          </w:p>
        </w:tc>
        <w:tc>
          <w:tcPr>
            <w:tcW w:w="2341" w:type="dxa"/>
          </w:tcPr>
          <w:p>
            <w:pPr>
              <w:pStyle w:val="TableParagraph"/>
              <w:ind w:left="109" w:right="97"/>
              <w:rPr>
                <w:sz w:val="18"/>
              </w:rPr>
            </w:pPr>
            <w:r>
              <w:rPr>
                <w:sz w:val="18"/>
              </w:rPr>
              <w:t>All</w:t>
            </w:r>
            <w:r>
              <w:rPr>
                <w:spacing w:val="-11"/>
                <w:sz w:val="18"/>
              </w:rPr>
              <w:t> </w:t>
            </w:r>
            <w:r>
              <w:rPr>
                <w:sz w:val="18"/>
              </w:rPr>
              <w:t>replacement</w:t>
            </w:r>
            <w:r>
              <w:rPr>
                <w:spacing w:val="-10"/>
                <w:sz w:val="18"/>
              </w:rPr>
              <w:t> </w:t>
            </w:r>
            <w:r>
              <w:rPr>
                <w:sz w:val="18"/>
              </w:rPr>
              <w:t>costs</w:t>
            </w:r>
            <w:r>
              <w:rPr>
                <w:spacing w:val="-10"/>
                <w:sz w:val="18"/>
              </w:rPr>
              <w:t> </w:t>
            </w:r>
            <w:r>
              <w:rPr>
                <w:sz w:val="18"/>
              </w:rPr>
              <w:t>will</w:t>
            </w:r>
            <w:r>
              <w:rPr>
                <w:spacing w:val="-10"/>
                <w:sz w:val="18"/>
              </w:rPr>
              <w:t> </w:t>
            </w:r>
            <w:r>
              <w:rPr>
                <w:sz w:val="18"/>
              </w:rPr>
              <w:t>be calculated per World Bank ESF</w:t>
            </w:r>
            <w:r>
              <w:rPr>
                <w:spacing w:val="-8"/>
                <w:sz w:val="18"/>
              </w:rPr>
              <w:t> </w:t>
            </w:r>
            <w:r>
              <w:rPr>
                <w:sz w:val="18"/>
              </w:rPr>
              <w:t>requirements.</w:t>
            </w:r>
          </w:p>
        </w:tc>
      </w:tr>
    </w:tbl>
    <w:p>
      <w:pPr>
        <w:pStyle w:val="TableParagraph"/>
        <w:spacing w:after="0"/>
        <w:rPr>
          <w:sz w:val="18"/>
        </w:rPr>
        <w:sectPr>
          <w:type w:val="continuous"/>
          <w:pgSz w:w="12240" w:h="15840"/>
          <w:pgMar w:header="0" w:footer="1026" w:top="1420" w:bottom="1382"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1"/>
        <w:gridCol w:w="2341"/>
        <w:gridCol w:w="2341"/>
        <w:gridCol w:w="2341"/>
      </w:tblGrid>
      <w:tr>
        <w:trPr>
          <w:trHeight w:val="300" w:hRule="atLeast"/>
        </w:trPr>
        <w:tc>
          <w:tcPr>
            <w:tcW w:w="2341" w:type="dxa"/>
            <w:shd w:val="clear" w:color="auto" w:fill="B4C5E7"/>
          </w:tcPr>
          <w:p>
            <w:pPr>
              <w:pStyle w:val="TableParagraph"/>
              <w:spacing w:line="218" w:lineRule="exact"/>
              <w:rPr>
                <w:b/>
                <w:sz w:val="18"/>
              </w:rPr>
            </w:pPr>
            <w:r>
              <w:rPr>
                <w:b/>
                <w:spacing w:val="-2"/>
                <w:sz w:val="18"/>
              </w:rPr>
              <w:t>Conflict/Gap</w:t>
            </w:r>
          </w:p>
        </w:tc>
        <w:tc>
          <w:tcPr>
            <w:tcW w:w="2341" w:type="dxa"/>
            <w:shd w:val="clear" w:color="auto" w:fill="B4C5E7"/>
          </w:tcPr>
          <w:p>
            <w:pPr>
              <w:pStyle w:val="TableParagraph"/>
              <w:spacing w:line="218" w:lineRule="exact"/>
              <w:rPr>
                <w:b/>
                <w:sz w:val="18"/>
              </w:rPr>
            </w:pPr>
            <w:r>
              <w:rPr>
                <w:b/>
                <w:sz w:val="18"/>
              </w:rPr>
              <w:t>World</w:t>
            </w:r>
            <w:r>
              <w:rPr>
                <w:b/>
                <w:spacing w:val="-5"/>
                <w:sz w:val="18"/>
              </w:rPr>
              <w:t> </w:t>
            </w:r>
            <w:r>
              <w:rPr>
                <w:b/>
                <w:sz w:val="18"/>
              </w:rPr>
              <w:t>Bank</w:t>
            </w:r>
            <w:r>
              <w:rPr>
                <w:b/>
                <w:spacing w:val="-5"/>
                <w:sz w:val="18"/>
              </w:rPr>
              <w:t> </w:t>
            </w:r>
            <w:r>
              <w:rPr>
                <w:b/>
                <w:spacing w:val="-2"/>
                <w:sz w:val="18"/>
              </w:rPr>
              <w:t>Requirements</w:t>
            </w:r>
          </w:p>
        </w:tc>
        <w:tc>
          <w:tcPr>
            <w:tcW w:w="2341" w:type="dxa"/>
            <w:shd w:val="clear" w:color="auto" w:fill="B4C5E7"/>
          </w:tcPr>
          <w:p>
            <w:pPr>
              <w:pStyle w:val="TableParagraph"/>
              <w:spacing w:line="218" w:lineRule="exact"/>
              <w:rPr>
                <w:b/>
                <w:sz w:val="18"/>
              </w:rPr>
            </w:pPr>
            <w:r>
              <w:rPr>
                <w:b/>
                <w:sz w:val="18"/>
              </w:rPr>
              <w:t>National</w:t>
            </w:r>
            <w:r>
              <w:rPr>
                <w:b/>
                <w:spacing w:val="-2"/>
                <w:sz w:val="18"/>
              </w:rPr>
              <w:t> </w:t>
            </w:r>
            <w:r>
              <w:rPr>
                <w:b/>
                <w:spacing w:val="-4"/>
                <w:sz w:val="18"/>
              </w:rPr>
              <w:t>Laws</w:t>
            </w:r>
          </w:p>
        </w:tc>
        <w:tc>
          <w:tcPr>
            <w:tcW w:w="2341" w:type="dxa"/>
            <w:shd w:val="clear" w:color="auto" w:fill="B4C5E7"/>
          </w:tcPr>
          <w:p>
            <w:pPr>
              <w:pStyle w:val="TableParagraph"/>
              <w:spacing w:line="218" w:lineRule="exact"/>
              <w:ind w:left="109"/>
              <w:rPr>
                <w:b/>
                <w:sz w:val="18"/>
              </w:rPr>
            </w:pPr>
            <w:r>
              <w:rPr>
                <w:b/>
                <w:sz w:val="18"/>
              </w:rPr>
              <w:t>Measures</w:t>
            </w:r>
            <w:r>
              <w:rPr>
                <w:b/>
                <w:spacing w:val="-5"/>
                <w:sz w:val="18"/>
              </w:rPr>
              <w:t> </w:t>
            </w:r>
            <w:r>
              <w:rPr>
                <w:b/>
                <w:sz w:val="18"/>
              </w:rPr>
              <w:t>to</w:t>
            </w:r>
            <w:r>
              <w:rPr>
                <w:b/>
                <w:spacing w:val="-4"/>
                <w:sz w:val="18"/>
              </w:rPr>
              <w:t> </w:t>
            </w:r>
            <w:r>
              <w:rPr>
                <w:b/>
                <w:sz w:val="18"/>
              </w:rPr>
              <w:t>Address</w:t>
            </w:r>
            <w:r>
              <w:rPr>
                <w:b/>
                <w:spacing w:val="-4"/>
                <w:sz w:val="18"/>
              </w:rPr>
              <w:t> </w:t>
            </w:r>
            <w:r>
              <w:rPr>
                <w:b/>
                <w:spacing w:val="-5"/>
                <w:sz w:val="18"/>
              </w:rPr>
              <w:t>Gap</w:t>
            </w:r>
          </w:p>
        </w:tc>
      </w:tr>
      <w:tr>
        <w:trPr>
          <w:trHeight w:val="1100" w:hRule="atLeast"/>
        </w:trPr>
        <w:tc>
          <w:tcPr>
            <w:tcW w:w="2341" w:type="dxa"/>
          </w:tcPr>
          <w:p>
            <w:pPr>
              <w:pStyle w:val="TableParagraph"/>
              <w:ind w:left="0"/>
              <w:rPr>
                <w:rFonts w:ascii="Times New Roman"/>
                <w:sz w:val="20"/>
              </w:rPr>
            </w:pPr>
          </w:p>
        </w:tc>
        <w:tc>
          <w:tcPr>
            <w:tcW w:w="2341" w:type="dxa"/>
          </w:tcPr>
          <w:p>
            <w:pPr>
              <w:pStyle w:val="TableParagraph"/>
              <w:ind w:right="97"/>
              <w:rPr>
                <w:sz w:val="18"/>
              </w:rPr>
            </w:pPr>
            <w:r>
              <w:rPr>
                <w:sz w:val="18"/>
              </w:rPr>
              <w:t>or the period of time between calculation of compensation rates and delivery</w:t>
            </w:r>
            <w:r>
              <w:rPr>
                <w:spacing w:val="-11"/>
                <w:sz w:val="18"/>
              </w:rPr>
              <w:t> </w:t>
            </w:r>
            <w:r>
              <w:rPr>
                <w:sz w:val="18"/>
              </w:rPr>
              <w:t>of</w:t>
            </w:r>
            <w:r>
              <w:rPr>
                <w:spacing w:val="-10"/>
                <w:sz w:val="18"/>
              </w:rPr>
              <w:t> </w:t>
            </w:r>
            <w:r>
              <w:rPr>
                <w:sz w:val="18"/>
              </w:rPr>
              <w:t>compensation</w:t>
            </w:r>
            <w:r>
              <w:rPr>
                <w:spacing w:val="-10"/>
                <w:sz w:val="18"/>
              </w:rPr>
              <w:t> </w:t>
            </w:r>
            <w:r>
              <w:rPr>
                <w:sz w:val="18"/>
              </w:rPr>
              <w:t>is</w:t>
            </w:r>
          </w:p>
          <w:p>
            <w:pPr>
              <w:pStyle w:val="TableParagraph"/>
              <w:spacing w:line="201" w:lineRule="exact"/>
              <w:rPr>
                <w:sz w:val="18"/>
              </w:rPr>
            </w:pPr>
            <w:r>
              <w:rPr>
                <w:spacing w:val="-2"/>
                <w:sz w:val="18"/>
              </w:rPr>
              <w:t>extensive.</w:t>
            </w:r>
          </w:p>
        </w:tc>
        <w:tc>
          <w:tcPr>
            <w:tcW w:w="2341" w:type="dxa"/>
          </w:tcPr>
          <w:p>
            <w:pPr>
              <w:pStyle w:val="TableParagraph"/>
              <w:ind w:left="0"/>
              <w:rPr>
                <w:rFonts w:ascii="Times New Roman"/>
                <w:sz w:val="20"/>
              </w:rPr>
            </w:pPr>
          </w:p>
        </w:tc>
        <w:tc>
          <w:tcPr>
            <w:tcW w:w="2341" w:type="dxa"/>
          </w:tcPr>
          <w:p>
            <w:pPr>
              <w:pStyle w:val="TableParagraph"/>
              <w:ind w:left="0"/>
              <w:rPr>
                <w:rFonts w:ascii="Times New Roman"/>
                <w:sz w:val="20"/>
              </w:rPr>
            </w:pPr>
          </w:p>
        </w:tc>
      </w:tr>
    </w:tbl>
    <w:p>
      <w:pPr>
        <w:pStyle w:val="Heading2"/>
        <w:spacing w:before="287"/>
        <w:jc w:val="both"/>
      </w:pPr>
      <w:bookmarkStart w:name="Methods of Valuating Assets" w:id="25"/>
      <w:bookmarkEnd w:id="25"/>
      <w:r>
        <w:rPr>
          <w:b w:val="0"/>
        </w:rPr>
      </w:r>
      <w:bookmarkStart w:name="_bookmark16" w:id="26"/>
      <w:bookmarkEnd w:id="26"/>
      <w:r>
        <w:rPr>
          <w:b w:val="0"/>
        </w:rPr>
      </w:r>
      <w:r>
        <w:rPr/>
        <w:t>Methods</w:t>
      </w:r>
      <w:r>
        <w:rPr>
          <w:spacing w:val="-2"/>
        </w:rPr>
        <w:t> </w:t>
      </w:r>
      <w:r>
        <w:rPr/>
        <w:t>of</w:t>
      </w:r>
      <w:r>
        <w:rPr>
          <w:spacing w:val="-2"/>
        </w:rPr>
        <w:t> </w:t>
      </w:r>
      <w:r>
        <w:rPr/>
        <w:t>Valuating </w:t>
      </w:r>
      <w:r>
        <w:rPr>
          <w:spacing w:val="-2"/>
        </w:rPr>
        <w:t>Assets</w:t>
      </w:r>
    </w:p>
    <w:p>
      <w:pPr>
        <w:pStyle w:val="BodyText"/>
        <w:spacing w:before="267"/>
        <w:ind w:right="367"/>
        <w:jc w:val="both"/>
      </w:pPr>
      <w:r>
        <w:rPr/>
        <w:t>Sections 19, 20 and 21 of Grenada’s Land Acquisition Act provide detailed methods of valuing affected assets. The overall land acquisition and valuation process is led by the Chief of the Land Surveying Department, following a formal appointment by the Governor General.</w:t>
      </w:r>
    </w:p>
    <w:p>
      <w:pPr>
        <w:pStyle w:val="BodyText"/>
      </w:pPr>
    </w:p>
    <w:p>
      <w:pPr>
        <w:pStyle w:val="BodyText"/>
        <w:spacing w:before="1"/>
        <w:ind w:right="361"/>
        <w:jc w:val="both"/>
      </w:pPr>
      <w:r>
        <w:rPr/>
        <w:t>Grenada’s Land Acquisition Act describes the methods of valuating lands acquired for public use for the purpose of assessment of compensation. The two valuation methods supported by ESS5 that can be applied</w:t>
      </w:r>
      <w:r>
        <w:rPr>
          <w:spacing w:val="-8"/>
        </w:rPr>
        <w:t> </w:t>
      </w:r>
      <w:r>
        <w:rPr/>
        <w:t>to</w:t>
      </w:r>
      <w:r>
        <w:rPr>
          <w:spacing w:val="-8"/>
        </w:rPr>
        <w:t> </w:t>
      </w:r>
      <w:r>
        <w:rPr/>
        <w:t>conducting</w:t>
      </w:r>
      <w:r>
        <w:rPr>
          <w:spacing w:val="-6"/>
        </w:rPr>
        <w:t> </w:t>
      </w:r>
      <w:r>
        <w:rPr/>
        <w:t>the</w:t>
      </w:r>
      <w:r>
        <w:rPr>
          <w:spacing w:val="-7"/>
        </w:rPr>
        <w:t> </w:t>
      </w:r>
      <w:r>
        <w:rPr/>
        <w:t>valuation</w:t>
      </w:r>
      <w:r>
        <w:rPr>
          <w:spacing w:val="-3"/>
        </w:rPr>
        <w:t> </w:t>
      </w:r>
      <w:r>
        <w:rPr/>
        <w:t>of</w:t>
      </w:r>
      <w:r>
        <w:rPr>
          <w:spacing w:val="-9"/>
        </w:rPr>
        <w:t> </w:t>
      </w:r>
      <w:r>
        <w:rPr/>
        <w:t>property</w:t>
      </w:r>
      <w:r>
        <w:rPr>
          <w:spacing w:val="-7"/>
        </w:rPr>
        <w:t> </w:t>
      </w:r>
      <w:r>
        <w:rPr/>
        <w:t>and</w:t>
      </w:r>
      <w:r>
        <w:rPr>
          <w:spacing w:val="-8"/>
        </w:rPr>
        <w:t> </w:t>
      </w:r>
      <w:r>
        <w:rPr/>
        <w:t>associated</w:t>
      </w:r>
      <w:r>
        <w:rPr>
          <w:spacing w:val="-7"/>
        </w:rPr>
        <w:t> </w:t>
      </w:r>
      <w:r>
        <w:rPr/>
        <w:t>assets</w:t>
      </w:r>
      <w:r>
        <w:rPr>
          <w:spacing w:val="-8"/>
        </w:rPr>
        <w:t> </w:t>
      </w:r>
      <w:r>
        <w:rPr/>
        <w:t>for</w:t>
      </w:r>
      <w:r>
        <w:rPr>
          <w:spacing w:val="-4"/>
        </w:rPr>
        <w:t> </w:t>
      </w:r>
      <w:r>
        <w:rPr/>
        <w:t>PAPs</w:t>
      </w:r>
      <w:r>
        <w:rPr>
          <w:spacing w:val="-8"/>
        </w:rPr>
        <w:t> </w:t>
      </w:r>
      <w:r>
        <w:rPr/>
        <w:t>are</w:t>
      </w:r>
      <w:r>
        <w:rPr>
          <w:spacing w:val="-2"/>
        </w:rPr>
        <w:t> </w:t>
      </w:r>
      <w:r>
        <w:rPr/>
        <w:t>Replacement</w:t>
      </w:r>
      <w:r>
        <w:rPr>
          <w:spacing w:val="-6"/>
        </w:rPr>
        <w:t> </w:t>
      </w:r>
      <w:r>
        <w:rPr/>
        <w:t>Cost</w:t>
      </w:r>
      <w:r>
        <w:rPr>
          <w:spacing w:val="-6"/>
        </w:rPr>
        <w:t> </w:t>
      </w:r>
      <w:r>
        <w:rPr/>
        <w:t>and Compensation Value.</w:t>
      </w:r>
    </w:p>
    <w:p>
      <w:pPr>
        <w:pStyle w:val="BodyText"/>
      </w:pPr>
    </w:p>
    <w:p>
      <w:pPr>
        <w:pStyle w:val="ListParagraph"/>
        <w:numPr>
          <w:ilvl w:val="0"/>
          <w:numId w:val="8"/>
        </w:numPr>
        <w:tabs>
          <w:tab w:pos="721" w:val="left" w:leader="none"/>
        </w:tabs>
        <w:spacing w:line="240" w:lineRule="auto" w:before="1" w:after="0"/>
        <w:ind w:left="721" w:right="359" w:hanging="360"/>
        <w:jc w:val="both"/>
        <w:rPr>
          <w:sz w:val="22"/>
        </w:rPr>
      </w:pPr>
      <w:r>
        <w:rPr>
          <w:sz w:val="22"/>
          <w:u w:val="single"/>
        </w:rPr>
        <w:t>Replacement Cost:</w:t>
      </w:r>
      <w:r>
        <w:rPr>
          <w:sz w:val="22"/>
        </w:rPr>
        <w:t> This approach is based on the premise that the cost of replacing productive assets that have been lost or damaged because of project operations are taken as a minimum estimate of the value of measures that will reduce the damage or improve on-site management practices</w:t>
      </w:r>
      <w:r>
        <w:rPr>
          <w:spacing w:val="-13"/>
          <w:sz w:val="22"/>
        </w:rPr>
        <w:t> </w:t>
      </w:r>
      <w:r>
        <w:rPr>
          <w:sz w:val="22"/>
        </w:rPr>
        <w:t>and</w:t>
      </w:r>
      <w:r>
        <w:rPr>
          <w:spacing w:val="-12"/>
          <w:sz w:val="22"/>
        </w:rPr>
        <w:t> </w:t>
      </w:r>
      <w:r>
        <w:rPr>
          <w:sz w:val="22"/>
        </w:rPr>
        <w:t>thereby</w:t>
      </w:r>
      <w:r>
        <w:rPr>
          <w:spacing w:val="-13"/>
          <w:sz w:val="22"/>
        </w:rPr>
        <w:t> </w:t>
      </w:r>
      <w:r>
        <w:rPr>
          <w:sz w:val="22"/>
        </w:rPr>
        <w:t>prevent</w:t>
      </w:r>
      <w:r>
        <w:rPr>
          <w:spacing w:val="-12"/>
          <w:sz w:val="22"/>
        </w:rPr>
        <w:t> </w:t>
      </w:r>
      <w:r>
        <w:rPr>
          <w:sz w:val="22"/>
        </w:rPr>
        <w:t>damage.</w:t>
      </w:r>
      <w:r>
        <w:rPr>
          <w:spacing w:val="-13"/>
          <w:sz w:val="22"/>
        </w:rPr>
        <w:t> </w:t>
      </w:r>
      <w:r>
        <w:rPr>
          <w:sz w:val="22"/>
        </w:rPr>
        <w:t>The</w:t>
      </w:r>
      <w:r>
        <w:rPr>
          <w:spacing w:val="-12"/>
          <w:sz w:val="22"/>
        </w:rPr>
        <w:t> </w:t>
      </w:r>
      <w:r>
        <w:rPr>
          <w:sz w:val="22"/>
        </w:rPr>
        <w:t>approach</w:t>
      </w:r>
      <w:r>
        <w:rPr>
          <w:spacing w:val="-13"/>
          <w:sz w:val="22"/>
        </w:rPr>
        <w:t> </w:t>
      </w:r>
      <w:r>
        <w:rPr>
          <w:sz w:val="22"/>
        </w:rPr>
        <w:t>involves</w:t>
      </w:r>
      <w:r>
        <w:rPr>
          <w:spacing w:val="-12"/>
          <w:sz w:val="22"/>
        </w:rPr>
        <w:t> </w:t>
      </w:r>
      <w:r>
        <w:rPr>
          <w:sz w:val="22"/>
        </w:rPr>
        <w:t>direct</w:t>
      </w:r>
      <w:r>
        <w:rPr>
          <w:spacing w:val="-12"/>
          <w:sz w:val="22"/>
        </w:rPr>
        <w:t> </w:t>
      </w:r>
      <w:r>
        <w:rPr>
          <w:sz w:val="22"/>
        </w:rPr>
        <w:t>replacement</w:t>
      </w:r>
      <w:r>
        <w:rPr>
          <w:spacing w:val="-13"/>
          <w:sz w:val="22"/>
        </w:rPr>
        <w:t> </w:t>
      </w:r>
      <w:r>
        <w:rPr>
          <w:sz w:val="22"/>
        </w:rPr>
        <w:t>of</w:t>
      </w:r>
      <w:r>
        <w:rPr>
          <w:spacing w:val="-12"/>
          <w:sz w:val="22"/>
        </w:rPr>
        <w:t> </w:t>
      </w:r>
      <w:r>
        <w:rPr>
          <w:sz w:val="22"/>
        </w:rPr>
        <w:t>expropriated assets and covers an amount that is sufficient for asset replacement, net depreciation, moving expenses, and other transaction costs.</w:t>
      </w:r>
    </w:p>
    <w:p>
      <w:pPr>
        <w:pStyle w:val="ListParagraph"/>
        <w:numPr>
          <w:ilvl w:val="0"/>
          <w:numId w:val="8"/>
        </w:numPr>
        <w:tabs>
          <w:tab w:pos="721" w:val="left" w:leader="none"/>
        </w:tabs>
        <w:spacing w:line="242" w:lineRule="auto" w:before="267" w:after="0"/>
        <w:ind w:left="721" w:right="362" w:hanging="360"/>
        <w:jc w:val="both"/>
        <w:rPr>
          <w:sz w:val="22"/>
        </w:rPr>
      </w:pPr>
      <w:r>
        <w:rPr>
          <w:sz w:val="22"/>
          <w:u w:val="single"/>
        </w:rPr>
        <w:t>Compensation Value:</w:t>
      </w:r>
      <w:r>
        <w:rPr>
          <w:sz w:val="22"/>
        </w:rPr>
        <w:t> Defined as an amount that is above the gross current replacement cost, including</w:t>
      </w:r>
      <w:r>
        <w:rPr>
          <w:spacing w:val="-1"/>
          <w:sz w:val="22"/>
        </w:rPr>
        <w:t> </w:t>
      </w:r>
      <w:r>
        <w:rPr>
          <w:sz w:val="22"/>
        </w:rPr>
        <w:t>the</w:t>
      </w:r>
      <w:r>
        <w:rPr>
          <w:spacing w:val="-1"/>
          <w:sz w:val="22"/>
        </w:rPr>
        <w:t> </w:t>
      </w:r>
      <w:r>
        <w:rPr>
          <w:sz w:val="22"/>
        </w:rPr>
        <w:t>costs</w:t>
      </w:r>
      <w:r>
        <w:rPr>
          <w:spacing w:val="-3"/>
          <w:sz w:val="22"/>
        </w:rPr>
        <w:t> </w:t>
      </w:r>
      <w:r>
        <w:rPr>
          <w:sz w:val="22"/>
        </w:rPr>
        <w:t>for</w:t>
      </w:r>
      <w:r>
        <w:rPr>
          <w:spacing w:val="-3"/>
          <w:sz w:val="22"/>
        </w:rPr>
        <w:t> </w:t>
      </w:r>
      <w:r>
        <w:rPr>
          <w:sz w:val="22"/>
        </w:rPr>
        <w:t>the</w:t>
      </w:r>
      <w:r>
        <w:rPr>
          <w:spacing w:val="-1"/>
          <w:sz w:val="22"/>
        </w:rPr>
        <w:t> </w:t>
      </w:r>
      <w:r>
        <w:rPr>
          <w:sz w:val="22"/>
        </w:rPr>
        <w:t>inconvenience</w:t>
      </w:r>
      <w:r>
        <w:rPr>
          <w:spacing w:val="-1"/>
          <w:sz w:val="22"/>
        </w:rPr>
        <w:t> </w:t>
      </w:r>
      <w:r>
        <w:rPr>
          <w:sz w:val="22"/>
        </w:rPr>
        <w:t>caused to</w:t>
      </w:r>
      <w:r>
        <w:rPr>
          <w:spacing w:val="-2"/>
          <w:sz w:val="22"/>
        </w:rPr>
        <w:t> </w:t>
      </w:r>
      <w:r>
        <w:rPr>
          <w:sz w:val="22"/>
        </w:rPr>
        <w:t>the</w:t>
      </w:r>
      <w:r>
        <w:rPr>
          <w:spacing w:val="-1"/>
          <w:sz w:val="22"/>
        </w:rPr>
        <w:t> </w:t>
      </w:r>
      <w:r>
        <w:rPr>
          <w:sz w:val="22"/>
        </w:rPr>
        <w:t>PAP by</w:t>
      </w:r>
      <w:r>
        <w:rPr>
          <w:spacing w:val="-1"/>
          <w:sz w:val="22"/>
        </w:rPr>
        <w:t> </w:t>
      </w:r>
      <w:r>
        <w:rPr>
          <w:sz w:val="22"/>
        </w:rPr>
        <w:t>relocation, and</w:t>
      </w:r>
      <w:r>
        <w:rPr>
          <w:spacing w:val="-3"/>
          <w:sz w:val="22"/>
        </w:rPr>
        <w:t> </w:t>
      </w:r>
      <w:r>
        <w:rPr>
          <w:sz w:val="22"/>
        </w:rPr>
        <w:t>enables</w:t>
      </w:r>
      <w:r>
        <w:rPr>
          <w:spacing w:val="-3"/>
          <w:sz w:val="22"/>
        </w:rPr>
        <w:t> </w:t>
      </w:r>
      <w:r>
        <w:rPr>
          <w:sz w:val="22"/>
        </w:rPr>
        <w:t>the</w:t>
      </w:r>
      <w:r>
        <w:rPr>
          <w:spacing w:val="-1"/>
          <w:sz w:val="22"/>
        </w:rPr>
        <w:t> </w:t>
      </w:r>
      <w:r>
        <w:rPr>
          <w:sz w:val="22"/>
        </w:rPr>
        <w:t>same PAP to build slightly better houses than what they currently occupy.</w:t>
      </w:r>
    </w:p>
    <w:p>
      <w:pPr>
        <w:pStyle w:val="BodyText"/>
        <w:spacing w:before="262"/>
        <w:ind w:right="359"/>
        <w:jc w:val="both"/>
      </w:pPr>
      <w:r>
        <w:rPr/>
        <w:t>The</w:t>
      </w:r>
      <w:r>
        <w:rPr>
          <w:spacing w:val="-3"/>
        </w:rPr>
        <w:t> </w:t>
      </w:r>
      <w:r>
        <w:rPr/>
        <w:t>replacement</w:t>
      </w:r>
      <w:r>
        <w:rPr>
          <w:spacing w:val="-3"/>
        </w:rPr>
        <w:t> </w:t>
      </w:r>
      <w:r>
        <w:rPr/>
        <w:t>cost</w:t>
      </w:r>
      <w:r>
        <w:rPr>
          <w:spacing w:val="-2"/>
        </w:rPr>
        <w:t> </w:t>
      </w:r>
      <w:r>
        <w:rPr/>
        <w:t>is</w:t>
      </w:r>
      <w:r>
        <w:rPr>
          <w:spacing w:val="-5"/>
        </w:rPr>
        <w:t> </w:t>
      </w:r>
      <w:r>
        <w:rPr/>
        <w:t>usually</w:t>
      </w:r>
      <w:r>
        <w:rPr>
          <w:spacing w:val="-3"/>
        </w:rPr>
        <w:t> </w:t>
      </w:r>
      <w:r>
        <w:rPr/>
        <w:t>applied</w:t>
      </w:r>
      <w:r>
        <w:rPr>
          <w:spacing w:val="-4"/>
        </w:rPr>
        <w:t> </w:t>
      </w:r>
      <w:r>
        <w:rPr/>
        <w:t>in</w:t>
      </w:r>
      <w:r>
        <w:rPr>
          <w:spacing w:val="-10"/>
        </w:rPr>
        <w:t> </w:t>
      </w:r>
      <w:r>
        <w:rPr/>
        <w:t>the</w:t>
      </w:r>
      <w:r>
        <w:rPr>
          <w:spacing w:val="-8"/>
        </w:rPr>
        <w:t> </w:t>
      </w:r>
      <w:r>
        <w:rPr/>
        <w:t>case</w:t>
      </w:r>
      <w:r>
        <w:rPr>
          <w:spacing w:val="-3"/>
        </w:rPr>
        <w:t> </w:t>
      </w:r>
      <w:r>
        <w:rPr/>
        <w:t>of</w:t>
      </w:r>
      <w:r>
        <w:rPr>
          <w:spacing w:val="-6"/>
        </w:rPr>
        <w:t> </w:t>
      </w:r>
      <w:r>
        <w:rPr/>
        <w:t>loss</w:t>
      </w:r>
      <w:r>
        <w:rPr>
          <w:spacing w:val="-5"/>
        </w:rPr>
        <w:t> </w:t>
      </w:r>
      <w:r>
        <w:rPr/>
        <w:t>of</w:t>
      </w:r>
      <w:r>
        <w:rPr>
          <w:spacing w:val="-6"/>
        </w:rPr>
        <w:t> </w:t>
      </w:r>
      <w:r>
        <w:rPr/>
        <w:t>property</w:t>
      </w:r>
      <w:r>
        <w:rPr>
          <w:spacing w:val="-3"/>
        </w:rPr>
        <w:t> </w:t>
      </w:r>
      <w:r>
        <w:rPr/>
        <w:t>or</w:t>
      </w:r>
      <w:r>
        <w:rPr>
          <w:spacing w:val="-6"/>
        </w:rPr>
        <w:t> </w:t>
      </w:r>
      <w:r>
        <w:rPr/>
        <w:t>assets.</w:t>
      </w:r>
      <w:r>
        <w:rPr>
          <w:spacing w:val="-4"/>
        </w:rPr>
        <w:t> </w:t>
      </w:r>
      <w:r>
        <w:rPr/>
        <w:t>Where</w:t>
      </w:r>
      <w:r>
        <w:rPr>
          <w:spacing w:val="-3"/>
        </w:rPr>
        <w:t> </w:t>
      </w:r>
      <w:r>
        <w:rPr/>
        <w:t>property</w:t>
      </w:r>
      <w:r>
        <w:rPr>
          <w:spacing w:val="-3"/>
        </w:rPr>
        <w:t> </w:t>
      </w:r>
      <w:r>
        <w:rPr/>
        <w:t>is</w:t>
      </w:r>
      <w:r>
        <w:rPr>
          <w:spacing w:val="-5"/>
        </w:rPr>
        <w:t> </w:t>
      </w:r>
      <w:r>
        <w:rPr/>
        <w:t>leased from the</w:t>
      </w:r>
      <w:r>
        <w:rPr>
          <w:spacing w:val="-1"/>
        </w:rPr>
        <w:t> </w:t>
      </w:r>
      <w:r>
        <w:rPr/>
        <w:t>state,</w:t>
      </w:r>
      <w:r>
        <w:rPr>
          <w:spacing w:val="-1"/>
        </w:rPr>
        <w:t> </w:t>
      </w:r>
      <w:r>
        <w:rPr/>
        <w:t>the</w:t>
      </w:r>
      <w:r>
        <w:rPr>
          <w:spacing w:val="-1"/>
        </w:rPr>
        <w:t> </w:t>
      </w:r>
      <w:r>
        <w:rPr/>
        <w:t>valuation considers</w:t>
      </w:r>
      <w:r>
        <w:rPr>
          <w:spacing w:val="-3"/>
        </w:rPr>
        <w:t> </w:t>
      </w:r>
      <w:r>
        <w:rPr/>
        <w:t>the</w:t>
      </w:r>
      <w:r>
        <w:rPr>
          <w:spacing w:val="-1"/>
        </w:rPr>
        <w:t> </w:t>
      </w:r>
      <w:r>
        <w:rPr/>
        <w:t>physical</w:t>
      </w:r>
      <w:r>
        <w:rPr>
          <w:spacing w:val="-2"/>
        </w:rPr>
        <w:t> </w:t>
      </w:r>
      <w:r>
        <w:rPr/>
        <w:t>investment,</w:t>
      </w:r>
      <w:r>
        <w:rPr>
          <w:spacing w:val="-1"/>
        </w:rPr>
        <w:t> </w:t>
      </w:r>
      <w:r>
        <w:rPr/>
        <w:t>plus</w:t>
      </w:r>
      <w:r>
        <w:rPr>
          <w:spacing w:val="-3"/>
        </w:rPr>
        <w:t> </w:t>
      </w:r>
      <w:r>
        <w:rPr/>
        <w:t>the</w:t>
      </w:r>
      <w:r>
        <w:rPr>
          <w:spacing w:val="-1"/>
        </w:rPr>
        <w:t> </w:t>
      </w:r>
      <w:r>
        <w:rPr/>
        <w:t>expected</w:t>
      </w:r>
      <w:r>
        <w:rPr>
          <w:spacing w:val="-2"/>
        </w:rPr>
        <w:t> </w:t>
      </w:r>
      <w:r>
        <w:rPr/>
        <w:t>income streams up</w:t>
      </w:r>
      <w:r>
        <w:rPr>
          <w:spacing w:val="-3"/>
        </w:rPr>
        <w:t> </w:t>
      </w:r>
      <w:r>
        <w:rPr/>
        <w:t>to the end of the life of the lease.</w:t>
      </w:r>
    </w:p>
    <w:p>
      <w:pPr>
        <w:pStyle w:val="BodyText"/>
        <w:spacing w:before="1"/>
      </w:pPr>
    </w:p>
    <w:p>
      <w:pPr>
        <w:pStyle w:val="BodyText"/>
        <w:ind w:right="360"/>
        <w:jc w:val="both"/>
      </w:pPr>
      <w:r>
        <w:rPr/>
        <w:t>Methods</w:t>
      </w:r>
      <w:r>
        <w:rPr>
          <w:spacing w:val="-9"/>
        </w:rPr>
        <w:t> </w:t>
      </w:r>
      <w:r>
        <w:rPr/>
        <w:t>for</w:t>
      </w:r>
      <w:r>
        <w:rPr>
          <w:spacing w:val="-4"/>
        </w:rPr>
        <w:t> </w:t>
      </w:r>
      <w:r>
        <w:rPr/>
        <w:t>undertaking</w:t>
      </w:r>
      <w:r>
        <w:rPr>
          <w:spacing w:val="-6"/>
        </w:rPr>
        <w:t> </w:t>
      </w:r>
      <w:r>
        <w:rPr/>
        <w:t>valuations</w:t>
      </w:r>
      <w:r>
        <w:rPr>
          <w:spacing w:val="-4"/>
        </w:rPr>
        <w:t> </w:t>
      </w:r>
      <w:r>
        <w:rPr/>
        <w:t>for</w:t>
      </w:r>
      <w:r>
        <w:rPr>
          <w:spacing w:val="-9"/>
        </w:rPr>
        <w:t> </w:t>
      </w:r>
      <w:r>
        <w:rPr/>
        <w:t>compulsory</w:t>
      </w:r>
      <w:r>
        <w:rPr>
          <w:spacing w:val="-2"/>
        </w:rPr>
        <w:t> </w:t>
      </w:r>
      <w:r>
        <w:rPr/>
        <w:t>acquisition</w:t>
      </w:r>
      <w:r>
        <w:rPr>
          <w:spacing w:val="-8"/>
        </w:rPr>
        <w:t> </w:t>
      </w:r>
      <w:r>
        <w:rPr/>
        <w:t>may</w:t>
      </w:r>
      <w:r>
        <w:rPr>
          <w:spacing w:val="-7"/>
        </w:rPr>
        <w:t> </w:t>
      </w:r>
      <w:r>
        <w:rPr/>
        <w:t>also</w:t>
      </w:r>
      <w:r>
        <w:rPr>
          <w:spacing w:val="-8"/>
        </w:rPr>
        <w:t> </w:t>
      </w:r>
      <w:r>
        <w:rPr/>
        <w:t>be</w:t>
      </w:r>
      <w:r>
        <w:rPr>
          <w:spacing w:val="-2"/>
        </w:rPr>
        <w:t> </w:t>
      </w:r>
      <w:r>
        <w:rPr/>
        <w:t>guided</w:t>
      </w:r>
      <w:r>
        <w:rPr>
          <w:spacing w:val="-8"/>
        </w:rPr>
        <w:t> </w:t>
      </w:r>
      <w:r>
        <w:rPr/>
        <w:t>by</w:t>
      </w:r>
      <w:r>
        <w:rPr>
          <w:spacing w:val="-7"/>
        </w:rPr>
        <w:t> </w:t>
      </w:r>
      <w:r>
        <w:rPr/>
        <w:t>the</w:t>
      </w:r>
      <w:r>
        <w:rPr>
          <w:spacing w:val="-7"/>
        </w:rPr>
        <w:t> </w:t>
      </w:r>
      <w:r>
        <w:rPr/>
        <w:t>codes</w:t>
      </w:r>
      <w:r>
        <w:rPr>
          <w:spacing w:val="-3"/>
        </w:rPr>
        <w:t> </w:t>
      </w:r>
      <w:r>
        <w:rPr/>
        <w:t>of</w:t>
      </w:r>
      <w:r>
        <w:rPr>
          <w:spacing w:val="-5"/>
        </w:rPr>
        <w:t> </w:t>
      </w:r>
      <w:r>
        <w:rPr/>
        <w:t>ethics and standards of the Royal Institute of Chartered Surveyors (RICS), International Valuations Standards Council, or national institutes of surveyors.</w:t>
      </w:r>
      <w:hyperlink w:history="true" w:anchor="_bookmark17">
        <w:r>
          <w:rPr>
            <w:vertAlign w:val="superscript"/>
          </w:rPr>
          <w:t>9</w:t>
        </w:r>
      </w:hyperlink>
    </w:p>
    <w:p>
      <w:pPr>
        <w:pStyle w:val="BodyText"/>
        <w:spacing w:before="1"/>
      </w:pPr>
    </w:p>
    <w:p>
      <w:pPr>
        <w:pStyle w:val="BodyText"/>
        <w:ind w:right="356"/>
        <w:jc w:val="both"/>
      </w:pPr>
      <w:r>
        <w:rPr/>
        <w:t>To ensure transparency of procedures, the PIU representative, PAPs, and a trusted community member (selected by PAPs) will be present in all meetings to discuss the value of compensation, negotiation of final</w:t>
      </w:r>
      <w:r>
        <w:rPr>
          <w:spacing w:val="-9"/>
        </w:rPr>
        <w:t> </w:t>
      </w:r>
      <w:r>
        <w:rPr/>
        <w:t>amount</w:t>
      </w:r>
      <w:r>
        <w:rPr>
          <w:spacing w:val="-7"/>
        </w:rPr>
        <w:t> </w:t>
      </w:r>
      <w:r>
        <w:rPr/>
        <w:t>and</w:t>
      </w:r>
      <w:r>
        <w:rPr>
          <w:spacing w:val="-9"/>
        </w:rPr>
        <w:t> </w:t>
      </w:r>
      <w:r>
        <w:rPr/>
        <w:t>final</w:t>
      </w:r>
      <w:r>
        <w:rPr>
          <w:spacing w:val="-9"/>
        </w:rPr>
        <w:t> </w:t>
      </w:r>
      <w:r>
        <w:rPr/>
        <w:t>payment.</w:t>
      </w:r>
      <w:r>
        <w:rPr>
          <w:spacing w:val="-9"/>
        </w:rPr>
        <w:t> </w:t>
      </w:r>
      <w:r>
        <w:rPr/>
        <w:t>Private</w:t>
      </w:r>
      <w:r>
        <w:rPr>
          <w:spacing w:val="-8"/>
        </w:rPr>
        <w:t> </w:t>
      </w:r>
      <w:r>
        <w:rPr/>
        <w:t>owners</w:t>
      </w:r>
      <w:r>
        <w:rPr>
          <w:spacing w:val="-9"/>
        </w:rPr>
        <w:t> </w:t>
      </w:r>
      <w:r>
        <w:rPr/>
        <w:t>are</w:t>
      </w:r>
      <w:r>
        <w:rPr>
          <w:spacing w:val="-8"/>
        </w:rPr>
        <w:t> </w:t>
      </w:r>
      <w:r>
        <w:rPr/>
        <w:t>also</w:t>
      </w:r>
      <w:r>
        <w:rPr>
          <w:spacing w:val="-9"/>
        </w:rPr>
        <w:t> </w:t>
      </w:r>
      <w:r>
        <w:rPr/>
        <w:t>given</w:t>
      </w:r>
      <w:r>
        <w:rPr>
          <w:spacing w:val="-8"/>
        </w:rPr>
        <w:t> </w:t>
      </w:r>
      <w:r>
        <w:rPr/>
        <w:t>the</w:t>
      </w:r>
      <w:r>
        <w:rPr>
          <w:spacing w:val="-8"/>
        </w:rPr>
        <w:t> </w:t>
      </w:r>
      <w:r>
        <w:rPr/>
        <w:t>right</w:t>
      </w:r>
      <w:r>
        <w:rPr>
          <w:spacing w:val="-13"/>
        </w:rPr>
        <w:t> </w:t>
      </w:r>
      <w:r>
        <w:rPr/>
        <w:t>to</w:t>
      </w:r>
      <w:r>
        <w:rPr>
          <w:spacing w:val="-9"/>
        </w:rPr>
        <w:t> </w:t>
      </w:r>
      <w:r>
        <w:rPr/>
        <w:t>provide</w:t>
      </w:r>
      <w:r>
        <w:rPr>
          <w:spacing w:val="-8"/>
        </w:rPr>
        <w:t> </w:t>
      </w:r>
      <w:r>
        <w:rPr/>
        <w:t>their</w:t>
      </w:r>
      <w:r>
        <w:rPr>
          <w:spacing w:val="-10"/>
        </w:rPr>
        <w:t> </w:t>
      </w:r>
      <w:r>
        <w:rPr/>
        <w:t>own</w:t>
      </w:r>
      <w:r>
        <w:rPr>
          <w:spacing w:val="-9"/>
        </w:rPr>
        <w:t> </w:t>
      </w:r>
      <w:r>
        <w:rPr/>
        <w:t>assessments. Negotiations</w:t>
      </w:r>
      <w:r>
        <w:rPr>
          <w:spacing w:val="-11"/>
        </w:rPr>
        <w:t> </w:t>
      </w:r>
      <w:r>
        <w:rPr/>
        <w:t>are</w:t>
      </w:r>
      <w:r>
        <w:rPr>
          <w:spacing w:val="-9"/>
        </w:rPr>
        <w:t> </w:t>
      </w:r>
      <w:r>
        <w:rPr/>
        <w:t>allowed</w:t>
      </w:r>
      <w:r>
        <w:rPr>
          <w:spacing w:val="-9"/>
        </w:rPr>
        <w:t> </w:t>
      </w:r>
      <w:r>
        <w:rPr/>
        <w:t>where</w:t>
      </w:r>
      <w:r>
        <w:rPr>
          <w:spacing w:val="-9"/>
        </w:rPr>
        <w:t> </w:t>
      </w:r>
      <w:r>
        <w:rPr/>
        <w:t>there</w:t>
      </w:r>
      <w:r>
        <w:rPr>
          <w:spacing w:val="-9"/>
        </w:rPr>
        <w:t> </w:t>
      </w:r>
      <w:r>
        <w:rPr/>
        <w:t>are</w:t>
      </w:r>
      <w:r>
        <w:rPr>
          <w:spacing w:val="-9"/>
        </w:rPr>
        <w:t> </w:t>
      </w:r>
      <w:r>
        <w:rPr/>
        <w:t>differences</w:t>
      </w:r>
      <w:r>
        <w:rPr>
          <w:spacing w:val="-10"/>
        </w:rPr>
        <w:t> </w:t>
      </w:r>
      <w:r>
        <w:rPr/>
        <w:t>in</w:t>
      </w:r>
      <w:r>
        <w:rPr>
          <w:spacing w:val="-10"/>
        </w:rPr>
        <w:t> </w:t>
      </w:r>
      <w:r>
        <w:rPr/>
        <w:t>value.</w:t>
      </w:r>
      <w:r>
        <w:rPr>
          <w:spacing w:val="-9"/>
        </w:rPr>
        <w:t> </w:t>
      </w:r>
      <w:r>
        <w:rPr/>
        <w:t>Special</w:t>
      </w:r>
      <w:r>
        <w:rPr>
          <w:spacing w:val="-10"/>
        </w:rPr>
        <w:t> </w:t>
      </w:r>
      <w:r>
        <w:rPr/>
        <w:t>arrangements</w:t>
      </w:r>
      <w:r>
        <w:rPr>
          <w:spacing w:val="-10"/>
        </w:rPr>
        <w:t> </w:t>
      </w:r>
      <w:r>
        <w:rPr/>
        <w:t>also</w:t>
      </w:r>
      <w:r>
        <w:rPr>
          <w:spacing w:val="-10"/>
        </w:rPr>
        <w:t> </w:t>
      </w:r>
      <w:r>
        <w:rPr/>
        <w:t>should</w:t>
      </w:r>
      <w:r>
        <w:rPr>
          <w:spacing w:val="-10"/>
        </w:rPr>
        <w:t> </w:t>
      </w:r>
      <w:r>
        <w:rPr/>
        <w:t>be</w:t>
      </w:r>
      <w:r>
        <w:rPr>
          <w:spacing w:val="-9"/>
        </w:rPr>
        <w:t> </w:t>
      </w:r>
      <w:r>
        <w:rPr/>
        <w:t>made for vulnerable populations, for example, the elderly and special needs individuals.</w:t>
      </w:r>
    </w:p>
    <w:p>
      <w:pPr>
        <w:pStyle w:val="BodyText"/>
        <w:spacing w:before="268"/>
        <w:ind w:right="366"/>
        <w:jc w:val="both"/>
      </w:pPr>
      <w:r>
        <w:rPr>
          <w:u w:val="single"/>
        </w:rPr>
        <w:t>Valuation of Land: The</w:t>
      </w:r>
      <w:r>
        <w:rPr/>
        <w:t> use of the open market value of land as the means of determining the value of compensation</w:t>
      </w:r>
      <w:r>
        <w:rPr>
          <w:spacing w:val="-1"/>
        </w:rPr>
        <w:t> </w:t>
      </w:r>
      <w:r>
        <w:rPr/>
        <w:t>is</w:t>
      </w:r>
      <w:r>
        <w:rPr>
          <w:spacing w:val="1"/>
        </w:rPr>
        <w:t> </w:t>
      </w:r>
      <w:r>
        <w:rPr/>
        <w:t>consistent</w:t>
      </w:r>
      <w:r>
        <w:rPr>
          <w:spacing w:val="3"/>
        </w:rPr>
        <w:t> </w:t>
      </w:r>
      <w:r>
        <w:rPr/>
        <w:t>with</w:t>
      </w:r>
      <w:r>
        <w:rPr>
          <w:spacing w:val="2"/>
        </w:rPr>
        <w:t> </w:t>
      </w:r>
      <w:r>
        <w:rPr/>
        <w:t>ESS5.</w:t>
      </w:r>
      <w:r>
        <w:rPr>
          <w:spacing w:val="2"/>
        </w:rPr>
        <w:t> </w:t>
      </w:r>
      <w:r>
        <w:rPr/>
        <w:t>Methodologies used</w:t>
      </w:r>
      <w:r>
        <w:rPr>
          <w:spacing w:val="2"/>
        </w:rPr>
        <w:t> </w:t>
      </w:r>
      <w:r>
        <w:rPr/>
        <w:t>to</w:t>
      </w:r>
      <w:r>
        <w:rPr>
          <w:spacing w:val="2"/>
        </w:rPr>
        <w:t> </w:t>
      </w:r>
      <w:r>
        <w:rPr/>
        <w:t>determine</w:t>
      </w:r>
      <w:r>
        <w:rPr>
          <w:spacing w:val="2"/>
        </w:rPr>
        <w:t> </w:t>
      </w:r>
      <w:r>
        <w:rPr/>
        <w:t>open</w:t>
      </w:r>
      <w:r>
        <w:rPr>
          <w:spacing w:val="2"/>
        </w:rPr>
        <w:t> </w:t>
      </w:r>
      <w:r>
        <w:rPr/>
        <w:t>market</w:t>
      </w:r>
      <w:r>
        <w:rPr>
          <w:spacing w:val="3"/>
        </w:rPr>
        <w:t> </w:t>
      </w:r>
      <w:r>
        <w:rPr/>
        <w:t>value</w:t>
      </w:r>
      <w:r>
        <w:rPr>
          <w:spacing w:val="3"/>
        </w:rPr>
        <w:t> </w:t>
      </w:r>
      <w:r>
        <w:rPr/>
        <w:t>include</w:t>
      </w:r>
      <w:r>
        <w:rPr>
          <w:spacing w:val="3"/>
        </w:rPr>
        <w:t> </w:t>
      </w:r>
      <w:r>
        <w:rPr>
          <w:spacing w:val="-5"/>
        </w:rPr>
        <w:t>the</w:t>
      </w:r>
    </w:p>
    <w:p>
      <w:pPr>
        <w:pStyle w:val="BodyText"/>
        <w:spacing w:before="9"/>
        <w:rPr>
          <w:sz w:val="11"/>
        </w:rPr>
      </w:pPr>
      <w:r>
        <w:rPr>
          <w:sz w:val="11"/>
        </w:rPr>
        <mc:AlternateContent>
          <mc:Choice Requires="wps">
            <w:drawing>
              <wp:anchor distT="0" distB="0" distL="0" distR="0" allowOverlap="1" layoutInCell="1" locked="0" behindDoc="1" simplePos="0" relativeHeight="487589376">
                <wp:simplePos x="0" y="0"/>
                <wp:positionH relativeFrom="page">
                  <wp:posOffset>914717</wp:posOffset>
                </wp:positionH>
                <wp:positionV relativeFrom="paragraph">
                  <wp:posOffset>106579</wp:posOffset>
                </wp:positionV>
                <wp:extent cx="183007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8.392115pt;width:144.080pt;height:.5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99"/>
        <w:ind w:left="0" w:right="368" w:firstLine="0"/>
        <w:jc w:val="left"/>
        <w:rPr>
          <w:sz w:val="20"/>
        </w:rPr>
      </w:pPr>
      <w:bookmarkStart w:name="_bookmark17" w:id="27"/>
      <w:bookmarkEnd w:id="27"/>
      <w:r>
        <w:rPr/>
      </w:r>
      <w:r>
        <w:rPr>
          <w:position w:val="6"/>
          <w:sz w:val="13"/>
        </w:rPr>
        <w:t>9 </w:t>
      </w:r>
      <w:r>
        <w:rPr>
          <w:sz w:val="20"/>
        </w:rPr>
        <w:t>The RICS Red Book contains mandatory rules and best practice guidance for undertaking asset valuations. See:</w:t>
      </w:r>
      <w:r>
        <w:rPr>
          <w:spacing w:val="80"/>
          <w:sz w:val="20"/>
        </w:rPr>
        <w:t> </w:t>
      </w:r>
      <w:hyperlink r:id="rId10">
        <w:r>
          <w:rPr>
            <w:color w:val="0000FF"/>
            <w:spacing w:val="-2"/>
            <w:sz w:val="20"/>
            <w:u w:val="single" w:color="0000FF"/>
          </w:rPr>
          <w:t>https://www.rics.org/profession-standards/rics-standards-and-guidance/sector-standards/valuation-</w:t>
        </w:r>
      </w:hyperlink>
      <w:r>
        <w:rPr>
          <w:color w:val="0000FF"/>
          <w:spacing w:val="80"/>
          <w:sz w:val="20"/>
        </w:rPr>
        <w:t>  </w:t>
      </w:r>
      <w:hyperlink r:id="rId10">
        <w:r>
          <w:rPr>
            <w:color w:val="0000FF"/>
            <w:spacing w:val="-2"/>
            <w:sz w:val="20"/>
            <w:u w:val="single" w:color="0000FF"/>
          </w:rPr>
          <w:t>standards/red-book/red-book-global</w:t>
        </w:r>
        <w:r>
          <w:rPr>
            <w:spacing w:val="-2"/>
            <w:sz w:val="20"/>
          </w:rPr>
          <w:t>.</w:t>
        </w:r>
      </w:hyperlink>
    </w:p>
    <w:p>
      <w:pPr>
        <w:spacing w:after="0"/>
        <w:jc w:val="left"/>
        <w:rPr>
          <w:sz w:val="20"/>
        </w:rPr>
        <w:sectPr>
          <w:type w:val="continuous"/>
          <w:pgSz w:w="12240" w:h="15840"/>
          <w:pgMar w:header="0" w:footer="1026" w:top="1420" w:bottom="1220" w:left="1440" w:right="1080"/>
        </w:sectPr>
      </w:pPr>
    </w:p>
    <w:p>
      <w:pPr>
        <w:pStyle w:val="BodyText"/>
        <w:spacing w:before="41"/>
        <w:ind w:right="360"/>
        <w:jc w:val="both"/>
      </w:pPr>
      <w:r>
        <w:rPr/>
        <w:t>market</w:t>
      </w:r>
      <w:r>
        <w:rPr>
          <w:spacing w:val="-7"/>
        </w:rPr>
        <w:t> </w:t>
      </w:r>
      <w:r>
        <w:rPr/>
        <w:t>approach,</w:t>
      </w:r>
      <w:r>
        <w:rPr>
          <w:spacing w:val="-9"/>
        </w:rPr>
        <w:t> </w:t>
      </w:r>
      <w:r>
        <w:rPr/>
        <w:t>income</w:t>
      </w:r>
      <w:r>
        <w:rPr>
          <w:spacing w:val="-7"/>
        </w:rPr>
        <w:t> </w:t>
      </w:r>
      <w:r>
        <w:rPr/>
        <w:t>approach,</w:t>
      </w:r>
      <w:r>
        <w:rPr>
          <w:spacing w:val="-8"/>
        </w:rPr>
        <w:t> </w:t>
      </w:r>
      <w:r>
        <w:rPr/>
        <w:t>and</w:t>
      </w:r>
      <w:r>
        <w:rPr>
          <w:spacing w:val="-9"/>
        </w:rPr>
        <w:t> </w:t>
      </w:r>
      <w:r>
        <w:rPr/>
        <w:t>investment</w:t>
      </w:r>
      <w:r>
        <w:rPr>
          <w:spacing w:val="-2"/>
        </w:rPr>
        <w:t> </w:t>
      </w:r>
      <w:r>
        <w:rPr/>
        <w:t>method.</w:t>
      </w:r>
      <w:r>
        <w:rPr>
          <w:spacing w:val="-9"/>
        </w:rPr>
        <w:t> </w:t>
      </w:r>
      <w:r>
        <w:rPr/>
        <w:t>The</w:t>
      </w:r>
      <w:r>
        <w:rPr>
          <w:spacing w:val="-4"/>
        </w:rPr>
        <w:t> </w:t>
      </w:r>
      <w:r>
        <w:rPr/>
        <w:t>method</w:t>
      </w:r>
      <w:r>
        <w:rPr>
          <w:spacing w:val="-9"/>
        </w:rPr>
        <w:t> </w:t>
      </w:r>
      <w:r>
        <w:rPr/>
        <w:t>most</w:t>
      </w:r>
      <w:r>
        <w:rPr>
          <w:spacing w:val="-7"/>
        </w:rPr>
        <w:t> </w:t>
      </w:r>
      <w:r>
        <w:rPr/>
        <w:t>predominantly</w:t>
      </w:r>
      <w:r>
        <w:rPr>
          <w:spacing w:val="-8"/>
        </w:rPr>
        <w:t> </w:t>
      </w:r>
      <w:r>
        <w:rPr/>
        <w:t>utilised</w:t>
      </w:r>
      <w:r>
        <w:rPr>
          <w:spacing w:val="-5"/>
        </w:rPr>
        <w:t> </w:t>
      </w:r>
      <w:r>
        <w:rPr/>
        <w:t>is the market approach. Key factors informing all open market valuation methodologies include location, topography, size, available services, tenure, land use and the presence or absence of natural hazards. Private</w:t>
      </w:r>
      <w:r>
        <w:rPr>
          <w:spacing w:val="-9"/>
        </w:rPr>
        <w:t> </w:t>
      </w:r>
      <w:r>
        <w:rPr/>
        <w:t>owners</w:t>
      </w:r>
      <w:r>
        <w:rPr>
          <w:spacing w:val="-10"/>
        </w:rPr>
        <w:t> </w:t>
      </w:r>
      <w:r>
        <w:rPr/>
        <w:t>are</w:t>
      </w:r>
      <w:r>
        <w:rPr>
          <w:spacing w:val="-9"/>
        </w:rPr>
        <w:t> </w:t>
      </w:r>
      <w:r>
        <w:rPr/>
        <w:t>also</w:t>
      </w:r>
      <w:r>
        <w:rPr>
          <w:spacing w:val="-10"/>
        </w:rPr>
        <w:t> </w:t>
      </w:r>
      <w:r>
        <w:rPr/>
        <w:t>given</w:t>
      </w:r>
      <w:r>
        <w:rPr>
          <w:spacing w:val="-9"/>
        </w:rPr>
        <w:t> </w:t>
      </w:r>
      <w:r>
        <w:rPr/>
        <w:t>the</w:t>
      </w:r>
      <w:r>
        <w:rPr>
          <w:spacing w:val="-9"/>
        </w:rPr>
        <w:t> </w:t>
      </w:r>
      <w:r>
        <w:rPr/>
        <w:t>right</w:t>
      </w:r>
      <w:r>
        <w:rPr>
          <w:spacing w:val="-8"/>
        </w:rPr>
        <w:t> </w:t>
      </w:r>
      <w:r>
        <w:rPr/>
        <w:t>to</w:t>
      </w:r>
      <w:r>
        <w:rPr>
          <w:spacing w:val="-10"/>
        </w:rPr>
        <w:t> </w:t>
      </w:r>
      <w:r>
        <w:rPr/>
        <w:t>provide</w:t>
      </w:r>
      <w:r>
        <w:rPr>
          <w:spacing w:val="-9"/>
        </w:rPr>
        <w:t> </w:t>
      </w:r>
      <w:r>
        <w:rPr/>
        <w:t>their</w:t>
      </w:r>
      <w:r>
        <w:rPr>
          <w:spacing w:val="-11"/>
        </w:rPr>
        <w:t> </w:t>
      </w:r>
      <w:r>
        <w:rPr/>
        <w:t>own</w:t>
      </w:r>
      <w:r>
        <w:rPr>
          <w:spacing w:val="-10"/>
        </w:rPr>
        <w:t> </w:t>
      </w:r>
      <w:r>
        <w:rPr/>
        <w:t>assessments.</w:t>
      </w:r>
      <w:r>
        <w:rPr>
          <w:spacing w:val="-10"/>
        </w:rPr>
        <w:t> </w:t>
      </w:r>
      <w:r>
        <w:rPr/>
        <w:t>Negotiations</w:t>
      </w:r>
      <w:r>
        <w:rPr>
          <w:spacing w:val="-10"/>
        </w:rPr>
        <w:t> </w:t>
      </w:r>
      <w:r>
        <w:rPr/>
        <w:t>are</w:t>
      </w:r>
      <w:r>
        <w:rPr>
          <w:spacing w:val="-9"/>
        </w:rPr>
        <w:t> </w:t>
      </w:r>
      <w:r>
        <w:rPr/>
        <w:t>allowed</w:t>
      </w:r>
      <w:r>
        <w:rPr>
          <w:spacing w:val="-9"/>
        </w:rPr>
        <w:t> </w:t>
      </w:r>
      <w:r>
        <w:rPr/>
        <w:t>where there are differences in value.</w:t>
      </w:r>
    </w:p>
    <w:p>
      <w:pPr>
        <w:pStyle w:val="BodyText"/>
        <w:spacing w:before="267"/>
        <w:ind w:right="351"/>
        <w:jc w:val="both"/>
      </w:pPr>
      <w:r>
        <w:rPr>
          <w:u w:val="single"/>
        </w:rPr>
        <w:t>Valuation of Crops and Economic Trees:</w:t>
      </w:r>
      <w:r>
        <w:rPr/>
        <w:t> Crop values may be prepared as a range set by a committee of technical experts and based on factors such as species, location, production cost, market value, climate, and environmental influences. In addition to the replacement cost of crops and economic trees, a determination should be made on the potential losses during the period of transition. The replacement cost</w:t>
      </w:r>
      <w:r>
        <w:rPr>
          <w:spacing w:val="-1"/>
        </w:rPr>
        <w:t> </w:t>
      </w:r>
      <w:r>
        <w:rPr/>
        <w:t>that</w:t>
      </w:r>
      <w:r>
        <w:rPr>
          <w:spacing w:val="-1"/>
        </w:rPr>
        <w:t> </w:t>
      </w:r>
      <w:r>
        <w:rPr/>
        <w:t>can</w:t>
      </w:r>
      <w:r>
        <w:rPr>
          <w:spacing w:val="-3"/>
        </w:rPr>
        <w:t> </w:t>
      </w:r>
      <w:r>
        <w:rPr/>
        <w:t>be</w:t>
      </w:r>
      <w:r>
        <w:rPr>
          <w:spacing w:val="-7"/>
        </w:rPr>
        <w:t> </w:t>
      </w:r>
      <w:r>
        <w:rPr/>
        <w:t>applied</w:t>
      </w:r>
      <w:r>
        <w:rPr>
          <w:spacing w:val="-3"/>
        </w:rPr>
        <w:t> </w:t>
      </w:r>
      <w:r>
        <w:rPr/>
        <w:t>for</w:t>
      </w:r>
      <w:r>
        <w:rPr>
          <w:spacing w:val="-4"/>
        </w:rPr>
        <w:t> </w:t>
      </w:r>
      <w:r>
        <w:rPr/>
        <w:t>agricultural</w:t>
      </w:r>
      <w:r>
        <w:rPr>
          <w:spacing w:val="-3"/>
        </w:rPr>
        <w:t> </w:t>
      </w:r>
      <w:r>
        <w:rPr/>
        <w:t>land</w:t>
      </w:r>
      <w:r>
        <w:rPr>
          <w:spacing w:val="-4"/>
        </w:rPr>
        <w:t> </w:t>
      </w:r>
      <w:r>
        <w:rPr/>
        <w:t>is</w:t>
      </w:r>
      <w:r>
        <w:rPr>
          <w:spacing w:val="-4"/>
        </w:rPr>
        <w:t> </w:t>
      </w:r>
      <w:r>
        <w:rPr/>
        <w:t>the</w:t>
      </w:r>
      <w:r>
        <w:rPr>
          <w:spacing w:val="-2"/>
        </w:rPr>
        <w:t> </w:t>
      </w:r>
      <w:r>
        <w:rPr/>
        <w:t>pre-project</w:t>
      </w:r>
      <w:r>
        <w:rPr>
          <w:spacing w:val="-1"/>
        </w:rPr>
        <w:t> </w:t>
      </w:r>
      <w:r>
        <w:rPr/>
        <w:t>or</w:t>
      </w:r>
      <w:r>
        <w:rPr>
          <w:spacing w:val="-4"/>
        </w:rPr>
        <w:t> </w:t>
      </w:r>
      <w:r>
        <w:rPr/>
        <w:t>pre- displacement</w:t>
      </w:r>
      <w:r>
        <w:rPr>
          <w:spacing w:val="-2"/>
        </w:rPr>
        <w:t> </w:t>
      </w:r>
      <w:r>
        <w:rPr/>
        <w:t>(whichever</w:t>
      </w:r>
      <w:r>
        <w:rPr>
          <w:spacing w:val="-4"/>
        </w:rPr>
        <w:t> </w:t>
      </w:r>
      <w:r>
        <w:rPr/>
        <w:t>is</w:t>
      </w:r>
      <w:r>
        <w:rPr>
          <w:spacing w:val="-4"/>
        </w:rPr>
        <w:t> </w:t>
      </w:r>
      <w:r>
        <w:rPr/>
        <w:t>higher) market value</w:t>
      </w:r>
      <w:r>
        <w:rPr>
          <w:spacing w:val="-1"/>
        </w:rPr>
        <w:t> </w:t>
      </w:r>
      <w:r>
        <w:rPr/>
        <w:t>of land</w:t>
      </w:r>
      <w:r>
        <w:rPr>
          <w:spacing w:val="-3"/>
        </w:rPr>
        <w:t> </w:t>
      </w:r>
      <w:r>
        <w:rPr/>
        <w:t>of</w:t>
      </w:r>
      <w:r>
        <w:rPr>
          <w:spacing w:val="-4"/>
        </w:rPr>
        <w:t> </w:t>
      </w:r>
      <w:r>
        <w:rPr/>
        <w:t>equal</w:t>
      </w:r>
      <w:r>
        <w:rPr>
          <w:spacing w:val="-2"/>
        </w:rPr>
        <w:t> </w:t>
      </w:r>
      <w:r>
        <w:rPr/>
        <w:t>productive</w:t>
      </w:r>
      <w:r>
        <w:rPr>
          <w:spacing w:val="-1"/>
        </w:rPr>
        <w:t> </w:t>
      </w:r>
      <w:r>
        <w:rPr/>
        <w:t>potential</w:t>
      </w:r>
      <w:r>
        <w:rPr>
          <w:spacing w:val="-1"/>
        </w:rPr>
        <w:t> </w:t>
      </w:r>
      <w:r>
        <w:rPr/>
        <w:t>or use located</w:t>
      </w:r>
      <w:r>
        <w:rPr>
          <w:spacing w:val="-2"/>
        </w:rPr>
        <w:t> </w:t>
      </w:r>
      <w:r>
        <w:rPr/>
        <w:t>in</w:t>
      </w:r>
      <w:r>
        <w:rPr>
          <w:spacing w:val="-2"/>
        </w:rPr>
        <w:t> </w:t>
      </w:r>
      <w:r>
        <w:rPr/>
        <w:t>the</w:t>
      </w:r>
      <w:r>
        <w:rPr>
          <w:spacing w:val="-1"/>
        </w:rPr>
        <w:t> </w:t>
      </w:r>
      <w:r>
        <w:rPr/>
        <w:t>vicinity</w:t>
      </w:r>
      <w:r>
        <w:rPr>
          <w:spacing w:val="-1"/>
        </w:rPr>
        <w:t> </w:t>
      </w:r>
      <w:r>
        <w:rPr/>
        <w:t>of</w:t>
      </w:r>
      <w:r>
        <w:rPr>
          <w:spacing w:val="-4"/>
        </w:rPr>
        <w:t> </w:t>
      </w:r>
      <w:r>
        <w:rPr/>
        <w:t>the</w:t>
      </w:r>
      <w:r>
        <w:rPr>
          <w:spacing w:val="-1"/>
        </w:rPr>
        <w:t> </w:t>
      </w:r>
      <w:r>
        <w:rPr/>
        <w:t>affected</w:t>
      </w:r>
      <w:r>
        <w:rPr>
          <w:spacing w:val="-2"/>
        </w:rPr>
        <w:t> </w:t>
      </w:r>
      <w:r>
        <w:rPr/>
        <w:t>land,</w:t>
      </w:r>
      <w:r>
        <w:rPr>
          <w:spacing w:val="-1"/>
        </w:rPr>
        <w:t> </w:t>
      </w:r>
      <w:r>
        <w:rPr/>
        <w:t>plus the cost of land preparation to levels similar to those of the affected land, any registration and transfer </w:t>
      </w:r>
      <w:r>
        <w:rPr>
          <w:spacing w:val="-2"/>
        </w:rPr>
        <w:t>taxes.</w:t>
      </w:r>
    </w:p>
    <w:p>
      <w:pPr>
        <w:pStyle w:val="BodyText"/>
        <w:spacing w:before="268"/>
        <w:ind w:right="354"/>
        <w:jc w:val="both"/>
      </w:pPr>
      <w:r>
        <w:rPr>
          <w:u w:val="single"/>
        </w:rPr>
        <w:t>Valuation</w:t>
      </w:r>
      <w:r>
        <w:rPr>
          <w:spacing w:val="-10"/>
          <w:u w:val="single"/>
        </w:rPr>
        <w:t> </w:t>
      </w:r>
      <w:r>
        <w:rPr>
          <w:u w:val="single"/>
        </w:rPr>
        <w:t>of</w:t>
      </w:r>
      <w:r>
        <w:rPr>
          <w:spacing w:val="-10"/>
          <w:u w:val="single"/>
        </w:rPr>
        <w:t> </w:t>
      </w:r>
      <w:r>
        <w:rPr>
          <w:u w:val="single"/>
        </w:rPr>
        <w:t>Structures:</w:t>
      </w:r>
      <w:r>
        <w:rPr>
          <w:spacing w:val="34"/>
        </w:rPr>
        <w:t> </w:t>
      </w:r>
      <w:r>
        <w:rPr/>
        <w:t>In</w:t>
      </w:r>
      <w:r>
        <w:rPr>
          <w:spacing w:val="-9"/>
        </w:rPr>
        <w:t> </w:t>
      </w:r>
      <w:r>
        <w:rPr/>
        <w:t>the</w:t>
      </w:r>
      <w:r>
        <w:rPr>
          <w:spacing w:val="-8"/>
        </w:rPr>
        <w:t> </w:t>
      </w:r>
      <w:r>
        <w:rPr/>
        <w:t>absence</w:t>
      </w:r>
      <w:r>
        <w:rPr>
          <w:spacing w:val="-13"/>
        </w:rPr>
        <w:t> </w:t>
      </w:r>
      <w:r>
        <w:rPr/>
        <w:t>of</w:t>
      </w:r>
      <w:r>
        <w:rPr>
          <w:spacing w:val="-9"/>
        </w:rPr>
        <w:t> </w:t>
      </w:r>
      <w:r>
        <w:rPr/>
        <w:t>legislation</w:t>
      </w:r>
      <w:r>
        <w:rPr>
          <w:spacing w:val="-9"/>
        </w:rPr>
        <w:t> </w:t>
      </w:r>
      <w:r>
        <w:rPr/>
        <w:t>to</w:t>
      </w:r>
      <w:r>
        <w:rPr>
          <w:spacing w:val="-13"/>
        </w:rPr>
        <w:t> </w:t>
      </w:r>
      <w:r>
        <w:rPr/>
        <w:t>guide</w:t>
      </w:r>
      <w:r>
        <w:rPr>
          <w:spacing w:val="-7"/>
        </w:rPr>
        <w:t> </w:t>
      </w:r>
      <w:r>
        <w:rPr/>
        <w:t>the</w:t>
      </w:r>
      <w:r>
        <w:rPr>
          <w:spacing w:val="-8"/>
        </w:rPr>
        <w:t> </w:t>
      </w:r>
      <w:r>
        <w:rPr/>
        <w:t>valuation</w:t>
      </w:r>
      <w:r>
        <w:rPr>
          <w:spacing w:val="-9"/>
        </w:rPr>
        <w:t> </w:t>
      </w:r>
      <w:r>
        <w:rPr/>
        <w:t>of</w:t>
      </w:r>
      <w:r>
        <w:rPr>
          <w:spacing w:val="-10"/>
        </w:rPr>
        <w:t> </w:t>
      </w:r>
      <w:r>
        <w:rPr/>
        <w:t>buildings</w:t>
      </w:r>
      <w:r>
        <w:rPr>
          <w:spacing w:val="-9"/>
        </w:rPr>
        <w:t> </w:t>
      </w:r>
      <w:r>
        <w:rPr/>
        <w:t>or</w:t>
      </w:r>
      <w:r>
        <w:rPr>
          <w:spacing w:val="-10"/>
        </w:rPr>
        <w:t> </w:t>
      </w:r>
      <w:r>
        <w:rPr/>
        <w:t>structures</w:t>
      </w:r>
      <w:r>
        <w:rPr>
          <w:spacing w:val="-9"/>
        </w:rPr>
        <w:t> </w:t>
      </w:r>
      <w:r>
        <w:rPr/>
        <w:t>such as</w:t>
      </w:r>
      <w:r>
        <w:rPr>
          <w:spacing w:val="-4"/>
        </w:rPr>
        <w:t> </w:t>
      </w:r>
      <w:r>
        <w:rPr/>
        <w:t>foundations,</w:t>
      </w:r>
      <w:r>
        <w:rPr>
          <w:spacing w:val="-2"/>
        </w:rPr>
        <w:t> </w:t>
      </w:r>
      <w:r>
        <w:rPr/>
        <w:t>fences,</w:t>
      </w:r>
      <w:r>
        <w:rPr>
          <w:spacing w:val="-2"/>
        </w:rPr>
        <w:t> </w:t>
      </w:r>
      <w:r>
        <w:rPr/>
        <w:t>latrines,</w:t>
      </w:r>
      <w:r>
        <w:rPr>
          <w:spacing w:val="-2"/>
        </w:rPr>
        <w:t> </w:t>
      </w:r>
      <w:r>
        <w:rPr/>
        <w:t>storage</w:t>
      </w:r>
      <w:r>
        <w:rPr>
          <w:spacing w:val="-2"/>
        </w:rPr>
        <w:t> </w:t>
      </w:r>
      <w:r>
        <w:rPr/>
        <w:t>sheds</w:t>
      </w:r>
      <w:r>
        <w:rPr>
          <w:spacing w:val="-4"/>
        </w:rPr>
        <w:t> </w:t>
      </w:r>
      <w:r>
        <w:rPr/>
        <w:t>or water</w:t>
      </w:r>
      <w:r>
        <w:rPr>
          <w:spacing w:val="-4"/>
        </w:rPr>
        <w:t> </w:t>
      </w:r>
      <w:r>
        <w:rPr/>
        <w:t>storage</w:t>
      </w:r>
      <w:r>
        <w:rPr>
          <w:spacing w:val="-2"/>
        </w:rPr>
        <w:t> </w:t>
      </w:r>
      <w:r>
        <w:rPr/>
        <w:t>tank</w:t>
      </w:r>
      <w:r>
        <w:rPr>
          <w:spacing w:val="-2"/>
        </w:rPr>
        <w:t> </w:t>
      </w:r>
      <w:r>
        <w:rPr/>
        <w:t>platforms,</w:t>
      </w:r>
      <w:r>
        <w:rPr>
          <w:spacing w:val="-2"/>
        </w:rPr>
        <w:t> </w:t>
      </w:r>
      <w:r>
        <w:rPr/>
        <w:t>methods for</w:t>
      </w:r>
      <w:r>
        <w:rPr>
          <w:spacing w:val="-4"/>
        </w:rPr>
        <w:t> </w:t>
      </w:r>
      <w:r>
        <w:rPr/>
        <w:t>undertaking these</w:t>
      </w:r>
      <w:r>
        <w:rPr>
          <w:spacing w:val="-9"/>
        </w:rPr>
        <w:t> </w:t>
      </w:r>
      <w:r>
        <w:rPr/>
        <w:t>valuations</w:t>
      </w:r>
      <w:r>
        <w:rPr>
          <w:spacing w:val="-10"/>
        </w:rPr>
        <w:t> </w:t>
      </w:r>
      <w:r>
        <w:rPr/>
        <w:t>are</w:t>
      </w:r>
      <w:r>
        <w:rPr>
          <w:spacing w:val="-8"/>
        </w:rPr>
        <w:t> </w:t>
      </w:r>
      <w:r>
        <w:rPr/>
        <w:t>guided</w:t>
      </w:r>
      <w:r>
        <w:rPr>
          <w:spacing w:val="-9"/>
        </w:rPr>
        <w:t> </w:t>
      </w:r>
      <w:r>
        <w:rPr/>
        <w:t>by</w:t>
      </w:r>
      <w:r>
        <w:rPr>
          <w:spacing w:val="-8"/>
        </w:rPr>
        <w:t> </w:t>
      </w:r>
      <w:r>
        <w:rPr/>
        <w:t>codes</w:t>
      </w:r>
      <w:r>
        <w:rPr>
          <w:spacing w:val="-9"/>
        </w:rPr>
        <w:t> </w:t>
      </w:r>
      <w:r>
        <w:rPr/>
        <w:t>of</w:t>
      </w:r>
      <w:r>
        <w:rPr>
          <w:spacing w:val="-10"/>
        </w:rPr>
        <w:t> </w:t>
      </w:r>
      <w:r>
        <w:rPr/>
        <w:t>ethics</w:t>
      </w:r>
      <w:r>
        <w:rPr>
          <w:spacing w:val="-13"/>
        </w:rPr>
        <w:t> </w:t>
      </w:r>
      <w:r>
        <w:rPr/>
        <w:t>and</w:t>
      </w:r>
      <w:r>
        <w:rPr>
          <w:spacing w:val="-8"/>
        </w:rPr>
        <w:t> </w:t>
      </w:r>
      <w:r>
        <w:rPr/>
        <w:t>standards</w:t>
      </w:r>
      <w:r>
        <w:rPr>
          <w:spacing w:val="-10"/>
        </w:rPr>
        <w:t> </w:t>
      </w:r>
      <w:r>
        <w:rPr/>
        <w:t>of</w:t>
      </w:r>
      <w:r>
        <w:rPr>
          <w:spacing w:val="-7"/>
        </w:rPr>
        <w:t> </w:t>
      </w:r>
      <w:r>
        <w:rPr/>
        <w:t>the</w:t>
      </w:r>
      <w:r>
        <w:rPr>
          <w:spacing w:val="-8"/>
        </w:rPr>
        <w:t> </w:t>
      </w:r>
      <w:r>
        <w:rPr/>
        <w:t>Royal</w:t>
      </w:r>
      <w:r>
        <w:rPr>
          <w:spacing w:val="-9"/>
        </w:rPr>
        <w:t> </w:t>
      </w:r>
      <w:r>
        <w:rPr/>
        <w:t>Institute</w:t>
      </w:r>
      <w:r>
        <w:rPr>
          <w:spacing w:val="-8"/>
        </w:rPr>
        <w:t> </w:t>
      </w:r>
      <w:r>
        <w:rPr/>
        <w:t>of</w:t>
      </w:r>
      <w:r>
        <w:rPr>
          <w:spacing w:val="-10"/>
        </w:rPr>
        <w:t> </w:t>
      </w:r>
      <w:r>
        <w:rPr/>
        <w:t>Chartered</w:t>
      </w:r>
      <w:r>
        <w:rPr>
          <w:spacing w:val="-8"/>
        </w:rPr>
        <w:t> </w:t>
      </w:r>
      <w:r>
        <w:rPr/>
        <w:t>Surveyors (RICS) or national professional institutes of surveyors and valuators.</w:t>
      </w:r>
    </w:p>
    <w:p>
      <w:pPr>
        <w:pStyle w:val="BodyText"/>
        <w:spacing w:before="2"/>
      </w:pPr>
    </w:p>
    <w:p>
      <w:pPr>
        <w:pStyle w:val="BodyText"/>
        <w:ind w:right="358"/>
        <w:jc w:val="both"/>
      </w:pPr>
      <w:r>
        <w:rPr>
          <w:u w:val="single"/>
        </w:rPr>
        <w:t>Relocation</w:t>
      </w:r>
      <w:r>
        <w:rPr>
          <w:spacing w:val="-13"/>
          <w:u w:val="single"/>
        </w:rPr>
        <w:t> </w:t>
      </w:r>
      <w:r>
        <w:rPr>
          <w:u w:val="single"/>
        </w:rPr>
        <w:t>of</w:t>
      </w:r>
      <w:r>
        <w:rPr>
          <w:spacing w:val="-12"/>
          <w:u w:val="single"/>
        </w:rPr>
        <w:t> </w:t>
      </w:r>
      <w:r>
        <w:rPr>
          <w:u w:val="single"/>
        </w:rPr>
        <w:t>Businesses</w:t>
      </w:r>
      <w:r>
        <w:rPr/>
        <w:t>:</w:t>
      </w:r>
      <w:r>
        <w:rPr>
          <w:spacing w:val="-13"/>
        </w:rPr>
        <w:t> </w:t>
      </w:r>
      <w:r>
        <w:rPr/>
        <w:t>If</w:t>
      </w:r>
      <w:r>
        <w:rPr>
          <w:spacing w:val="-12"/>
        </w:rPr>
        <w:t> </w:t>
      </w:r>
      <w:r>
        <w:rPr/>
        <w:t>relocation</w:t>
      </w:r>
      <w:r>
        <w:rPr>
          <w:spacing w:val="-13"/>
        </w:rPr>
        <w:t> </w:t>
      </w:r>
      <w:r>
        <w:rPr/>
        <w:t>of</w:t>
      </w:r>
      <w:r>
        <w:rPr>
          <w:spacing w:val="-12"/>
        </w:rPr>
        <w:t> </w:t>
      </w:r>
      <w:r>
        <w:rPr/>
        <w:t>a</w:t>
      </w:r>
      <w:r>
        <w:rPr>
          <w:spacing w:val="-13"/>
        </w:rPr>
        <w:t> </w:t>
      </w:r>
      <w:r>
        <w:rPr/>
        <w:t>business</w:t>
      </w:r>
      <w:r>
        <w:rPr>
          <w:spacing w:val="-12"/>
        </w:rPr>
        <w:t> </w:t>
      </w:r>
      <w:r>
        <w:rPr/>
        <w:t>becomes</w:t>
      </w:r>
      <w:r>
        <w:rPr>
          <w:spacing w:val="-12"/>
        </w:rPr>
        <w:t> </w:t>
      </w:r>
      <w:r>
        <w:rPr/>
        <w:t>necessary,</w:t>
      </w:r>
      <w:r>
        <w:rPr>
          <w:spacing w:val="-13"/>
        </w:rPr>
        <w:t> </w:t>
      </w:r>
      <w:r>
        <w:rPr/>
        <w:t>access</w:t>
      </w:r>
      <w:r>
        <w:rPr>
          <w:spacing w:val="-12"/>
        </w:rPr>
        <w:t> </w:t>
      </w:r>
      <w:r>
        <w:rPr/>
        <w:t>to</w:t>
      </w:r>
      <w:r>
        <w:rPr>
          <w:spacing w:val="-13"/>
        </w:rPr>
        <w:t> </w:t>
      </w:r>
      <w:r>
        <w:rPr/>
        <w:t>customers</w:t>
      </w:r>
      <w:r>
        <w:rPr>
          <w:spacing w:val="-12"/>
        </w:rPr>
        <w:t> </w:t>
      </w:r>
      <w:r>
        <w:rPr/>
        <w:t>and</w:t>
      </w:r>
      <w:r>
        <w:rPr>
          <w:spacing w:val="-13"/>
        </w:rPr>
        <w:t> </w:t>
      </w:r>
      <w:r>
        <w:rPr/>
        <w:t>suppliers will</w:t>
      </w:r>
      <w:r>
        <w:rPr>
          <w:spacing w:val="-2"/>
        </w:rPr>
        <w:t> </w:t>
      </w:r>
      <w:r>
        <w:rPr/>
        <w:t>be</w:t>
      </w:r>
      <w:r>
        <w:rPr>
          <w:spacing w:val="-2"/>
        </w:rPr>
        <w:t> </w:t>
      </w:r>
      <w:r>
        <w:rPr/>
        <w:t>taken</w:t>
      </w:r>
      <w:r>
        <w:rPr>
          <w:spacing w:val="-3"/>
        </w:rPr>
        <w:t> </w:t>
      </w:r>
      <w:r>
        <w:rPr/>
        <w:t>into</w:t>
      </w:r>
      <w:r>
        <w:rPr>
          <w:spacing w:val="-3"/>
        </w:rPr>
        <w:t> </w:t>
      </w:r>
      <w:r>
        <w:rPr/>
        <w:t>account.</w:t>
      </w:r>
      <w:r>
        <w:rPr>
          <w:spacing w:val="-3"/>
        </w:rPr>
        <w:t> </w:t>
      </w:r>
      <w:r>
        <w:rPr/>
        <w:t>In</w:t>
      </w:r>
      <w:r>
        <w:rPr>
          <w:spacing w:val="-4"/>
        </w:rPr>
        <w:t> </w:t>
      </w:r>
      <w:r>
        <w:rPr/>
        <w:t>addition,</w:t>
      </w:r>
      <w:r>
        <w:rPr>
          <w:spacing w:val="-2"/>
        </w:rPr>
        <w:t> </w:t>
      </w:r>
      <w:r>
        <w:rPr/>
        <w:t>workers</w:t>
      </w:r>
      <w:r>
        <w:rPr>
          <w:spacing w:val="-4"/>
        </w:rPr>
        <w:t> </w:t>
      </w:r>
      <w:r>
        <w:rPr/>
        <w:t>losing</w:t>
      </w:r>
      <w:r>
        <w:rPr>
          <w:spacing w:val="-1"/>
        </w:rPr>
        <w:t> </w:t>
      </w:r>
      <w:r>
        <w:rPr/>
        <w:t>employment</w:t>
      </w:r>
      <w:r>
        <w:rPr>
          <w:spacing w:val="-2"/>
        </w:rPr>
        <w:t> </w:t>
      </w:r>
      <w:r>
        <w:rPr/>
        <w:t>in</w:t>
      </w:r>
      <w:r>
        <w:rPr>
          <w:spacing w:val="-3"/>
        </w:rPr>
        <w:t> </w:t>
      </w:r>
      <w:r>
        <w:rPr/>
        <w:t>the</w:t>
      </w:r>
      <w:r>
        <w:rPr>
          <w:spacing w:val="-2"/>
        </w:rPr>
        <w:t> </w:t>
      </w:r>
      <w:r>
        <w:rPr/>
        <w:t>process</w:t>
      </w:r>
      <w:r>
        <w:rPr>
          <w:spacing w:val="-4"/>
        </w:rPr>
        <w:t> </w:t>
      </w:r>
      <w:r>
        <w:rPr/>
        <w:t>of</w:t>
      </w:r>
      <w:r>
        <w:rPr>
          <w:spacing w:val="-5"/>
        </w:rPr>
        <w:t> </w:t>
      </w:r>
      <w:r>
        <w:rPr/>
        <w:t>relocating</w:t>
      </w:r>
      <w:r>
        <w:rPr>
          <w:spacing w:val="-1"/>
        </w:rPr>
        <w:t> </w:t>
      </w:r>
      <w:r>
        <w:rPr/>
        <w:t>should</w:t>
      </w:r>
      <w:r>
        <w:rPr>
          <w:spacing w:val="-3"/>
        </w:rPr>
        <w:t> </w:t>
      </w:r>
      <w:r>
        <w:rPr/>
        <w:t>be entitled to transitional income support. In the case of temporary relocation, business owners should provide</w:t>
      </w:r>
      <w:r>
        <w:rPr>
          <w:spacing w:val="-7"/>
        </w:rPr>
        <w:t> </w:t>
      </w:r>
      <w:r>
        <w:rPr/>
        <w:t>records</w:t>
      </w:r>
      <w:r>
        <w:rPr>
          <w:spacing w:val="-4"/>
        </w:rPr>
        <w:t> </w:t>
      </w:r>
      <w:r>
        <w:rPr/>
        <w:t>of</w:t>
      </w:r>
      <w:r>
        <w:rPr>
          <w:spacing w:val="-9"/>
        </w:rPr>
        <w:t> </w:t>
      </w:r>
      <w:r>
        <w:rPr/>
        <w:t>their</w:t>
      </w:r>
      <w:r>
        <w:rPr>
          <w:spacing w:val="-9"/>
        </w:rPr>
        <w:t> </w:t>
      </w:r>
      <w:r>
        <w:rPr/>
        <w:t>income</w:t>
      </w:r>
      <w:r>
        <w:rPr>
          <w:spacing w:val="-7"/>
        </w:rPr>
        <w:t> </w:t>
      </w:r>
      <w:r>
        <w:rPr/>
        <w:t>over</w:t>
      </w:r>
      <w:r>
        <w:rPr>
          <w:spacing w:val="-9"/>
        </w:rPr>
        <w:t> </w:t>
      </w:r>
      <w:r>
        <w:rPr/>
        <w:t>a</w:t>
      </w:r>
      <w:r>
        <w:rPr>
          <w:spacing w:val="-3"/>
        </w:rPr>
        <w:t> </w:t>
      </w:r>
      <w:r>
        <w:rPr/>
        <w:t>period</w:t>
      </w:r>
      <w:r>
        <w:rPr>
          <w:spacing w:val="-3"/>
        </w:rPr>
        <w:t> </w:t>
      </w:r>
      <w:r>
        <w:rPr/>
        <w:t>of</w:t>
      </w:r>
      <w:r>
        <w:rPr>
          <w:spacing w:val="-5"/>
        </w:rPr>
        <w:t> </w:t>
      </w:r>
      <w:r>
        <w:rPr/>
        <w:t>6</w:t>
      </w:r>
      <w:r>
        <w:rPr>
          <w:spacing w:val="-8"/>
        </w:rPr>
        <w:t> </w:t>
      </w:r>
      <w:r>
        <w:rPr/>
        <w:t>months,</w:t>
      </w:r>
      <w:r>
        <w:rPr>
          <w:spacing w:val="-7"/>
        </w:rPr>
        <w:t> </w:t>
      </w:r>
      <w:r>
        <w:rPr/>
        <w:t>in</w:t>
      </w:r>
      <w:r>
        <w:rPr>
          <w:spacing w:val="-8"/>
        </w:rPr>
        <w:t> </w:t>
      </w:r>
      <w:r>
        <w:rPr/>
        <w:t>order</w:t>
      </w:r>
      <w:r>
        <w:rPr>
          <w:spacing w:val="-9"/>
        </w:rPr>
        <w:t> </w:t>
      </w:r>
      <w:r>
        <w:rPr/>
        <w:t>to</w:t>
      </w:r>
      <w:r>
        <w:rPr>
          <w:spacing w:val="-8"/>
        </w:rPr>
        <w:t> </w:t>
      </w:r>
      <w:r>
        <w:rPr/>
        <w:t>provide</w:t>
      </w:r>
      <w:r>
        <w:rPr>
          <w:spacing w:val="-7"/>
        </w:rPr>
        <w:t> </w:t>
      </w:r>
      <w:r>
        <w:rPr/>
        <w:t>a</w:t>
      </w:r>
      <w:r>
        <w:rPr>
          <w:spacing w:val="-8"/>
        </w:rPr>
        <w:t> </w:t>
      </w:r>
      <w:r>
        <w:rPr/>
        <w:t>standard</w:t>
      </w:r>
      <w:r>
        <w:rPr>
          <w:spacing w:val="-8"/>
        </w:rPr>
        <w:t> </w:t>
      </w:r>
      <w:r>
        <w:rPr/>
        <w:t>for</w:t>
      </w:r>
      <w:r>
        <w:rPr>
          <w:spacing w:val="-9"/>
        </w:rPr>
        <w:t> </w:t>
      </w:r>
      <w:r>
        <w:rPr/>
        <w:t>determining the rate of compensation.</w:t>
      </w:r>
    </w:p>
    <w:p>
      <w:pPr>
        <w:pStyle w:val="BodyText"/>
        <w:spacing w:before="268"/>
        <w:ind w:right="359"/>
        <w:jc w:val="both"/>
      </w:pPr>
      <w:r>
        <w:rPr>
          <w:u w:val="single"/>
        </w:rPr>
        <w:t>Loss</w:t>
      </w:r>
      <w:r>
        <w:rPr>
          <w:spacing w:val="-13"/>
          <w:u w:val="single"/>
        </w:rPr>
        <w:t> </w:t>
      </w:r>
      <w:r>
        <w:rPr>
          <w:u w:val="single"/>
        </w:rPr>
        <w:t>due</w:t>
      </w:r>
      <w:r>
        <w:rPr>
          <w:spacing w:val="-12"/>
          <w:u w:val="single"/>
        </w:rPr>
        <w:t> </w:t>
      </w:r>
      <w:r>
        <w:rPr>
          <w:u w:val="single"/>
        </w:rPr>
        <w:t>to</w:t>
      </w:r>
      <w:r>
        <w:rPr>
          <w:spacing w:val="-13"/>
          <w:u w:val="single"/>
        </w:rPr>
        <w:t> </w:t>
      </w:r>
      <w:r>
        <w:rPr>
          <w:u w:val="single"/>
        </w:rPr>
        <w:t>Interruptions</w:t>
      </w:r>
      <w:r>
        <w:rPr>
          <w:spacing w:val="-11"/>
          <w:u w:val="single"/>
        </w:rPr>
        <w:t> </w:t>
      </w:r>
      <w:r>
        <w:rPr>
          <w:u w:val="single"/>
        </w:rPr>
        <w:t>of</w:t>
      </w:r>
      <w:r>
        <w:rPr>
          <w:spacing w:val="-13"/>
          <w:u w:val="single"/>
        </w:rPr>
        <w:t> </w:t>
      </w:r>
      <w:r>
        <w:rPr>
          <w:u w:val="single"/>
        </w:rPr>
        <w:t>Income</w:t>
      </w:r>
      <w:r>
        <w:rPr>
          <w:spacing w:val="-7"/>
          <w:u w:val="single"/>
        </w:rPr>
        <w:t> </w:t>
      </w:r>
      <w:r>
        <w:rPr>
          <w:u w:val="single"/>
        </w:rPr>
        <w:t>Generating</w:t>
      </w:r>
      <w:r>
        <w:rPr>
          <w:spacing w:val="-11"/>
          <w:u w:val="single"/>
        </w:rPr>
        <w:t> </w:t>
      </w:r>
      <w:r>
        <w:rPr>
          <w:u w:val="single"/>
        </w:rPr>
        <w:t>Activity:</w:t>
      </w:r>
      <w:r>
        <w:rPr>
          <w:spacing w:val="32"/>
        </w:rPr>
        <w:t> </w:t>
      </w:r>
      <w:r>
        <w:rPr/>
        <w:t>PAPs</w:t>
      </w:r>
      <w:r>
        <w:rPr>
          <w:spacing w:val="-13"/>
        </w:rPr>
        <w:t> </w:t>
      </w:r>
      <w:r>
        <w:rPr/>
        <w:t>whose</w:t>
      </w:r>
      <w:r>
        <w:rPr>
          <w:spacing w:val="-7"/>
        </w:rPr>
        <w:t> </w:t>
      </w:r>
      <w:r>
        <w:rPr/>
        <w:t>livelihoods</w:t>
      </w:r>
      <w:r>
        <w:rPr>
          <w:spacing w:val="-13"/>
        </w:rPr>
        <w:t> </w:t>
      </w:r>
      <w:r>
        <w:rPr/>
        <w:t>activities</w:t>
      </w:r>
      <w:r>
        <w:rPr>
          <w:spacing w:val="-12"/>
        </w:rPr>
        <w:t> </w:t>
      </w:r>
      <w:r>
        <w:rPr/>
        <w:t>occur</w:t>
      </w:r>
      <w:r>
        <w:rPr>
          <w:spacing w:val="-13"/>
        </w:rPr>
        <w:t> </w:t>
      </w:r>
      <w:r>
        <w:rPr/>
        <w:t>in</w:t>
      </w:r>
      <w:r>
        <w:rPr>
          <w:spacing w:val="-12"/>
        </w:rPr>
        <w:t> </w:t>
      </w:r>
      <w:r>
        <w:rPr/>
        <w:t>project areas who are forced to relocate as a result of project activities will be compensated for the amount of income which they are likely to lose for the duration. Proof of income for similar periods should include receipts, financial statements, or other forms of accounting records. Income loss relating to crop loss is integrated into the compensation formula by the responsible ministry.</w:t>
      </w:r>
    </w:p>
    <w:p>
      <w:pPr>
        <w:pStyle w:val="BodyText"/>
        <w:spacing w:before="268"/>
        <w:ind w:right="358"/>
        <w:jc w:val="both"/>
      </w:pPr>
      <w:r>
        <w:rPr>
          <w:u w:val="single"/>
        </w:rPr>
        <w:t>Valuation of</w:t>
      </w:r>
      <w:r>
        <w:rPr>
          <w:spacing w:val="-1"/>
          <w:u w:val="single"/>
        </w:rPr>
        <w:t> </w:t>
      </w:r>
      <w:r>
        <w:rPr>
          <w:u w:val="single"/>
        </w:rPr>
        <w:t>Lands Characterized by Semi-formal ownership</w:t>
      </w:r>
      <w:r>
        <w:rPr/>
        <w:t>: Where the interest in the land is undefined or in dispute, the state facilitates the appointment of an administrator. A settlement is made based on the current estimated value, placed in trust until the beneficiaries have resolved their interest.</w:t>
      </w:r>
    </w:p>
    <w:p>
      <w:pPr>
        <w:pStyle w:val="BodyText"/>
        <w:spacing w:before="1"/>
      </w:pPr>
    </w:p>
    <w:p>
      <w:pPr>
        <w:pStyle w:val="BodyText"/>
        <w:ind w:right="356"/>
        <w:jc w:val="both"/>
      </w:pPr>
      <w:r>
        <w:rPr>
          <w:u w:val="single"/>
        </w:rPr>
        <w:t>Valuation of Lands Occupied/Used Informally:</w:t>
      </w:r>
      <w:r>
        <w:rPr/>
        <w:t> Lands where no legal claim to ownership relies on a valuation of the existing development, minus the land. Compensation is paid based on derived value, including loss of income in case of business activity. As the goal of compensation is to ensure that PAPs end</w:t>
      </w:r>
      <w:r>
        <w:rPr>
          <w:spacing w:val="-3"/>
        </w:rPr>
        <w:t> </w:t>
      </w:r>
      <w:r>
        <w:rPr/>
        <w:t>up</w:t>
      </w:r>
      <w:r>
        <w:rPr>
          <w:spacing w:val="-3"/>
        </w:rPr>
        <w:t> </w:t>
      </w:r>
      <w:r>
        <w:rPr/>
        <w:t>in</w:t>
      </w:r>
      <w:r>
        <w:rPr>
          <w:spacing w:val="-3"/>
        </w:rPr>
        <w:t> </w:t>
      </w:r>
      <w:r>
        <w:rPr/>
        <w:t>positions</w:t>
      </w:r>
      <w:r>
        <w:rPr>
          <w:spacing w:val="-4"/>
        </w:rPr>
        <w:t> </w:t>
      </w:r>
      <w:r>
        <w:rPr/>
        <w:t>equal</w:t>
      </w:r>
      <w:r>
        <w:rPr>
          <w:spacing w:val="-3"/>
        </w:rPr>
        <w:t> </w:t>
      </w:r>
      <w:r>
        <w:rPr/>
        <w:t>to</w:t>
      </w:r>
      <w:r>
        <w:rPr>
          <w:spacing w:val="-3"/>
        </w:rPr>
        <w:t> </w:t>
      </w:r>
      <w:r>
        <w:rPr/>
        <w:t>or</w:t>
      </w:r>
      <w:r>
        <w:rPr>
          <w:spacing w:val="-4"/>
        </w:rPr>
        <w:t> </w:t>
      </w:r>
      <w:r>
        <w:rPr/>
        <w:t>better</w:t>
      </w:r>
      <w:r>
        <w:rPr>
          <w:spacing w:val="-4"/>
        </w:rPr>
        <w:t> </w:t>
      </w:r>
      <w:r>
        <w:rPr/>
        <w:t>than</w:t>
      </w:r>
      <w:r>
        <w:rPr>
          <w:spacing w:val="-3"/>
        </w:rPr>
        <w:t> </w:t>
      </w:r>
      <w:r>
        <w:rPr/>
        <w:t>they</w:t>
      </w:r>
      <w:r>
        <w:rPr>
          <w:spacing w:val="-2"/>
        </w:rPr>
        <w:t> </w:t>
      </w:r>
      <w:r>
        <w:rPr/>
        <w:t>were</w:t>
      </w:r>
      <w:r>
        <w:rPr>
          <w:spacing w:val="-2"/>
        </w:rPr>
        <w:t> </w:t>
      </w:r>
      <w:r>
        <w:rPr/>
        <w:t>before</w:t>
      </w:r>
      <w:r>
        <w:rPr>
          <w:spacing w:val="-2"/>
        </w:rPr>
        <w:t> </w:t>
      </w:r>
      <w:r>
        <w:rPr/>
        <w:t>project</w:t>
      </w:r>
      <w:r>
        <w:rPr>
          <w:spacing w:val="-1"/>
        </w:rPr>
        <w:t> </w:t>
      </w:r>
      <w:r>
        <w:rPr/>
        <w:t>intervention,</w:t>
      </w:r>
      <w:r>
        <w:rPr>
          <w:spacing w:val="-2"/>
        </w:rPr>
        <w:t> </w:t>
      </w:r>
      <w:r>
        <w:rPr/>
        <w:t>valuation</w:t>
      </w:r>
      <w:r>
        <w:rPr>
          <w:spacing w:val="-3"/>
        </w:rPr>
        <w:t> </w:t>
      </w:r>
      <w:r>
        <w:rPr/>
        <w:t>should</w:t>
      </w:r>
      <w:r>
        <w:rPr>
          <w:spacing w:val="-3"/>
        </w:rPr>
        <w:t> </w:t>
      </w:r>
      <w:r>
        <w:rPr/>
        <w:t>cover all elements adversely impacted.</w:t>
      </w:r>
    </w:p>
    <w:p>
      <w:pPr>
        <w:pStyle w:val="BodyText"/>
      </w:pPr>
    </w:p>
    <w:p>
      <w:pPr>
        <w:pStyle w:val="Heading2"/>
        <w:jc w:val="both"/>
      </w:pPr>
      <w:bookmarkStart w:name="Saint Lucia" w:id="28"/>
      <w:bookmarkEnd w:id="28"/>
      <w:r>
        <w:rPr>
          <w:b w:val="0"/>
        </w:rPr>
      </w:r>
      <w:bookmarkStart w:name="_bookmark18" w:id="29"/>
      <w:bookmarkEnd w:id="29"/>
      <w:r>
        <w:rPr>
          <w:b w:val="0"/>
        </w:rPr>
      </w:r>
      <w:r>
        <w:rPr>
          <w:u w:val="single"/>
        </w:rPr>
        <w:t>Saint </w:t>
      </w:r>
      <w:r>
        <w:rPr>
          <w:spacing w:val="-2"/>
          <w:u w:val="single"/>
        </w:rPr>
        <w:t>Lucia</w:t>
      </w:r>
    </w:p>
    <w:p>
      <w:pPr>
        <w:pStyle w:val="BodyText"/>
        <w:spacing w:before="4"/>
        <w:rPr>
          <w:b/>
          <w:sz w:val="24"/>
        </w:rPr>
      </w:pPr>
    </w:p>
    <w:p>
      <w:pPr>
        <w:pStyle w:val="Heading2"/>
        <w:spacing w:before="1"/>
      </w:pPr>
      <w:bookmarkStart w:name="Legal and Regulatory Framework" w:id="30"/>
      <w:bookmarkEnd w:id="30"/>
      <w:r>
        <w:rPr>
          <w:b w:val="0"/>
        </w:rPr>
      </w:r>
      <w:bookmarkStart w:name="_bookmark19" w:id="31"/>
      <w:bookmarkEnd w:id="31"/>
      <w:r>
        <w:rPr>
          <w:b w:val="0"/>
        </w:rPr>
      </w:r>
      <w:r>
        <w:rPr/>
        <w:t>Legal</w:t>
      </w:r>
      <w:r>
        <w:rPr>
          <w:spacing w:val="-2"/>
        </w:rPr>
        <w:t> </w:t>
      </w:r>
      <w:r>
        <w:rPr/>
        <w:t>and</w:t>
      </w:r>
      <w:r>
        <w:rPr>
          <w:spacing w:val="-2"/>
        </w:rPr>
        <w:t> </w:t>
      </w:r>
      <w:r>
        <w:rPr/>
        <w:t>Regulatory</w:t>
      </w:r>
      <w:r>
        <w:rPr>
          <w:spacing w:val="-1"/>
        </w:rPr>
        <w:t> </w:t>
      </w:r>
      <w:r>
        <w:rPr>
          <w:spacing w:val="-2"/>
        </w:rPr>
        <w:t>Framework</w:t>
      </w:r>
    </w:p>
    <w:p>
      <w:pPr>
        <w:pStyle w:val="BodyText"/>
        <w:spacing w:before="266"/>
      </w:pPr>
      <w:r>
        <w:rPr/>
        <w:t>National</w:t>
      </w:r>
      <w:r>
        <w:rPr>
          <w:spacing w:val="-10"/>
        </w:rPr>
        <w:t> </w:t>
      </w:r>
      <w:r>
        <w:rPr/>
        <w:t>legislation</w:t>
      </w:r>
      <w:r>
        <w:rPr>
          <w:spacing w:val="-4"/>
        </w:rPr>
        <w:t> </w:t>
      </w:r>
      <w:r>
        <w:rPr/>
        <w:t>relevant</w:t>
      </w:r>
      <w:r>
        <w:rPr>
          <w:spacing w:val="-6"/>
        </w:rPr>
        <w:t> </w:t>
      </w:r>
      <w:r>
        <w:rPr/>
        <w:t>to</w:t>
      </w:r>
      <w:r>
        <w:rPr>
          <w:spacing w:val="-8"/>
        </w:rPr>
        <w:t> </w:t>
      </w:r>
      <w:r>
        <w:rPr/>
        <w:t>land</w:t>
      </w:r>
      <w:r>
        <w:rPr>
          <w:spacing w:val="-8"/>
        </w:rPr>
        <w:t> </w:t>
      </w:r>
      <w:r>
        <w:rPr/>
        <w:t>acquisition</w:t>
      </w:r>
      <w:r>
        <w:rPr>
          <w:spacing w:val="-3"/>
        </w:rPr>
        <w:t> </w:t>
      </w:r>
      <w:r>
        <w:rPr/>
        <w:t>and</w:t>
      </w:r>
      <w:r>
        <w:rPr>
          <w:spacing w:val="-8"/>
        </w:rPr>
        <w:t> </w:t>
      </w:r>
      <w:r>
        <w:rPr/>
        <w:t>resettlement</w:t>
      </w:r>
      <w:r>
        <w:rPr>
          <w:spacing w:val="-6"/>
        </w:rPr>
        <w:t> </w:t>
      </w:r>
      <w:r>
        <w:rPr/>
        <w:t>for</w:t>
      </w:r>
      <w:r>
        <w:rPr>
          <w:spacing w:val="-9"/>
        </w:rPr>
        <w:t> </w:t>
      </w:r>
      <w:r>
        <w:rPr/>
        <w:t>Saint</w:t>
      </w:r>
      <w:r>
        <w:rPr>
          <w:spacing w:val="-6"/>
        </w:rPr>
        <w:t> </w:t>
      </w:r>
      <w:r>
        <w:rPr/>
        <w:t>Lucia</w:t>
      </w:r>
      <w:r>
        <w:rPr>
          <w:spacing w:val="-8"/>
        </w:rPr>
        <w:t> </w:t>
      </w:r>
      <w:r>
        <w:rPr/>
        <w:t>is</w:t>
      </w:r>
      <w:r>
        <w:rPr>
          <w:spacing w:val="-9"/>
        </w:rPr>
        <w:t> </w:t>
      </w:r>
      <w:r>
        <w:rPr/>
        <w:t>summarized</w:t>
      </w:r>
      <w:r>
        <w:rPr>
          <w:spacing w:val="-8"/>
        </w:rPr>
        <w:t> </w:t>
      </w:r>
      <w:r>
        <w:rPr/>
        <w:t>in</w:t>
      </w:r>
      <w:r>
        <w:rPr>
          <w:spacing w:val="-7"/>
        </w:rPr>
        <w:t> </w:t>
      </w:r>
      <w:r>
        <w:rPr/>
        <w:t>Table</w:t>
      </w:r>
      <w:r>
        <w:rPr>
          <w:spacing w:val="-7"/>
        </w:rPr>
        <w:t> </w:t>
      </w:r>
      <w:r>
        <w:rPr>
          <w:spacing w:val="-5"/>
        </w:rPr>
        <w:t>4.</w:t>
      </w:r>
    </w:p>
    <w:p>
      <w:pPr>
        <w:pStyle w:val="BodyText"/>
        <w:spacing w:after="0"/>
        <w:sectPr>
          <w:pgSz w:w="12240" w:h="15840"/>
          <w:pgMar w:header="0" w:footer="1026" w:top="1400" w:bottom="1220" w:left="1440" w:right="1080"/>
        </w:sectPr>
      </w:pPr>
    </w:p>
    <w:p>
      <w:pPr>
        <w:pStyle w:val="Heading3"/>
        <w:spacing w:before="26"/>
        <w:jc w:val="left"/>
      </w:pPr>
      <w:r>
        <w:rPr/>
        <w:t>Table</w:t>
      </w:r>
      <w:r>
        <w:rPr>
          <w:spacing w:val="-4"/>
        </w:rPr>
        <w:t> </w:t>
      </w:r>
      <w:r>
        <w:rPr/>
        <w:t>4:</w:t>
      </w:r>
      <w:r>
        <w:rPr>
          <w:spacing w:val="-3"/>
        </w:rPr>
        <w:t> </w:t>
      </w:r>
      <w:r>
        <w:rPr/>
        <w:t>Saint</w:t>
      </w:r>
      <w:r>
        <w:rPr>
          <w:spacing w:val="-4"/>
        </w:rPr>
        <w:t> </w:t>
      </w:r>
      <w:r>
        <w:rPr/>
        <w:t>Lucia’s</w:t>
      </w:r>
      <w:r>
        <w:rPr>
          <w:spacing w:val="-4"/>
        </w:rPr>
        <w:t> </w:t>
      </w:r>
      <w:r>
        <w:rPr/>
        <w:t>Laws</w:t>
      </w:r>
      <w:r>
        <w:rPr>
          <w:spacing w:val="-1"/>
        </w:rPr>
        <w:t> </w:t>
      </w:r>
      <w:r>
        <w:rPr/>
        <w:t>Governing</w:t>
      </w:r>
      <w:r>
        <w:rPr>
          <w:spacing w:val="-2"/>
        </w:rPr>
        <w:t> </w:t>
      </w:r>
      <w:r>
        <w:rPr/>
        <w:t>Land</w:t>
      </w:r>
      <w:r>
        <w:rPr>
          <w:spacing w:val="-7"/>
        </w:rPr>
        <w:t> </w:t>
      </w:r>
      <w:r>
        <w:rPr/>
        <w:t>Acquisition</w:t>
      </w:r>
      <w:r>
        <w:rPr>
          <w:spacing w:val="1"/>
        </w:rPr>
        <w:t> </w:t>
      </w:r>
      <w:r>
        <w:rPr/>
        <w:t>and</w:t>
      </w:r>
      <w:r>
        <w:rPr>
          <w:spacing w:val="-1"/>
        </w:rPr>
        <w:t> </w:t>
      </w:r>
      <w:r>
        <w:rPr>
          <w:spacing w:val="-2"/>
        </w:rPr>
        <w:t>Resettlement</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6"/>
        <w:gridCol w:w="6818"/>
      </w:tblGrid>
      <w:tr>
        <w:trPr>
          <w:trHeight w:val="300" w:hRule="atLeast"/>
        </w:trPr>
        <w:tc>
          <w:tcPr>
            <w:tcW w:w="2546" w:type="dxa"/>
            <w:shd w:val="clear" w:color="auto" w:fill="B4C5E7"/>
          </w:tcPr>
          <w:p>
            <w:pPr>
              <w:pStyle w:val="TableParagraph"/>
              <w:spacing w:before="38"/>
              <w:rPr>
                <w:b/>
                <w:sz w:val="18"/>
              </w:rPr>
            </w:pPr>
            <w:r>
              <w:rPr>
                <w:b/>
                <w:spacing w:val="-2"/>
                <w:sz w:val="18"/>
              </w:rPr>
              <w:t>Legislation</w:t>
            </w:r>
          </w:p>
        </w:tc>
        <w:tc>
          <w:tcPr>
            <w:tcW w:w="6818" w:type="dxa"/>
            <w:shd w:val="clear" w:color="auto" w:fill="B4C5E7"/>
          </w:tcPr>
          <w:p>
            <w:pPr>
              <w:pStyle w:val="TableParagraph"/>
              <w:spacing w:before="38"/>
              <w:rPr>
                <w:b/>
                <w:sz w:val="18"/>
              </w:rPr>
            </w:pPr>
            <w:r>
              <w:rPr>
                <w:b/>
                <w:spacing w:val="-2"/>
                <w:sz w:val="18"/>
              </w:rPr>
              <w:t>Description</w:t>
            </w:r>
          </w:p>
        </w:tc>
      </w:tr>
      <w:tr>
        <w:trPr>
          <w:trHeight w:val="660" w:hRule="atLeast"/>
        </w:trPr>
        <w:tc>
          <w:tcPr>
            <w:tcW w:w="2546" w:type="dxa"/>
          </w:tcPr>
          <w:p>
            <w:pPr>
              <w:pStyle w:val="TableParagraph"/>
              <w:spacing w:before="109"/>
              <w:rPr>
                <w:sz w:val="18"/>
              </w:rPr>
            </w:pPr>
            <w:r>
              <w:rPr>
                <w:sz w:val="18"/>
              </w:rPr>
              <w:t>Constitution</w:t>
            </w:r>
            <w:r>
              <w:rPr>
                <w:spacing w:val="-11"/>
                <w:sz w:val="18"/>
              </w:rPr>
              <w:t> </w:t>
            </w:r>
            <w:r>
              <w:rPr>
                <w:sz w:val="18"/>
              </w:rPr>
              <w:t>of</w:t>
            </w:r>
            <w:r>
              <w:rPr>
                <w:spacing w:val="-10"/>
                <w:sz w:val="18"/>
              </w:rPr>
              <w:t> </w:t>
            </w:r>
            <w:r>
              <w:rPr>
                <w:sz w:val="18"/>
              </w:rPr>
              <w:t>Saint</w:t>
            </w:r>
            <w:r>
              <w:rPr>
                <w:spacing w:val="-10"/>
                <w:sz w:val="18"/>
              </w:rPr>
              <w:t> </w:t>
            </w:r>
            <w:r>
              <w:rPr>
                <w:sz w:val="18"/>
              </w:rPr>
              <w:t>Lucia,</w:t>
            </w:r>
            <w:r>
              <w:rPr>
                <w:spacing w:val="-10"/>
                <w:sz w:val="18"/>
              </w:rPr>
              <w:t> </w:t>
            </w:r>
            <w:r>
              <w:rPr>
                <w:sz w:val="18"/>
              </w:rPr>
              <w:t>Cap 1.01,</w:t>
            </w:r>
            <w:r>
              <w:rPr>
                <w:spacing w:val="-2"/>
                <w:sz w:val="18"/>
              </w:rPr>
              <w:t> </w:t>
            </w:r>
            <w:r>
              <w:rPr>
                <w:sz w:val="18"/>
              </w:rPr>
              <w:t>1979</w:t>
            </w:r>
          </w:p>
        </w:tc>
        <w:tc>
          <w:tcPr>
            <w:tcW w:w="6818" w:type="dxa"/>
          </w:tcPr>
          <w:p>
            <w:pPr>
              <w:pStyle w:val="TableParagraph"/>
              <w:rPr>
                <w:sz w:val="18"/>
              </w:rPr>
            </w:pPr>
            <w:r>
              <w:rPr>
                <w:sz w:val="18"/>
              </w:rPr>
              <w:t>Chapter 1, Section 6 provides protection from deprivation of property rights and makes provision</w:t>
            </w:r>
            <w:r>
              <w:rPr>
                <w:spacing w:val="-4"/>
                <w:sz w:val="18"/>
              </w:rPr>
              <w:t> </w:t>
            </w:r>
            <w:r>
              <w:rPr>
                <w:sz w:val="18"/>
              </w:rPr>
              <w:t>for</w:t>
            </w:r>
            <w:r>
              <w:rPr>
                <w:spacing w:val="-3"/>
                <w:sz w:val="18"/>
              </w:rPr>
              <w:t> </w:t>
            </w:r>
            <w:r>
              <w:rPr>
                <w:sz w:val="18"/>
              </w:rPr>
              <w:t>the</w:t>
            </w:r>
            <w:r>
              <w:rPr>
                <w:spacing w:val="-4"/>
                <w:sz w:val="18"/>
              </w:rPr>
              <w:t> </w:t>
            </w:r>
            <w:r>
              <w:rPr>
                <w:sz w:val="18"/>
              </w:rPr>
              <w:t>prompt</w:t>
            </w:r>
            <w:r>
              <w:rPr>
                <w:spacing w:val="-3"/>
                <w:sz w:val="18"/>
              </w:rPr>
              <w:t> </w:t>
            </w:r>
            <w:r>
              <w:rPr>
                <w:sz w:val="18"/>
              </w:rPr>
              <w:t>payment</w:t>
            </w:r>
            <w:r>
              <w:rPr>
                <w:spacing w:val="-4"/>
                <w:sz w:val="18"/>
              </w:rPr>
              <w:t> </w:t>
            </w:r>
            <w:r>
              <w:rPr>
                <w:sz w:val="18"/>
              </w:rPr>
              <w:t>of</w:t>
            </w:r>
            <w:r>
              <w:rPr>
                <w:spacing w:val="-4"/>
                <w:sz w:val="18"/>
              </w:rPr>
              <w:t> </w:t>
            </w:r>
            <w:r>
              <w:rPr>
                <w:sz w:val="18"/>
              </w:rPr>
              <w:t>compensation,</w:t>
            </w:r>
            <w:r>
              <w:rPr>
                <w:spacing w:val="-4"/>
                <w:sz w:val="18"/>
              </w:rPr>
              <w:t> </w:t>
            </w:r>
            <w:r>
              <w:rPr>
                <w:sz w:val="18"/>
              </w:rPr>
              <w:t>in</w:t>
            </w:r>
            <w:r>
              <w:rPr>
                <w:spacing w:val="-4"/>
                <w:sz w:val="18"/>
              </w:rPr>
              <w:t> </w:t>
            </w:r>
            <w:r>
              <w:rPr>
                <w:sz w:val="18"/>
              </w:rPr>
              <w:t>cases</w:t>
            </w:r>
            <w:r>
              <w:rPr>
                <w:spacing w:val="-5"/>
                <w:sz w:val="18"/>
              </w:rPr>
              <w:t> </w:t>
            </w:r>
            <w:r>
              <w:rPr>
                <w:sz w:val="18"/>
              </w:rPr>
              <w:t>of</w:t>
            </w:r>
            <w:r>
              <w:rPr>
                <w:spacing w:val="-4"/>
                <w:sz w:val="18"/>
              </w:rPr>
              <w:t> </w:t>
            </w:r>
            <w:r>
              <w:rPr>
                <w:sz w:val="18"/>
              </w:rPr>
              <w:t>compulsory</w:t>
            </w:r>
            <w:r>
              <w:rPr>
                <w:spacing w:val="-6"/>
                <w:sz w:val="18"/>
              </w:rPr>
              <w:t> </w:t>
            </w:r>
            <w:r>
              <w:rPr>
                <w:sz w:val="18"/>
              </w:rPr>
              <w:t>acquisition</w:t>
            </w:r>
            <w:r>
              <w:rPr>
                <w:spacing w:val="-4"/>
                <w:sz w:val="18"/>
              </w:rPr>
              <w:t> </w:t>
            </w:r>
            <w:r>
              <w:rPr>
                <w:sz w:val="18"/>
              </w:rPr>
              <w:t>of</w:t>
            </w:r>
          </w:p>
          <w:p>
            <w:pPr>
              <w:pStyle w:val="TableParagraph"/>
              <w:spacing w:line="201" w:lineRule="exact"/>
              <w:rPr>
                <w:sz w:val="18"/>
              </w:rPr>
            </w:pPr>
            <w:r>
              <w:rPr>
                <w:spacing w:val="-2"/>
                <w:sz w:val="18"/>
              </w:rPr>
              <w:t>property.</w:t>
            </w:r>
          </w:p>
        </w:tc>
      </w:tr>
      <w:tr>
        <w:trPr>
          <w:trHeight w:val="1100" w:hRule="atLeast"/>
        </w:trPr>
        <w:tc>
          <w:tcPr>
            <w:tcW w:w="2546" w:type="dxa"/>
          </w:tcPr>
          <w:p>
            <w:pPr>
              <w:pStyle w:val="TableParagraph"/>
              <w:spacing w:before="108"/>
              <w:ind w:left="0"/>
              <w:rPr>
                <w:b/>
                <w:sz w:val="18"/>
              </w:rPr>
            </w:pPr>
          </w:p>
          <w:p>
            <w:pPr>
              <w:pStyle w:val="TableParagraph"/>
              <w:spacing w:before="1"/>
              <w:rPr>
                <w:sz w:val="18"/>
              </w:rPr>
            </w:pPr>
            <w:r>
              <w:rPr>
                <w:sz w:val="18"/>
              </w:rPr>
              <w:t>Land</w:t>
            </w:r>
            <w:r>
              <w:rPr>
                <w:spacing w:val="-11"/>
                <w:sz w:val="18"/>
              </w:rPr>
              <w:t> </w:t>
            </w:r>
            <w:r>
              <w:rPr>
                <w:sz w:val="18"/>
              </w:rPr>
              <w:t>Acquisition</w:t>
            </w:r>
            <w:r>
              <w:rPr>
                <w:spacing w:val="-10"/>
                <w:sz w:val="18"/>
              </w:rPr>
              <w:t> </w:t>
            </w:r>
            <w:r>
              <w:rPr>
                <w:sz w:val="18"/>
              </w:rPr>
              <w:t>Act,</w:t>
            </w:r>
            <w:r>
              <w:rPr>
                <w:spacing w:val="-10"/>
                <w:sz w:val="18"/>
              </w:rPr>
              <w:t> </w:t>
            </w:r>
            <w:r>
              <w:rPr>
                <w:sz w:val="18"/>
              </w:rPr>
              <w:t>Cap</w:t>
            </w:r>
            <w:r>
              <w:rPr>
                <w:spacing w:val="-10"/>
                <w:sz w:val="18"/>
              </w:rPr>
              <w:t> </w:t>
            </w:r>
            <w:r>
              <w:rPr>
                <w:sz w:val="18"/>
              </w:rPr>
              <w:t>5.04, </w:t>
            </w:r>
            <w:r>
              <w:rPr>
                <w:spacing w:val="-4"/>
                <w:sz w:val="18"/>
              </w:rPr>
              <w:t>1946</w:t>
            </w:r>
          </w:p>
        </w:tc>
        <w:tc>
          <w:tcPr>
            <w:tcW w:w="6818" w:type="dxa"/>
          </w:tcPr>
          <w:p>
            <w:pPr>
              <w:pStyle w:val="TableParagraph"/>
              <w:ind w:right="112"/>
              <w:rPr>
                <w:sz w:val="18"/>
              </w:rPr>
            </w:pPr>
            <w:r>
              <w:rPr>
                <w:sz w:val="18"/>
              </w:rPr>
              <w:t>Contains guidelines and protocols pertaining to the acquisition of private land for public benefit.</w:t>
            </w:r>
            <w:r>
              <w:rPr>
                <w:spacing w:val="-5"/>
                <w:sz w:val="18"/>
              </w:rPr>
              <w:t> </w:t>
            </w:r>
            <w:r>
              <w:rPr>
                <w:sz w:val="18"/>
              </w:rPr>
              <w:t>The</w:t>
            </w:r>
            <w:r>
              <w:rPr>
                <w:spacing w:val="-3"/>
                <w:sz w:val="18"/>
              </w:rPr>
              <w:t> </w:t>
            </w:r>
            <w:r>
              <w:rPr>
                <w:sz w:val="18"/>
              </w:rPr>
              <w:t>Act</w:t>
            </w:r>
            <w:r>
              <w:rPr>
                <w:spacing w:val="-4"/>
                <w:sz w:val="18"/>
              </w:rPr>
              <w:t> </w:t>
            </w:r>
            <w:r>
              <w:rPr>
                <w:sz w:val="18"/>
              </w:rPr>
              <w:t>provides</w:t>
            </w:r>
            <w:r>
              <w:rPr>
                <w:spacing w:val="-5"/>
                <w:sz w:val="18"/>
              </w:rPr>
              <w:t> </w:t>
            </w:r>
            <w:r>
              <w:rPr>
                <w:sz w:val="18"/>
              </w:rPr>
              <w:t>detailed</w:t>
            </w:r>
            <w:r>
              <w:rPr>
                <w:spacing w:val="-4"/>
                <w:sz w:val="18"/>
              </w:rPr>
              <w:t> </w:t>
            </w:r>
            <w:r>
              <w:rPr>
                <w:sz w:val="18"/>
              </w:rPr>
              <w:t>procedures</w:t>
            </w:r>
            <w:r>
              <w:rPr>
                <w:spacing w:val="-4"/>
                <w:sz w:val="18"/>
              </w:rPr>
              <w:t> </w:t>
            </w:r>
            <w:r>
              <w:rPr>
                <w:sz w:val="18"/>
              </w:rPr>
              <w:t>enforced</w:t>
            </w:r>
            <w:r>
              <w:rPr>
                <w:spacing w:val="-4"/>
                <w:sz w:val="18"/>
              </w:rPr>
              <w:t> </w:t>
            </w:r>
            <w:r>
              <w:rPr>
                <w:sz w:val="18"/>
              </w:rPr>
              <w:t>by</w:t>
            </w:r>
            <w:r>
              <w:rPr>
                <w:spacing w:val="-5"/>
                <w:sz w:val="18"/>
              </w:rPr>
              <w:t> </w:t>
            </w:r>
            <w:r>
              <w:rPr>
                <w:sz w:val="18"/>
              </w:rPr>
              <w:t>the</w:t>
            </w:r>
            <w:r>
              <w:rPr>
                <w:spacing w:val="-4"/>
                <w:sz w:val="18"/>
              </w:rPr>
              <w:t> </w:t>
            </w:r>
            <w:r>
              <w:rPr>
                <w:sz w:val="18"/>
              </w:rPr>
              <w:t>Government</w:t>
            </w:r>
            <w:r>
              <w:rPr>
                <w:spacing w:val="-4"/>
                <w:sz w:val="18"/>
              </w:rPr>
              <w:t> </w:t>
            </w:r>
            <w:r>
              <w:rPr>
                <w:sz w:val="18"/>
              </w:rPr>
              <w:t>of</w:t>
            </w:r>
            <w:r>
              <w:rPr>
                <w:spacing w:val="-4"/>
                <w:sz w:val="18"/>
              </w:rPr>
              <w:t> </w:t>
            </w:r>
            <w:r>
              <w:rPr>
                <w:sz w:val="18"/>
              </w:rPr>
              <w:t>Saint</w:t>
            </w:r>
            <w:r>
              <w:rPr>
                <w:spacing w:val="-3"/>
                <w:sz w:val="18"/>
              </w:rPr>
              <w:t> </w:t>
            </w:r>
            <w:r>
              <w:rPr>
                <w:sz w:val="18"/>
              </w:rPr>
              <w:t>Lucia in matters pertaining to the acquisition of land for public purposes, including powers of access to the land, negotiations with landowners; established of an assessment board;</w:t>
            </w:r>
          </w:p>
          <w:p>
            <w:pPr>
              <w:pStyle w:val="TableParagraph"/>
              <w:spacing w:line="201" w:lineRule="exact"/>
              <w:rPr>
                <w:sz w:val="18"/>
              </w:rPr>
            </w:pPr>
            <w:r>
              <w:rPr>
                <w:sz w:val="18"/>
              </w:rPr>
              <w:t>and</w:t>
            </w:r>
            <w:r>
              <w:rPr>
                <w:spacing w:val="-2"/>
                <w:sz w:val="18"/>
              </w:rPr>
              <w:t> </w:t>
            </w:r>
            <w:r>
              <w:rPr>
                <w:sz w:val="18"/>
              </w:rPr>
              <w:t>rules</w:t>
            </w:r>
            <w:r>
              <w:rPr>
                <w:spacing w:val="-3"/>
                <w:sz w:val="18"/>
              </w:rPr>
              <w:t> </w:t>
            </w:r>
            <w:r>
              <w:rPr>
                <w:sz w:val="18"/>
              </w:rPr>
              <w:t>for</w:t>
            </w:r>
            <w:r>
              <w:rPr>
                <w:spacing w:val="-1"/>
                <w:sz w:val="18"/>
              </w:rPr>
              <w:t> </w:t>
            </w:r>
            <w:r>
              <w:rPr>
                <w:sz w:val="18"/>
              </w:rPr>
              <w:t>assessment</w:t>
            </w:r>
            <w:r>
              <w:rPr>
                <w:spacing w:val="-3"/>
                <w:sz w:val="18"/>
              </w:rPr>
              <w:t> </w:t>
            </w:r>
            <w:r>
              <w:rPr>
                <w:sz w:val="18"/>
              </w:rPr>
              <w:t>of</w:t>
            </w:r>
            <w:r>
              <w:rPr>
                <w:spacing w:val="-2"/>
                <w:sz w:val="18"/>
              </w:rPr>
              <w:t> compensation.</w:t>
            </w:r>
          </w:p>
        </w:tc>
      </w:tr>
      <w:tr>
        <w:trPr>
          <w:trHeight w:val="440" w:hRule="atLeast"/>
        </w:trPr>
        <w:tc>
          <w:tcPr>
            <w:tcW w:w="2546" w:type="dxa"/>
          </w:tcPr>
          <w:p>
            <w:pPr>
              <w:pStyle w:val="TableParagraph"/>
              <w:spacing w:line="218" w:lineRule="exact"/>
              <w:rPr>
                <w:sz w:val="18"/>
              </w:rPr>
            </w:pPr>
            <w:r>
              <w:rPr>
                <w:sz w:val="18"/>
              </w:rPr>
              <w:t>Physical</w:t>
            </w:r>
            <w:r>
              <w:rPr>
                <w:spacing w:val="-10"/>
                <w:sz w:val="18"/>
              </w:rPr>
              <w:t> </w:t>
            </w:r>
            <w:r>
              <w:rPr>
                <w:sz w:val="18"/>
              </w:rPr>
              <w:t>Planning</w:t>
            </w:r>
            <w:r>
              <w:rPr>
                <w:spacing w:val="-7"/>
                <w:sz w:val="18"/>
              </w:rPr>
              <w:t> </w:t>
            </w:r>
            <w:r>
              <w:rPr>
                <w:spacing w:val="-5"/>
                <w:sz w:val="18"/>
              </w:rPr>
              <w:t>and</w:t>
            </w:r>
          </w:p>
          <w:p>
            <w:pPr>
              <w:pStyle w:val="TableParagraph"/>
              <w:spacing w:line="201" w:lineRule="exact"/>
              <w:rPr>
                <w:sz w:val="18"/>
              </w:rPr>
            </w:pPr>
            <w:r>
              <w:rPr>
                <w:sz w:val="18"/>
              </w:rPr>
              <w:t>Development</w:t>
            </w:r>
            <w:r>
              <w:rPr>
                <w:spacing w:val="-5"/>
                <w:sz w:val="18"/>
              </w:rPr>
              <w:t> </w:t>
            </w:r>
            <w:r>
              <w:rPr>
                <w:sz w:val="18"/>
              </w:rPr>
              <w:t>Act,</w:t>
            </w:r>
            <w:r>
              <w:rPr>
                <w:spacing w:val="-4"/>
                <w:sz w:val="18"/>
              </w:rPr>
              <w:t> 2005</w:t>
            </w:r>
          </w:p>
        </w:tc>
        <w:tc>
          <w:tcPr>
            <w:tcW w:w="6818" w:type="dxa"/>
          </w:tcPr>
          <w:p>
            <w:pPr>
              <w:pStyle w:val="TableParagraph"/>
              <w:spacing w:line="218" w:lineRule="exact"/>
              <w:rPr>
                <w:sz w:val="18"/>
              </w:rPr>
            </w:pPr>
            <w:r>
              <w:rPr>
                <w:sz w:val="18"/>
              </w:rPr>
              <w:t>The</w:t>
            </w:r>
            <w:r>
              <w:rPr>
                <w:spacing w:val="-2"/>
                <w:sz w:val="18"/>
              </w:rPr>
              <w:t> </w:t>
            </w:r>
            <w:r>
              <w:rPr>
                <w:sz w:val="18"/>
              </w:rPr>
              <w:t>Act</w:t>
            </w:r>
            <w:r>
              <w:rPr>
                <w:spacing w:val="-2"/>
                <w:sz w:val="18"/>
              </w:rPr>
              <w:t> </w:t>
            </w:r>
            <w:r>
              <w:rPr>
                <w:sz w:val="18"/>
              </w:rPr>
              <w:t>states</w:t>
            </w:r>
            <w:r>
              <w:rPr>
                <w:spacing w:val="-4"/>
                <w:sz w:val="18"/>
              </w:rPr>
              <w:t> </w:t>
            </w:r>
            <w:r>
              <w:rPr>
                <w:sz w:val="18"/>
              </w:rPr>
              <w:t>that</w:t>
            </w:r>
            <w:r>
              <w:rPr>
                <w:spacing w:val="-2"/>
                <w:sz w:val="18"/>
              </w:rPr>
              <w:t> </w:t>
            </w:r>
            <w:r>
              <w:rPr>
                <w:sz w:val="18"/>
              </w:rPr>
              <w:t>all</w:t>
            </w:r>
            <w:r>
              <w:rPr>
                <w:spacing w:val="-4"/>
                <w:sz w:val="18"/>
              </w:rPr>
              <w:t> </w:t>
            </w:r>
            <w:r>
              <w:rPr>
                <w:sz w:val="18"/>
              </w:rPr>
              <w:t>land</w:t>
            </w:r>
            <w:r>
              <w:rPr>
                <w:spacing w:val="-2"/>
                <w:sz w:val="18"/>
              </w:rPr>
              <w:t> </w:t>
            </w:r>
            <w:r>
              <w:rPr>
                <w:sz w:val="18"/>
              </w:rPr>
              <w:t>intended</w:t>
            </w:r>
            <w:r>
              <w:rPr>
                <w:spacing w:val="-2"/>
                <w:sz w:val="18"/>
              </w:rPr>
              <w:t> </w:t>
            </w:r>
            <w:r>
              <w:rPr>
                <w:sz w:val="18"/>
              </w:rPr>
              <w:t>for</w:t>
            </w:r>
            <w:r>
              <w:rPr>
                <w:spacing w:val="-1"/>
                <w:sz w:val="18"/>
              </w:rPr>
              <w:t> </w:t>
            </w:r>
            <w:r>
              <w:rPr>
                <w:sz w:val="18"/>
              </w:rPr>
              <w:t>any</w:t>
            </w:r>
            <w:r>
              <w:rPr>
                <w:spacing w:val="-3"/>
                <w:sz w:val="18"/>
              </w:rPr>
              <w:t> </w:t>
            </w:r>
            <w:r>
              <w:rPr>
                <w:sz w:val="18"/>
              </w:rPr>
              <w:t>development</w:t>
            </w:r>
            <w:r>
              <w:rPr>
                <w:spacing w:val="-3"/>
                <w:sz w:val="18"/>
              </w:rPr>
              <w:t> </w:t>
            </w:r>
            <w:r>
              <w:rPr>
                <w:sz w:val="18"/>
              </w:rPr>
              <w:t>(resettlement</w:t>
            </w:r>
            <w:r>
              <w:rPr>
                <w:spacing w:val="-2"/>
                <w:sz w:val="18"/>
              </w:rPr>
              <w:t> </w:t>
            </w:r>
            <w:r>
              <w:rPr>
                <w:sz w:val="18"/>
              </w:rPr>
              <w:t>or </w:t>
            </w:r>
            <w:r>
              <w:rPr>
                <w:spacing w:val="-2"/>
                <w:sz w:val="18"/>
              </w:rPr>
              <w:t>other)</w:t>
            </w:r>
          </w:p>
          <w:p>
            <w:pPr>
              <w:pStyle w:val="TableParagraph"/>
              <w:spacing w:line="201" w:lineRule="exact"/>
              <w:rPr>
                <w:sz w:val="18"/>
              </w:rPr>
            </w:pPr>
            <w:r>
              <w:rPr>
                <w:sz w:val="18"/>
              </w:rPr>
              <w:t>requires</w:t>
            </w:r>
            <w:r>
              <w:rPr>
                <w:spacing w:val="-4"/>
                <w:sz w:val="18"/>
              </w:rPr>
              <w:t> </w:t>
            </w:r>
            <w:r>
              <w:rPr>
                <w:sz w:val="18"/>
              </w:rPr>
              <w:t>planning</w:t>
            </w:r>
            <w:r>
              <w:rPr>
                <w:spacing w:val="-4"/>
                <w:sz w:val="18"/>
              </w:rPr>
              <w:t> </w:t>
            </w:r>
            <w:r>
              <w:rPr>
                <w:sz w:val="18"/>
              </w:rPr>
              <w:t>and</w:t>
            </w:r>
            <w:r>
              <w:rPr>
                <w:spacing w:val="-4"/>
                <w:sz w:val="18"/>
              </w:rPr>
              <w:t> </w:t>
            </w:r>
            <w:r>
              <w:rPr>
                <w:sz w:val="18"/>
              </w:rPr>
              <w:t>development</w:t>
            </w:r>
            <w:r>
              <w:rPr>
                <w:spacing w:val="-3"/>
                <w:sz w:val="18"/>
              </w:rPr>
              <w:t> </w:t>
            </w:r>
            <w:r>
              <w:rPr>
                <w:spacing w:val="-2"/>
                <w:sz w:val="18"/>
              </w:rPr>
              <w:t>permission.</w:t>
            </w:r>
          </w:p>
        </w:tc>
      </w:tr>
      <w:tr>
        <w:trPr>
          <w:trHeight w:val="1100" w:hRule="atLeast"/>
        </w:trPr>
        <w:tc>
          <w:tcPr>
            <w:tcW w:w="2546" w:type="dxa"/>
          </w:tcPr>
          <w:p>
            <w:pPr>
              <w:pStyle w:val="TableParagraph"/>
              <w:spacing w:before="108"/>
              <w:ind w:left="0"/>
              <w:rPr>
                <w:b/>
                <w:sz w:val="18"/>
              </w:rPr>
            </w:pPr>
          </w:p>
          <w:p>
            <w:pPr>
              <w:pStyle w:val="TableParagraph"/>
              <w:spacing w:before="1"/>
              <w:rPr>
                <w:sz w:val="18"/>
              </w:rPr>
            </w:pPr>
            <w:r>
              <w:rPr>
                <w:sz w:val="18"/>
              </w:rPr>
              <w:t>Environmental</w:t>
            </w:r>
            <w:r>
              <w:rPr>
                <w:spacing w:val="-6"/>
                <w:sz w:val="18"/>
              </w:rPr>
              <w:t> </w:t>
            </w:r>
            <w:r>
              <w:rPr>
                <w:sz w:val="18"/>
              </w:rPr>
              <w:t>Impact Assessment</w:t>
            </w:r>
            <w:r>
              <w:rPr>
                <w:spacing w:val="-11"/>
                <w:sz w:val="18"/>
              </w:rPr>
              <w:t> </w:t>
            </w:r>
            <w:r>
              <w:rPr>
                <w:sz w:val="18"/>
              </w:rPr>
              <w:t>(EIA)</w:t>
            </w:r>
            <w:r>
              <w:rPr>
                <w:spacing w:val="-10"/>
                <w:sz w:val="18"/>
              </w:rPr>
              <w:t> </w:t>
            </w:r>
            <w:r>
              <w:rPr>
                <w:sz w:val="18"/>
              </w:rPr>
              <w:t>Legislation</w:t>
            </w:r>
          </w:p>
        </w:tc>
        <w:tc>
          <w:tcPr>
            <w:tcW w:w="6818" w:type="dxa"/>
          </w:tcPr>
          <w:p>
            <w:pPr>
              <w:pStyle w:val="TableParagraph"/>
              <w:ind w:right="112"/>
              <w:rPr>
                <w:sz w:val="18"/>
              </w:rPr>
            </w:pPr>
            <w:r>
              <w:rPr>
                <w:sz w:val="18"/>
              </w:rPr>
              <w:t>The</w:t>
            </w:r>
            <w:r>
              <w:rPr>
                <w:spacing w:val="-3"/>
                <w:sz w:val="18"/>
              </w:rPr>
              <w:t> </w:t>
            </w:r>
            <w:r>
              <w:rPr>
                <w:sz w:val="18"/>
              </w:rPr>
              <w:t>Planning</w:t>
            </w:r>
            <w:r>
              <w:rPr>
                <w:spacing w:val="-4"/>
                <w:sz w:val="18"/>
              </w:rPr>
              <w:t> </w:t>
            </w:r>
            <w:r>
              <w:rPr>
                <w:sz w:val="18"/>
              </w:rPr>
              <w:t>Act</w:t>
            </w:r>
            <w:r>
              <w:rPr>
                <w:spacing w:val="-4"/>
                <w:sz w:val="18"/>
              </w:rPr>
              <w:t> </w:t>
            </w:r>
            <w:r>
              <w:rPr>
                <w:sz w:val="18"/>
              </w:rPr>
              <w:t>makes</w:t>
            </w:r>
            <w:r>
              <w:rPr>
                <w:spacing w:val="-4"/>
                <w:sz w:val="18"/>
              </w:rPr>
              <w:t> </w:t>
            </w:r>
            <w:r>
              <w:rPr>
                <w:sz w:val="18"/>
              </w:rPr>
              <w:t>the</w:t>
            </w:r>
            <w:r>
              <w:rPr>
                <w:spacing w:val="-4"/>
                <w:sz w:val="18"/>
              </w:rPr>
              <w:t> </w:t>
            </w:r>
            <w:r>
              <w:rPr>
                <w:sz w:val="18"/>
              </w:rPr>
              <w:t>provision</w:t>
            </w:r>
            <w:r>
              <w:rPr>
                <w:spacing w:val="-4"/>
                <w:sz w:val="18"/>
              </w:rPr>
              <w:t> </w:t>
            </w:r>
            <w:r>
              <w:rPr>
                <w:sz w:val="18"/>
              </w:rPr>
              <w:t>of</w:t>
            </w:r>
            <w:r>
              <w:rPr>
                <w:spacing w:val="-4"/>
                <w:sz w:val="18"/>
              </w:rPr>
              <w:t> </w:t>
            </w:r>
            <w:r>
              <w:rPr>
                <w:sz w:val="18"/>
              </w:rPr>
              <w:t>undertaking</w:t>
            </w:r>
            <w:r>
              <w:rPr>
                <w:spacing w:val="-4"/>
                <w:sz w:val="18"/>
              </w:rPr>
              <w:t> </w:t>
            </w:r>
            <w:r>
              <w:rPr>
                <w:sz w:val="18"/>
              </w:rPr>
              <w:t>EIA</w:t>
            </w:r>
            <w:r>
              <w:rPr>
                <w:spacing w:val="-3"/>
                <w:sz w:val="18"/>
              </w:rPr>
              <w:t> </w:t>
            </w:r>
            <w:r>
              <w:rPr>
                <w:sz w:val="18"/>
              </w:rPr>
              <w:t>for</w:t>
            </w:r>
            <w:r>
              <w:rPr>
                <w:spacing w:val="-2"/>
                <w:sz w:val="18"/>
              </w:rPr>
              <w:t> </w:t>
            </w:r>
            <w:r>
              <w:rPr>
                <w:sz w:val="18"/>
              </w:rPr>
              <w:t>specific</w:t>
            </w:r>
            <w:r>
              <w:rPr>
                <w:spacing w:val="-5"/>
                <w:sz w:val="18"/>
              </w:rPr>
              <w:t> </w:t>
            </w:r>
            <w:r>
              <w:rPr>
                <w:sz w:val="18"/>
              </w:rPr>
              <w:t>projects,</w:t>
            </w:r>
            <w:r>
              <w:rPr>
                <w:spacing w:val="-4"/>
                <w:sz w:val="18"/>
              </w:rPr>
              <w:t> </w:t>
            </w:r>
            <w:r>
              <w:rPr>
                <w:sz w:val="18"/>
              </w:rPr>
              <w:t>which</w:t>
            </w:r>
            <w:r>
              <w:rPr>
                <w:spacing w:val="-4"/>
                <w:sz w:val="18"/>
              </w:rPr>
              <w:t> </w:t>
            </w:r>
            <w:r>
              <w:rPr>
                <w:sz w:val="18"/>
              </w:rPr>
              <w:t>may likely affect the environment. Depending on the nature of the proposed development work</w:t>
            </w:r>
            <w:r>
              <w:rPr>
                <w:spacing w:val="-5"/>
                <w:sz w:val="18"/>
              </w:rPr>
              <w:t> </w:t>
            </w:r>
            <w:r>
              <w:rPr>
                <w:sz w:val="18"/>
              </w:rPr>
              <w:t>and</w:t>
            </w:r>
            <w:r>
              <w:rPr>
                <w:spacing w:val="-2"/>
                <w:sz w:val="18"/>
              </w:rPr>
              <w:t> </w:t>
            </w:r>
            <w:r>
              <w:rPr>
                <w:sz w:val="18"/>
              </w:rPr>
              <w:t>likely</w:t>
            </w:r>
            <w:r>
              <w:rPr>
                <w:spacing w:val="-5"/>
                <w:sz w:val="18"/>
              </w:rPr>
              <w:t> </w:t>
            </w:r>
            <w:r>
              <w:rPr>
                <w:sz w:val="18"/>
              </w:rPr>
              <w:t>negative</w:t>
            </w:r>
            <w:r>
              <w:rPr>
                <w:spacing w:val="-2"/>
                <w:sz w:val="18"/>
              </w:rPr>
              <w:t> </w:t>
            </w:r>
            <w:r>
              <w:rPr>
                <w:sz w:val="18"/>
              </w:rPr>
              <w:t>impact</w:t>
            </w:r>
            <w:r>
              <w:rPr>
                <w:spacing w:val="-3"/>
                <w:sz w:val="18"/>
              </w:rPr>
              <w:t> </w:t>
            </w:r>
            <w:r>
              <w:rPr>
                <w:sz w:val="18"/>
              </w:rPr>
              <w:t>on</w:t>
            </w:r>
            <w:r>
              <w:rPr>
                <w:spacing w:val="-3"/>
                <w:sz w:val="18"/>
              </w:rPr>
              <w:t> </w:t>
            </w:r>
            <w:r>
              <w:rPr>
                <w:sz w:val="18"/>
              </w:rPr>
              <w:t>the</w:t>
            </w:r>
            <w:r>
              <w:rPr>
                <w:spacing w:val="-3"/>
                <w:sz w:val="18"/>
              </w:rPr>
              <w:t> </w:t>
            </w:r>
            <w:r>
              <w:rPr>
                <w:sz w:val="18"/>
              </w:rPr>
              <w:t>environment,</w:t>
            </w:r>
            <w:r>
              <w:rPr>
                <w:spacing w:val="-3"/>
                <w:sz w:val="18"/>
              </w:rPr>
              <w:t> </w:t>
            </w:r>
            <w:r>
              <w:rPr>
                <w:sz w:val="18"/>
              </w:rPr>
              <w:t>an</w:t>
            </w:r>
            <w:r>
              <w:rPr>
                <w:spacing w:val="-3"/>
                <w:sz w:val="18"/>
              </w:rPr>
              <w:t> </w:t>
            </w:r>
            <w:r>
              <w:rPr>
                <w:sz w:val="18"/>
              </w:rPr>
              <w:t>EIA</w:t>
            </w:r>
            <w:r>
              <w:rPr>
                <w:spacing w:val="-2"/>
                <w:sz w:val="18"/>
              </w:rPr>
              <w:t> </w:t>
            </w:r>
            <w:r>
              <w:rPr>
                <w:sz w:val="18"/>
              </w:rPr>
              <w:t>report</w:t>
            </w:r>
            <w:r>
              <w:rPr>
                <w:spacing w:val="-3"/>
                <w:sz w:val="18"/>
              </w:rPr>
              <w:t> </w:t>
            </w:r>
            <w:r>
              <w:rPr>
                <w:sz w:val="18"/>
              </w:rPr>
              <w:t>must</w:t>
            </w:r>
            <w:r>
              <w:rPr>
                <w:spacing w:val="-3"/>
                <w:sz w:val="18"/>
              </w:rPr>
              <w:t> </w:t>
            </w:r>
            <w:r>
              <w:rPr>
                <w:sz w:val="18"/>
              </w:rPr>
              <w:t>be</w:t>
            </w:r>
            <w:r>
              <w:rPr>
                <w:spacing w:val="-2"/>
                <w:sz w:val="18"/>
              </w:rPr>
              <w:t> </w:t>
            </w:r>
            <w:r>
              <w:rPr>
                <w:sz w:val="18"/>
              </w:rPr>
              <w:t>submitted in order to evaluate the application and make decisions. The EIA must be undertaken on</w:t>
            </w:r>
          </w:p>
          <w:p>
            <w:pPr>
              <w:pStyle w:val="TableParagraph"/>
              <w:spacing w:line="201" w:lineRule="exact"/>
              <w:rPr>
                <w:sz w:val="18"/>
              </w:rPr>
            </w:pPr>
            <w:r>
              <w:rPr>
                <w:sz w:val="18"/>
              </w:rPr>
              <w:t>agreed</w:t>
            </w:r>
            <w:r>
              <w:rPr>
                <w:spacing w:val="-4"/>
                <w:sz w:val="18"/>
              </w:rPr>
              <w:t> </w:t>
            </w:r>
            <w:r>
              <w:rPr>
                <w:sz w:val="18"/>
              </w:rPr>
              <w:t>terms</w:t>
            </w:r>
            <w:r>
              <w:rPr>
                <w:spacing w:val="-4"/>
                <w:sz w:val="18"/>
              </w:rPr>
              <w:t> </w:t>
            </w:r>
            <w:r>
              <w:rPr>
                <w:sz w:val="18"/>
              </w:rPr>
              <w:t>of</w:t>
            </w:r>
            <w:r>
              <w:rPr>
                <w:spacing w:val="-3"/>
                <w:sz w:val="18"/>
              </w:rPr>
              <w:t> </w:t>
            </w:r>
            <w:r>
              <w:rPr>
                <w:sz w:val="18"/>
              </w:rPr>
              <w:t>reference</w:t>
            </w:r>
            <w:r>
              <w:rPr>
                <w:spacing w:val="-2"/>
                <w:sz w:val="18"/>
              </w:rPr>
              <w:t> </w:t>
            </w:r>
            <w:r>
              <w:rPr>
                <w:sz w:val="18"/>
              </w:rPr>
              <w:t>and</w:t>
            </w:r>
            <w:r>
              <w:rPr>
                <w:spacing w:val="-2"/>
                <w:sz w:val="18"/>
              </w:rPr>
              <w:t> </w:t>
            </w:r>
            <w:r>
              <w:rPr>
                <w:sz w:val="18"/>
              </w:rPr>
              <w:t>by</w:t>
            </w:r>
            <w:r>
              <w:rPr>
                <w:spacing w:val="-4"/>
                <w:sz w:val="18"/>
              </w:rPr>
              <w:t> </w:t>
            </w:r>
            <w:r>
              <w:rPr>
                <w:sz w:val="18"/>
              </w:rPr>
              <w:t>a</w:t>
            </w:r>
            <w:r>
              <w:rPr>
                <w:spacing w:val="-4"/>
                <w:sz w:val="18"/>
              </w:rPr>
              <w:t> </w:t>
            </w:r>
            <w:r>
              <w:rPr>
                <w:sz w:val="18"/>
              </w:rPr>
              <w:t>qualified</w:t>
            </w:r>
            <w:r>
              <w:rPr>
                <w:spacing w:val="-3"/>
                <w:sz w:val="18"/>
              </w:rPr>
              <w:t> </w:t>
            </w:r>
            <w:r>
              <w:rPr>
                <w:spacing w:val="-2"/>
                <w:sz w:val="18"/>
              </w:rPr>
              <w:t>professional.</w:t>
            </w:r>
          </w:p>
        </w:tc>
      </w:tr>
    </w:tbl>
    <w:p>
      <w:pPr>
        <w:pStyle w:val="BodyText"/>
        <w:spacing w:before="267"/>
        <w:ind w:right="357"/>
        <w:jc w:val="both"/>
      </w:pPr>
      <w:r>
        <w:rPr>
          <w:spacing w:val="-2"/>
        </w:rPr>
        <w:t>There is no existing legislation or official policy document</w:t>
      </w:r>
      <w:r>
        <w:rPr>
          <w:spacing w:val="-4"/>
        </w:rPr>
        <w:t> </w:t>
      </w:r>
      <w:r>
        <w:rPr>
          <w:spacing w:val="-2"/>
        </w:rPr>
        <w:t>that specifically supports resettlement initiatives </w:t>
      </w:r>
      <w:r>
        <w:rPr/>
        <w:t>in Saint Lucia. Similarly, Saint Lucia does not have prescribed legislation or a formal policy for relocation of squatters. Established practice may provide guidance on establishing procedures for resettlement as long as the principles and requirements laid out in this RF are adhered to.</w:t>
      </w:r>
    </w:p>
    <w:p>
      <w:pPr>
        <w:pStyle w:val="Heading2"/>
        <w:spacing w:before="267"/>
      </w:pPr>
      <w:bookmarkStart w:name="Gap Analysis of Saint Lucia’s National L" w:id="32"/>
      <w:bookmarkEnd w:id="32"/>
      <w:r>
        <w:rPr>
          <w:b w:val="0"/>
        </w:rPr>
      </w:r>
      <w:bookmarkStart w:name="_bookmark20" w:id="33"/>
      <w:bookmarkEnd w:id="33"/>
      <w:r>
        <w:rPr>
          <w:b w:val="0"/>
        </w:rPr>
      </w:r>
      <w:r>
        <w:rPr/>
        <w:t>Gap</w:t>
      </w:r>
      <w:r>
        <w:rPr>
          <w:spacing w:val="-1"/>
        </w:rPr>
        <w:t> </w:t>
      </w:r>
      <w:r>
        <w:rPr/>
        <w:t>Analysis</w:t>
      </w:r>
      <w:r>
        <w:rPr>
          <w:spacing w:val="-2"/>
        </w:rPr>
        <w:t> </w:t>
      </w:r>
      <w:r>
        <w:rPr/>
        <w:t>of</w:t>
      </w:r>
      <w:r>
        <w:rPr>
          <w:spacing w:val="-6"/>
        </w:rPr>
        <w:t> </w:t>
      </w:r>
      <w:r>
        <w:rPr/>
        <w:t>Saint Lucia’s</w:t>
      </w:r>
      <w:r>
        <w:rPr>
          <w:spacing w:val="-2"/>
        </w:rPr>
        <w:t> </w:t>
      </w:r>
      <w:r>
        <w:rPr/>
        <w:t>National</w:t>
      </w:r>
      <w:r>
        <w:rPr>
          <w:spacing w:val="-1"/>
        </w:rPr>
        <w:t> </w:t>
      </w:r>
      <w:r>
        <w:rPr/>
        <w:t>Laws</w:t>
      </w:r>
      <w:r>
        <w:rPr>
          <w:spacing w:val="-6"/>
        </w:rPr>
        <w:t> </w:t>
      </w:r>
      <w:r>
        <w:rPr/>
        <w:t>and </w:t>
      </w:r>
      <w:r>
        <w:rPr>
          <w:spacing w:val="-4"/>
        </w:rPr>
        <w:t>ESS5</w:t>
      </w:r>
    </w:p>
    <w:p>
      <w:pPr>
        <w:pStyle w:val="BodyText"/>
        <w:spacing w:before="271"/>
        <w:ind w:right="356"/>
        <w:jc w:val="both"/>
      </w:pPr>
      <w:r>
        <w:rPr/>
        <w:t>The</w:t>
      </w:r>
      <w:r>
        <w:rPr>
          <w:spacing w:val="-3"/>
        </w:rPr>
        <w:t> </w:t>
      </w:r>
      <w:r>
        <w:rPr/>
        <w:t>relevant</w:t>
      </w:r>
      <w:r>
        <w:rPr>
          <w:spacing w:val="-2"/>
        </w:rPr>
        <w:t> </w:t>
      </w:r>
      <w:r>
        <w:rPr/>
        <w:t>national laws of</w:t>
      </w:r>
      <w:r>
        <w:rPr>
          <w:spacing w:val="-1"/>
        </w:rPr>
        <w:t> </w:t>
      </w:r>
      <w:r>
        <w:rPr/>
        <w:t>Saint</w:t>
      </w:r>
      <w:r>
        <w:rPr>
          <w:spacing w:val="-3"/>
        </w:rPr>
        <w:t> </w:t>
      </w:r>
      <w:r>
        <w:rPr/>
        <w:t>Lucia</w:t>
      </w:r>
      <w:r>
        <w:rPr>
          <w:spacing w:val="-4"/>
        </w:rPr>
        <w:t> </w:t>
      </w:r>
      <w:r>
        <w:rPr/>
        <w:t>are</w:t>
      </w:r>
      <w:r>
        <w:rPr>
          <w:spacing w:val="-3"/>
        </w:rPr>
        <w:t> </w:t>
      </w:r>
      <w:r>
        <w:rPr/>
        <w:t>generally</w:t>
      </w:r>
      <w:r>
        <w:rPr>
          <w:spacing w:val="-3"/>
        </w:rPr>
        <w:t> </w:t>
      </w:r>
      <w:r>
        <w:rPr/>
        <w:t>consistent</w:t>
      </w:r>
      <w:r>
        <w:rPr>
          <w:spacing w:val="-2"/>
        </w:rPr>
        <w:t> </w:t>
      </w:r>
      <w:r>
        <w:rPr/>
        <w:t>with</w:t>
      </w:r>
      <w:r>
        <w:rPr>
          <w:spacing w:val="-4"/>
        </w:rPr>
        <w:t> </w:t>
      </w:r>
      <w:r>
        <w:rPr/>
        <w:t>ESS5. One</w:t>
      </w:r>
      <w:r>
        <w:rPr>
          <w:spacing w:val="-3"/>
        </w:rPr>
        <w:t> </w:t>
      </w:r>
      <w:r>
        <w:rPr/>
        <w:t>inconsistency</w:t>
      </w:r>
      <w:r>
        <w:rPr>
          <w:spacing w:val="-3"/>
        </w:rPr>
        <w:t> </w:t>
      </w:r>
      <w:r>
        <w:rPr/>
        <w:t>is</w:t>
      </w:r>
      <w:r>
        <w:rPr>
          <w:spacing w:val="-4"/>
        </w:rPr>
        <w:t> </w:t>
      </w:r>
      <w:r>
        <w:rPr/>
        <w:t>the fact that ESS5 requires that land acquisition may only occur after compensation has been paid. Where resettlement is</w:t>
      </w:r>
      <w:r>
        <w:rPr>
          <w:spacing w:val="-1"/>
        </w:rPr>
        <w:t> </w:t>
      </w:r>
      <w:r>
        <w:rPr/>
        <w:t>required, ESS5</w:t>
      </w:r>
      <w:r>
        <w:rPr>
          <w:spacing w:val="-1"/>
        </w:rPr>
        <w:t> </w:t>
      </w:r>
      <w:r>
        <w:rPr/>
        <w:t>also requires that resettlement sites and moving allowances be paid</w:t>
      </w:r>
      <w:r>
        <w:rPr>
          <w:spacing w:val="-1"/>
        </w:rPr>
        <w:t> </w:t>
      </w:r>
      <w:r>
        <w:rPr/>
        <w:t>prior to the commencement of any development. By contrast, the National Land Acquisition Act allows the government to take possession of any needed land and development proceeds prior to compensation being paid. In order to ensure compliance with ESS5, eligible PAPs must be compensated before any development is initiated (Table 5).</w:t>
      </w:r>
    </w:p>
    <w:p>
      <w:pPr>
        <w:pStyle w:val="BodyText"/>
        <w:spacing w:before="2"/>
      </w:pPr>
    </w:p>
    <w:p>
      <w:pPr>
        <w:pStyle w:val="Heading3"/>
        <w:spacing w:before="0"/>
        <w:jc w:val="left"/>
      </w:pPr>
      <w:r>
        <w:rPr/>
        <w:t>Table</w:t>
      </w:r>
      <w:r>
        <w:rPr>
          <w:spacing w:val="-4"/>
        </w:rPr>
        <w:t> </w:t>
      </w:r>
      <w:r>
        <w:rPr/>
        <w:t>5:</w:t>
      </w:r>
      <w:r>
        <w:rPr>
          <w:spacing w:val="-2"/>
        </w:rPr>
        <w:t> </w:t>
      </w:r>
      <w:r>
        <w:rPr/>
        <w:t>Saint</w:t>
      </w:r>
      <w:r>
        <w:rPr>
          <w:spacing w:val="-5"/>
        </w:rPr>
        <w:t> </w:t>
      </w:r>
      <w:r>
        <w:rPr/>
        <w:t>Lucia’s</w:t>
      </w:r>
      <w:r>
        <w:rPr>
          <w:spacing w:val="-4"/>
        </w:rPr>
        <w:t> </w:t>
      </w:r>
      <w:r>
        <w:rPr/>
        <w:t>Land</w:t>
      </w:r>
      <w:r>
        <w:rPr>
          <w:spacing w:val="-1"/>
        </w:rPr>
        <w:t> </w:t>
      </w:r>
      <w:r>
        <w:rPr/>
        <w:t>Acquisition</w:t>
      </w:r>
      <w:r>
        <w:rPr>
          <w:spacing w:val="-2"/>
        </w:rPr>
        <w:t> </w:t>
      </w:r>
      <w:r>
        <w:rPr/>
        <w:t>Procedures</w:t>
      </w:r>
      <w:r>
        <w:rPr>
          <w:spacing w:val="-6"/>
        </w:rPr>
        <w:t> </w:t>
      </w:r>
      <w:r>
        <w:rPr/>
        <w:t>Based</w:t>
      </w:r>
      <w:r>
        <w:rPr>
          <w:spacing w:val="5"/>
        </w:rPr>
        <w:t> </w:t>
      </w:r>
      <w:r>
        <w:rPr/>
        <w:t>on</w:t>
      </w:r>
      <w:r>
        <w:rPr>
          <w:spacing w:val="-7"/>
        </w:rPr>
        <w:t> </w:t>
      </w:r>
      <w:r>
        <w:rPr/>
        <w:t>Land</w:t>
      </w:r>
      <w:r>
        <w:rPr>
          <w:spacing w:val="-2"/>
        </w:rPr>
        <w:t> </w:t>
      </w:r>
      <w:r>
        <w:rPr/>
        <w:t>Acquisition</w:t>
      </w:r>
      <w:r>
        <w:rPr>
          <w:spacing w:val="-1"/>
        </w:rPr>
        <w:t> </w:t>
      </w:r>
      <w:r>
        <w:rPr>
          <w:spacing w:val="-5"/>
        </w:rPr>
        <w:t>Act</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813"/>
      </w:tblGrid>
      <w:tr>
        <w:trPr>
          <w:trHeight w:val="299" w:hRule="atLeast"/>
        </w:trPr>
        <w:tc>
          <w:tcPr>
            <w:tcW w:w="2551" w:type="dxa"/>
            <w:shd w:val="clear" w:color="auto" w:fill="B4C5E7"/>
          </w:tcPr>
          <w:p>
            <w:pPr>
              <w:pStyle w:val="TableParagraph"/>
              <w:spacing w:before="38"/>
              <w:rPr>
                <w:b/>
                <w:sz w:val="18"/>
              </w:rPr>
            </w:pPr>
            <w:r>
              <w:rPr>
                <w:b/>
                <w:spacing w:val="-2"/>
                <w:sz w:val="18"/>
              </w:rPr>
              <w:t>Activity</w:t>
            </w:r>
          </w:p>
        </w:tc>
        <w:tc>
          <w:tcPr>
            <w:tcW w:w="6813" w:type="dxa"/>
            <w:shd w:val="clear" w:color="auto" w:fill="B4C5E7"/>
          </w:tcPr>
          <w:p>
            <w:pPr>
              <w:pStyle w:val="TableParagraph"/>
              <w:spacing w:before="38"/>
              <w:ind w:left="105"/>
              <w:rPr>
                <w:b/>
                <w:sz w:val="18"/>
              </w:rPr>
            </w:pPr>
            <w:r>
              <w:rPr>
                <w:b/>
                <w:spacing w:val="-2"/>
                <w:sz w:val="18"/>
              </w:rPr>
              <w:t>Description/Task</w:t>
            </w:r>
          </w:p>
        </w:tc>
      </w:tr>
      <w:tr>
        <w:trPr>
          <w:trHeight w:val="1535" w:hRule="atLeast"/>
        </w:trPr>
        <w:tc>
          <w:tcPr>
            <w:tcW w:w="2551" w:type="dxa"/>
          </w:tcPr>
          <w:p>
            <w:pPr>
              <w:pStyle w:val="TableParagraph"/>
              <w:ind w:left="0"/>
              <w:rPr>
                <w:b/>
                <w:sz w:val="18"/>
              </w:rPr>
            </w:pPr>
          </w:p>
          <w:p>
            <w:pPr>
              <w:pStyle w:val="TableParagraph"/>
              <w:spacing w:before="214"/>
              <w:ind w:left="0"/>
              <w:rPr>
                <w:b/>
                <w:sz w:val="18"/>
              </w:rPr>
            </w:pPr>
          </w:p>
          <w:p>
            <w:pPr>
              <w:pStyle w:val="TableParagraph"/>
              <w:tabs>
                <w:tab w:pos="470" w:val="left" w:leader="none"/>
              </w:tabs>
              <w:rPr>
                <w:sz w:val="18"/>
              </w:rPr>
            </w:pPr>
            <w:r>
              <w:rPr>
                <w:spacing w:val="-5"/>
                <w:sz w:val="18"/>
              </w:rPr>
              <w:t>1.</w:t>
            </w:r>
            <w:r>
              <w:rPr>
                <w:sz w:val="18"/>
              </w:rPr>
              <w:tab/>
              <w:t>Land</w:t>
            </w:r>
            <w:r>
              <w:rPr>
                <w:spacing w:val="-4"/>
                <w:sz w:val="18"/>
              </w:rPr>
              <w:t> </w:t>
            </w:r>
            <w:r>
              <w:rPr>
                <w:spacing w:val="-2"/>
                <w:sz w:val="18"/>
              </w:rPr>
              <w:t>Identification</w:t>
            </w:r>
          </w:p>
        </w:tc>
        <w:tc>
          <w:tcPr>
            <w:tcW w:w="6813" w:type="dxa"/>
          </w:tcPr>
          <w:p>
            <w:pPr>
              <w:pStyle w:val="TableParagraph"/>
              <w:numPr>
                <w:ilvl w:val="0"/>
                <w:numId w:val="9"/>
              </w:numPr>
              <w:tabs>
                <w:tab w:pos="465" w:val="left" w:leader="none"/>
              </w:tabs>
              <w:spacing w:line="216" w:lineRule="exact" w:before="0" w:after="0"/>
              <w:ind w:left="465" w:right="0" w:hanging="360"/>
              <w:jc w:val="left"/>
              <w:rPr>
                <w:sz w:val="18"/>
              </w:rPr>
            </w:pPr>
            <w:r>
              <w:rPr>
                <w:sz w:val="18"/>
              </w:rPr>
              <w:t>Identify</w:t>
            </w:r>
            <w:r>
              <w:rPr>
                <w:spacing w:val="-6"/>
                <w:sz w:val="18"/>
              </w:rPr>
              <w:t> </w:t>
            </w:r>
            <w:r>
              <w:rPr>
                <w:sz w:val="18"/>
              </w:rPr>
              <w:t>properties</w:t>
            </w:r>
            <w:r>
              <w:rPr>
                <w:spacing w:val="-4"/>
                <w:sz w:val="18"/>
              </w:rPr>
              <w:t> </w:t>
            </w:r>
            <w:r>
              <w:rPr>
                <w:sz w:val="18"/>
              </w:rPr>
              <w:t>to</w:t>
            </w:r>
            <w:r>
              <w:rPr>
                <w:spacing w:val="-3"/>
                <w:sz w:val="18"/>
              </w:rPr>
              <w:t> </w:t>
            </w:r>
            <w:r>
              <w:rPr>
                <w:sz w:val="18"/>
              </w:rPr>
              <w:t>be</w:t>
            </w:r>
            <w:r>
              <w:rPr>
                <w:spacing w:val="-3"/>
                <w:sz w:val="18"/>
              </w:rPr>
              <w:t> </w:t>
            </w:r>
            <w:r>
              <w:rPr>
                <w:sz w:val="18"/>
              </w:rPr>
              <w:t>acquired,</w:t>
            </w:r>
            <w:r>
              <w:rPr>
                <w:spacing w:val="-3"/>
                <w:sz w:val="18"/>
              </w:rPr>
              <w:t> </w:t>
            </w:r>
            <w:r>
              <w:rPr>
                <w:sz w:val="18"/>
              </w:rPr>
              <w:t>with</w:t>
            </w:r>
            <w:r>
              <w:rPr>
                <w:spacing w:val="-4"/>
                <w:sz w:val="18"/>
              </w:rPr>
              <w:t> </w:t>
            </w:r>
            <w:r>
              <w:rPr>
                <w:sz w:val="18"/>
              </w:rPr>
              <w:t>relevant</w:t>
            </w:r>
            <w:r>
              <w:rPr>
                <w:spacing w:val="-2"/>
                <w:sz w:val="18"/>
              </w:rPr>
              <w:t> details</w:t>
            </w:r>
          </w:p>
          <w:p>
            <w:pPr>
              <w:pStyle w:val="TableParagraph"/>
              <w:numPr>
                <w:ilvl w:val="0"/>
                <w:numId w:val="9"/>
              </w:numPr>
              <w:tabs>
                <w:tab w:pos="465" w:val="left" w:leader="none"/>
              </w:tabs>
              <w:spacing w:line="217" w:lineRule="exact" w:before="0" w:after="0"/>
              <w:ind w:left="465" w:right="0" w:hanging="360"/>
              <w:jc w:val="left"/>
              <w:rPr>
                <w:sz w:val="18"/>
              </w:rPr>
            </w:pPr>
            <w:r>
              <w:rPr>
                <w:sz w:val="18"/>
              </w:rPr>
              <w:t>List</w:t>
            </w:r>
            <w:r>
              <w:rPr>
                <w:spacing w:val="-5"/>
                <w:sz w:val="18"/>
              </w:rPr>
              <w:t> </w:t>
            </w:r>
            <w:r>
              <w:rPr>
                <w:sz w:val="18"/>
              </w:rPr>
              <w:t>property</w:t>
            </w:r>
            <w:r>
              <w:rPr>
                <w:spacing w:val="-4"/>
                <w:sz w:val="18"/>
              </w:rPr>
              <w:t> </w:t>
            </w:r>
            <w:r>
              <w:rPr>
                <w:sz w:val="18"/>
              </w:rPr>
              <w:t>owners</w:t>
            </w:r>
            <w:r>
              <w:rPr>
                <w:spacing w:val="-2"/>
                <w:sz w:val="18"/>
              </w:rPr>
              <w:t> </w:t>
            </w:r>
            <w:r>
              <w:rPr>
                <w:sz w:val="18"/>
              </w:rPr>
              <w:t>under</w:t>
            </w:r>
            <w:r>
              <w:rPr>
                <w:spacing w:val="-5"/>
                <w:sz w:val="18"/>
              </w:rPr>
              <w:t> </w:t>
            </w:r>
            <w:r>
              <w:rPr>
                <w:sz w:val="18"/>
              </w:rPr>
              <w:t>Entitlement</w:t>
            </w:r>
            <w:r>
              <w:rPr>
                <w:spacing w:val="-1"/>
                <w:sz w:val="18"/>
              </w:rPr>
              <w:t> </w:t>
            </w:r>
            <w:r>
              <w:rPr>
                <w:sz w:val="18"/>
              </w:rPr>
              <w:t>Categories</w:t>
            </w:r>
            <w:r>
              <w:rPr>
                <w:spacing w:val="-2"/>
                <w:sz w:val="18"/>
              </w:rPr>
              <w:t> </w:t>
            </w:r>
            <w:r>
              <w:rPr>
                <w:sz w:val="18"/>
              </w:rPr>
              <w:t>A,</w:t>
            </w:r>
            <w:r>
              <w:rPr>
                <w:spacing w:val="-1"/>
                <w:sz w:val="18"/>
              </w:rPr>
              <w:t> </w:t>
            </w:r>
            <w:r>
              <w:rPr>
                <w:sz w:val="18"/>
              </w:rPr>
              <w:t>B or</w:t>
            </w:r>
            <w:r>
              <w:rPr>
                <w:spacing w:val="1"/>
                <w:sz w:val="18"/>
              </w:rPr>
              <w:t> </w:t>
            </w:r>
            <w:r>
              <w:rPr>
                <w:spacing w:val="-5"/>
                <w:sz w:val="18"/>
              </w:rPr>
              <w:t>C.</w:t>
            </w:r>
          </w:p>
          <w:p>
            <w:pPr>
              <w:pStyle w:val="TableParagraph"/>
              <w:numPr>
                <w:ilvl w:val="0"/>
                <w:numId w:val="9"/>
              </w:numPr>
              <w:tabs>
                <w:tab w:pos="465" w:val="left" w:leader="none"/>
              </w:tabs>
              <w:spacing w:line="240" w:lineRule="auto" w:before="0" w:after="0"/>
              <w:ind w:left="465" w:right="562" w:hanging="361"/>
              <w:jc w:val="left"/>
              <w:rPr>
                <w:sz w:val="18"/>
              </w:rPr>
            </w:pPr>
            <w:r>
              <w:rPr>
                <w:sz w:val="18"/>
              </w:rPr>
              <w:t>Contact</w:t>
            </w:r>
            <w:r>
              <w:rPr>
                <w:spacing w:val="-3"/>
                <w:sz w:val="18"/>
              </w:rPr>
              <w:t> </w:t>
            </w:r>
            <w:r>
              <w:rPr>
                <w:sz w:val="18"/>
              </w:rPr>
              <w:t>property</w:t>
            </w:r>
            <w:r>
              <w:rPr>
                <w:spacing w:val="-5"/>
                <w:sz w:val="18"/>
              </w:rPr>
              <w:t> </w:t>
            </w:r>
            <w:r>
              <w:rPr>
                <w:sz w:val="18"/>
              </w:rPr>
              <w:t>owners</w:t>
            </w:r>
            <w:r>
              <w:rPr>
                <w:spacing w:val="-4"/>
                <w:sz w:val="18"/>
              </w:rPr>
              <w:t> </w:t>
            </w:r>
            <w:r>
              <w:rPr>
                <w:sz w:val="18"/>
              </w:rPr>
              <w:t>to</w:t>
            </w:r>
            <w:r>
              <w:rPr>
                <w:spacing w:val="-3"/>
                <w:sz w:val="18"/>
              </w:rPr>
              <w:t> </w:t>
            </w:r>
            <w:r>
              <w:rPr>
                <w:sz w:val="18"/>
              </w:rPr>
              <w:t>inform</w:t>
            </w:r>
            <w:r>
              <w:rPr>
                <w:spacing w:val="-2"/>
                <w:sz w:val="18"/>
              </w:rPr>
              <w:t> </w:t>
            </w:r>
            <w:r>
              <w:rPr>
                <w:sz w:val="18"/>
              </w:rPr>
              <w:t>them</w:t>
            </w:r>
            <w:r>
              <w:rPr>
                <w:spacing w:val="-2"/>
                <w:sz w:val="18"/>
              </w:rPr>
              <w:t> </w:t>
            </w:r>
            <w:r>
              <w:rPr>
                <w:sz w:val="18"/>
              </w:rPr>
              <w:t>of</w:t>
            </w:r>
            <w:r>
              <w:rPr>
                <w:spacing w:val="-3"/>
                <w:sz w:val="18"/>
              </w:rPr>
              <w:t> </w:t>
            </w:r>
            <w:r>
              <w:rPr>
                <w:sz w:val="18"/>
              </w:rPr>
              <w:t>the</w:t>
            </w:r>
            <w:r>
              <w:rPr>
                <w:spacing w:val="-2"/>
                <w:sz w:val="18"/>
              </w:rPr>
              <w:t> </w:t>
            </w:r>
            <w:r>
              <w:rPr>
                <w:sz w:val="18"/>
              </w:rPr>
              <w:t>need</w:t>
            </w:r>
            <w:r>
              <w:rPr>
                <w:spacing w:val="-3"/>
                <w:sz w:val="18"/>
              </w:rPr>
              <w:t> </w:t>
            </w:r>
            <w:r>
              <w:rPr>
                <w:sz w:val="18"/>
              </w:rPr>
              <w:t>to</w:t>
            </w:r>
            <w:r>
              <w:rPr>
                <w:spacing w:val="-3"/>
                <w:sz w:val="18"/>
              </w:rPr>
              <w:t> </w:t>
            </w:r>
            <w:r>
              <w:rPr>
                <w:sz w:val="18"/>
              </w:rPr>
              <w:t>acquire</w:t>
            </w:r>
            <w:r>
              <w:rPr>
                <w:spacing w:val="-2"/>
                <w:sz w:val="18"/>
              </w:rPr>
              <w:t> </w:t>
            </w:r>
            <w:r>
              <w:rPr>
                <w:sz w:val="18"/>
              </w:rPr>
              <w:t>their</w:t>
            </w:r>
            <w:r>
              <w:rPr>
                <w:spacing w:val="-6"/>
                <w:sz w:val="18"/>
              </w:rPr>
              <w:t> </w:t>
            </w:r>
            <w:r>
              <w:rPr>
                <w:sz w:val="18"/>
              </w:rPr>
              <w:t>property, reason and the amount required.</w:t>
            </w:r>
          </w:p>
          <w:p>
            <w:pPr>
              <w:pStyle w:val="TableParagraph"/>
              <w:numPr>
                <w:ilvl w:val="0"/>
                <w:numId w:val="9"/>
              </w:numPr>
              <w:tabs>
                <w:tab w:pos="465" w:val="left" w:leader="none"/>
              </w:tabs>
              <w:spacing w:line="240" w:lineRule="auto" w:before="1" w:after="0"/>
              <w:ind w:left="465" w:right="0" w:hanging="360"/>
              <w:jc w:val="left"/>
              <w:rPr>
                <w:sz w:val="18"/>
              </w:rPr>
            </w:pPr>
            <w:r>
              <w:rPr>
                <w:sz w:val="18"/>
              </w:rPr>
              <w:t>Collection</w:t>
            </w:r>
            <w:r>
              <w:rPr>
                <w:spacing w:val="-4"/>
                <w:sz w:val="18"/>
              </w:rPr>
              <w:t> </w:t>
            </w:r>
            <w:r>
              <w:rPr>
                <w:sz w:val="18"/>
              </w:rPr>
              <w:t>of</w:t>
            </w:r>
            <w:r>
              <w:rPr>
                <w:spacing w:val="1"/>
                <w:sz w:val="18"/>
              </w:rPr>
              <w:t> </w:t>
            </w:r>
            <w:r>
              <w:rPr>
                <w:sz w:val="18"/>
              </w:rPr>
              <w:t>legal</w:t>
            </w:r>
            <w:r>
              <w:rPr>
                <w:spacing w:val="-5"/>
                <w:sz w:val="18"/>
              </w:rPr>
              <w:t> </w:t>
            </w:r>
            <w:r>
              <w:rPr>
                <w:sz w:val="18"/>
              </w:rPr>
              <w:t>documents</w:t>
            </w:r>
            <w:r>
              <w:rPr>
                <w:spacing w:val="-5"/>
                <w:sz w:val="18"/>
              </w:rPr>
              <w:t> </w:t>
            </w:r>
            <w:r>
              <w:rPr>
                <w:sz w:val="18"/>
              </w:rPr>
              <w:t>to</w:t>
            </w:r>
            <w:r>
              <w:rPr>
                <w:spacing w:val="-3"/>
                <w:sz w:val="18"/>
              </w:rPr>
              <w:t> </w:t>
            </w:r>
            <w:r>
              <w:rPr>
                <w:sz w:val="18"/>
              </w:rPr>
              <w:t>prove</w:t>
            </w:r>
            <w:r>
              <w:rPr>
                <w:spacing w:val="-3"/>
                <w:sz w:val="18"/>
              </w:rPr>
              <w:t> </w:t>
            </w:r>
            <w:r>
              <w:rPr>
                <w:sz w:val="18"/>
              </w:rPr>
              <w:t>ownership</w:t>
            </w:r>
            <w:r>
              <w:rPr>
                <w:spacing w:val="-3"/>
                <w:sz w:val="18"/>
              </w:rPr>
              <w:t> </w:t>
            </w:r>
            <w:r>
              <w:rPr>
                <w:sz w:val="18"/>
              </w:rPr>
              <w:t>of</w:t>
            </w:r>
            <w:r>
              <w:rPr>
                <w:spacing w:val="-3"/>
                <w:sz w:val="18"/>
              </w:rPr>
              <w:t> </w:t>
            </w:r>
            <w:r>
              <w:rPr>
                <w:spacing w:val="-4"/>
                <w:sz w:val="18"/>
              </w:rPr>
              <w:t>land.</w:t>
            </w:r>
          </w:p>
          <w:p>
            <w:pPr>
              <w:pStyle w:val="TableParagraph"/>
              <w:numPr>
                <w:ilvl w:val="0"/>
                <w:numId w:val="9"/>
              </w:numPr>
              <w:tabs>
                <w:tab w:pos="465" w:val="left" w:leader="none"/>
              </w:tabs>
              <w:spacing w:line="220" w:lineRule="atLeast" w:before="0" w:after="0"/>
              <w:ind w:left="465" w:right="216" w:hanging="361"/>
              <w:jc w:val="left"/>
              <w:rPr>
                <w:sz w:val="18"/>
              </w:rPr>
            </w:pPr>
            <w:r>
              <w:rPr>
                <w:sz w:val="18"/>
              </w:rPr>
              <w:t>Collection</w:t>
            </w:r>
            <w:r>
              <w:rPr>
                <w:spacing w:val="-4"/>
                <w:sz w:val="18"/>
              </w:rPr>
              <w:t> </w:t>
            </w:r>
            <w:r>
              <w:rPr>
                <w:sz w:val="18"/>
              </w:rPr>
              <w:t>of</w:t>
            </w:r>
            <w:r>
              <w:rPr>
                <w:spacing w:val="-4"/>
                <w:sz w:val="18"/>
              </w:rPr>
              <w:t> </w:t>
            </w:r>
            <w:r>
              <w:rPr>
                <w:sz w:val="18"/>
              </w:rPr>
              <w:t>personal</w:t>
            </w:r>
            <w:r>
              <w:rPr>
                <w:spacing w:val="-1"/>
                <w:sz w:val="18"/>
              </w:rPr>
              <w:t> </w:t>
            </w:r>
            <w:r>
              <w:rPr>
                <w:sz w:val="18"/>
              </w:rPr>
              <w:t>identification</w:t>
            </w:r>
            <w:r>
              <w:rPr>
                <w:spacing w:val="-4"/>
                <w:sz w:val="18"/>
              </w:rPr>
              <w:t> </w:t>
            </w:r>
            <w:r>
              <w:rPr>
                <w:sz w:val="18"/>
              </w:rPr>
              <w:t>and</w:t>
            </w:r>
            <w:r>
              <w:rPr>
                <w:spacing w:val="-3"/>
                <w:sz w:val="18"/>
              </w:rPr>
              <w:t> </w:t>
            </w:r>
            <w:r>
              <w:rPr>
                <w:sz w:val="18"/>
              </w:rPr>
              <w:t>banking</w:t>
            </w:r>
            <w:r>
              <w:rPr>
                <w:spacing w:val="-4"/>
                <w:sz w:val="18"/>
              </w:rPr>
              <w:t> </w:t>
            </w:r>
            <w:r>
              <w:rPr>
                <w:sz w:val="18"/>
              </w:rPr>
              <w:t>information</w:t>
            </w:r>
            <w:r>
              <w:rPr>
                <w:spacing w:val="-4"/>
                <w:sz w:val="18"/>
              </w:rPr>
              <w:t> </w:t>
            </w:r>
            <w:r>
              <w:rPr>
                <w:sz w:val="18"/>
              </w:rPr>
              <w:t>from</w:t>
            </w:r>
            <w:r>
              <w:rPr>
                <w:spacing w:val="-3"/>
                <w:sz w:val="18"/>
              </w:rPr>
              <w:t> </w:t>
            </w:r>
            <w:r>
              <w:rPr>
                <w:sz w:val="18"/>
              </w:rPr>
              <w:t>property</w:t>
            </w:r>
            <w:r>
              <w:rPr>
                <w:spacing w:val="-6"/>
                <w:sz w:val="18"/>
              </w:rPr>
              <w:t> </w:t>
            </w:r>
            <w:r>
              <w:rPr>
                <w:sz w:val="18"/>
              </w:rPr>
              <w:t>owners to facilitate transfer of funds.</w:t>
            </w:r>
          </w:p>
        </w:tc>
      </w:tr>
      <w:tr>
        <w:trPr>
          <w:trHeight w:val="440" w:hRule="atLeast"/>
        </w:trPr>
        <w:tc>
          <w:tcPr>
            <w:tcW w:w="2551" w:type="dxa"/>
          </w:tcPr>
          <w:p>
            <w:pPr>
              <w:pStyle w:val="TableParagraph"/>
              <w:tabs>
                <w:tab w:pos="470" w:val="left" w:leader="none"/>
              </w:tabs>
              <w:spacing w:line="218" w:lineRule="exact"/>
              <w:rPr>
                <w:sz w:val="18"/>
              </w:rPr>
            </w:pPr>
            <w:r>
              <w:rPr>
                <w:spacing w:val="-5"/>
                <w:sz w:val="18"/>
              </w:rPr>
              <w:t>2.</w:t>
            </w:r>
            <w:r>
              <w:rPr>
                <w:sz w:val="18"/>
              </w:rPr>
              <w:tab/>
              <w:t>Survey</w:t>
            </w:r>
            <w:r>
              <w:rPr>
                <w:spacing w:val="-5"/>
                <w:sz w:val="18"/>
              </w:rPr>
              <w:t> </w:t>
            </w:r>
            <w:r>
              <w:rPr>
                <w:sz w:val="18"/>
              </w:rPr>
              <w:t>&amp;</w:t>
            </w:r>
            <w:r>
              <w:rPr>
                <w:spacing w:val="-3"/>
                <w:sz w:val="18"/>
              </w:rPr>
              <w:t> </w:t>
            </w:r>
            <w:r>
              <w:rPr>
                <w:sz w:val="18"/>
              </w:rPr>
              <w:t>Valuation</w:t>
            </w:r>
            <w:r>
              <w:rPr>
                <w:spacing w:val="-3"/>
                <w:sz w:val="18"/>
              </w:rPr>
              <w:t> </w:t>
            </w:r>
            <w:r>
              <w:rPr>
                <w:spacing w:val="-5"/>
                <w:sz w:val="18"/>
              </w:rPr>
              <w:t>of</w:t>
            </w:r>
          </w:p>
          <w:p>
            <w:pPr>
              <w:pStyle w:val="TableParagraph"/>
              <w:spacing w:line="201" w:lineRule="exact"/>
              <w:ind w:left="470"/>
              <w:rPr>
                <w:sz w:val="18"/>
              </w:rPr>
            </w:pPr>
            <w:r>
              <w:rPr>
                <w:spacing w:val="-2"/>
                <w:sz w:val="18"/>
              </w:rPr>
              <w:t>Properties</w:t>
            </w:r>
          </w:p>
        </w:tc>
        <w:tc>
          <w:tcPr>
            <w:tcW w:w="6813" w:type="dxa"/>
          </w:tcPr>
          <w:p>
            <w:pPr>
              <w:pStyle w:val="TableParagraph"/>
              <w:numPr>
                <w:ilvl w:val="0"/>
                <w:numId w:val="10"/>
              </w:numPr>
              <w:tabs>
                <w:tab w:pos="465" w:val="left" w:leader="none"/>
              </w:tabs>
              <w:spacing w:line="218" w:lineRule="exact" w:before="0" w:after="0"/>
              <w:ind w:left="465" w:right="0" w:hanging="360"/>
              <w:jc w:val="left"/>
              <w:rPr>
                <w:sz w:val="18"/>
              </w:rPr>
            </w:pPr>
            <w:r>
              <w:rPr>
                <w:sz w:val="18"/>
              </w:rPr>
              <w:t>Survey</w:t>
            </w:r>
            <w:r>
              <w:rPr>
                <w:spacing w:val="-4"/>
                <w:sz w:val="18"/>
              </w:rPr>
              <w:t> </w:t>
            </w:r>
            <w:r>
              <w:rPr>
                <w:sz w:val="18"/>
              </w:rPr>
              <w:t>affected</w:t>
            </w:r>
            <w:r>
              <w:rPr>
                <w:spacing w:val="-3"/>
                <w:sz w:val="18"/>
              </w:rPr>
              <w:t> </w:t>
            </w:r>
            <w:r>
              <w:rPr>
                <w:spacing w:val="-2"/>
                <w:sz w:val="18"/>
              </w:rPr>
              <w:t>property.</w:t>
            </w:r>
          </w:p>
          <w:p>
            <w:pPr>
              <w:pStyle w:val="TableParagraph"/>
              <w:numPr>
                <w:ilvl w:val="0"/>
                <w:numId w:val="10"/>
              </w:numPr>
              <w:tabs>
                <w:tab w:pos="465" w:val="left" w:leader="none"/>
              </w:tabs>
              <w:spacing w:line="201" w:lineRule="exact" w:before="0" w:after="0"/>
              <w:ind w:left="465" w:right="0" w:hanging="360"/>
              <w:jc w:val="left"/>
              <w:rPr>
                <w:sz w:val="18"/>
              </w:rPr>
            </w:pPr>
            <w:r>
              <w:rPr>
                <w:sz w:val="18"/>
              </w:rPr>
              <w:t>Valuation</w:t>
            </w:r>
            <w:r>
              <w:rPr>
                <w:spacing w:val="-4"/>
                <w:sz w:val="18"/>
              </w:rPr>
              <w:t> </w:t>
            </w:r>
            <w:r>
              <w:rPr>
                <w:sz w:val="18"/>
              </w:rPr>
              <w:t>of</w:t>
            </w:r>
            <w:r>
              <w:rPr>
                <w:spacing w:val="1"/>
                <w:sz w:val="18"/>
              </w:rPr>
              <w:t> </w:t>
            </w:r>
            <w:r>
              <w:rPr>
                <w:sz w:val="18"/>
              </w:rPr>
              <w:t>land</w:t>
            </w:r>
            <w:r>
              <w:rPr>
                <w:spacing w:val="-3"/>
                <w:sz w:val="18"/>
              </w:rPr>
              <w:t> </w:t>
            </w:r>
            <w:r>
              <w:rPr>
                <w:sz w:val="18"/>
              </w:rPr>
              <w:t>to</w:t>
            </w:r>
            <w:r>
              <w:rPr>
                <w:spacing w:val="-3"/>
                <w:sz w:val="18"/>
              </w:rPr>
              <w:t> </w:t>
            </w:r>
            <w:r>
              <w:rPr>
                <w:sz w:val="18"/>
              </w:rPr>
              <w:t>be</w:t>
            </w:r>
            <w:r>
              <w:rPr>
                <w:spacing w:val="-3"/>
                <w:sz w:val="18"/>
              </w:rPr>
              <w:t> </w:t>
            </w:r>
            <w:r>
              <w:rPr>
                <w:sz w:val="18"/>
              </w:rPr>
              <w:t>acquired</w:t>
            </w:r>
            <w:r>
              <w:rPr>
                <w:spacing w:val="-4"/>
                <w:sz w:val="18"/>
              </w:rPr>
              <w:t> </w:t>
            </w:r>
            <w:r>
              <w:rPr>
                <w:sz w:val="18"/>
              </w:rPr>
              <w:t>to</w:t>
            </w:r>
            <w:r>
              <w:rPr>
                <w:spacing w:val="-3"/>
                <w:sz w:val="18"/>
              </w:rPr>
              <w:t> </w:t>
            </w:r>
            <w:r>
              <w:rPr>
                <w:sz w:val="18"/>
              </w:rPr>
              <w:t>determine</w:t>
            </w:r>
            <w:r>
              <w:rPr>
                <w:spacing w:val="-3"/>
                <w:sz w:val="18"/>
              </w:rPr>
              <w:t> </w:t>
            </w:r>
            <w:r>
              <w:rPr>
                <w:sz w:val="18"/>
              </w:rPr>
              <w:t>replacement</w:t>
            </w:r>
            <w:r>
              <w:rPr>
                <w:spacing w:val="-3"/>
                <w:sz w:val="18"/>
              </w:rPr>
              <w:t> </w:t>
            </w:r>
            <w:r>
              <w:rPr>
                <w:spacing w:val="-4"/>
                <w:sz w:val="18"/>
              </w:rPr>
              <w:t>cost.</w:t>
            </w:r>
          </w:p>
        </w:tc>
      </w:tr>
      <w:tr>
        <w:trPr>
          <w:trHeight w:val="880" w:hRule="atLeast"/>
        </w:trPr>
        <w:tc>
          <w:tcPr>
            <w:tcW w:w="2551" w:type="dxa"/>
          </w:tcPr>
          <w:p>
            <w:pPr>
              <w:pStyle w:val="TableParagraph"/>
              <w:spacing w:before="108"/>
              <w:ind w:left="0"/>
              <w:rPr>
                <w:b/>
                <w:sz w:val="18"/>
              </w:rPr>
            </w:pPr>
          </w:p>
          <w:p>
            <w:pPr>
              <w:pStyle w:val="TableParagraph"/>
              <w:tabs>
                <w:tab w:pos="470" w:val="left" w:leader="none"/>
              </w:tabs>
              <w:spacing w:before="1"/>
              <w:rPr>
                <w:sz w:val="18"/>
              </w:rPr>
            </w:pPr>
            <w:r>
              <w:rPr>
                <w:spacing w:val="-5"/>
                <w:sz w:val="18"/>
              </w:rPr>
              <w:t>3.</w:t>
            </w:r>
            <w:r>
              <w:rPr>
                <w:sz w:val="18"/>
              </w:rPr>
              <w:tab/>
            </w:r>
            <w:r>
              <w:rPr>
                <w:spacing w:val="-2"/>
                <w:sz w:val="18"/>
              </w:rPr>
              <w:t>Negotiation</w:t>
            </w:r>
          </w:p>
        </w:tc>
        <w:tc>
          <w:tcPr>
            <w:tcW w:w="6813" w:type="dxa"/>
          </w:tcPr>
          <w:p>
            <w:pPr>
              <w:pStyle w:val="TableParagraph"/>
              <w:numPr>
                <w:ilvl w:val="0"/>
                <w:numId w:val="11"/>
              </w:numPr>
              <w:tabs>
                <w:tab w:pos="465" w:val="left" w:leader="none"/>
              </w:tabs>
              <w:spacing w:line="240" w:lineRule="auto" w:before="0" w:after="0"/>
              <w:ind w:left="465" w:right="603" w:hanging="361"/>
              <w:jc w:val="left"/>
              <w:rPr>
                <w:sz w:val="18"/>
              </w:rPr>
            </w:pPr>
            <w:r>
              <w:rPr>
                <w:sz w:val="18"/>
              </w:rPr>
              <w:t>Negotiate</w:t>
            </w:r>
            <w:r>
              <w:rPr>
                <w:spacing w:val="-4"/>
                <w:sz w:val="18"/>
              </w:rPr>
              <w:t> </w:t>
            </w:r>
            <w:r>
              <w:rPr>
                <w:sz w:val="18"/>
              </w:rPr>
              <w:t>price</w:t>
            </w:r>
            <w:r>
              <w:rPr>
                <w:spacing w:val="-3"/>
                <w:sz w:val="18"/>
              </w:rPr>
              <w:t> </w:t>
            </w:r>
            <w:r>
              <w:rPr>
                <w:sz w:val="18"/>
              </w:rPr>
              <w:t>with</w:t>
            </w:r>
            <w:r>
              <w:rPr>
                <w:spacing w:val="-4"/>
                <w:sz w:val="18"/>
              </w:rPr>
              <w:t> </w:t>
            </w:r>
            <w:r>
              <w:rPr>
                <w:sz w:val="18"/>
              </w:rPr>
              <w:t>property</w:t>
            </w:r>
            <w:r>
              <w:rPr>
                <w:spacing w:val="-6"/>
                <w:sz w:val="18"/>
              </w:rPr>
              <w:t> </w:t>
            </w:r>
            <w:r>
              <w:rPr>
                <w:sz w:val="18"/>
              </w:rPr>
              <w:t>owners</w:t>
            </w:r>
            <w:r>
              <w:rPr>
                <w:spacing w:val="-5"/>
                <w:sz w:val="18"/>
              </w:rPr>
              <w:t> </w:t>
            </w:r>
            <w:r>
              <w:rPr>
                <w:sz w:val="18"/>
              </w:rPr>
              <w:t>and</w:t>
            </w:r>
            <w:r>
              <w:rPr>
                <w:spacing w:val="-3"/>
                <w:sz w:val="18"/>
              </w:rPr>
              <w:t> </w:t>
            </w:r>
            <w:r>
              <w:rPr>
                <w:sz w:val="18"/>
              </w:rPr>
              <w:t>prepare</w:t>
            </w:r>
            <w:r>
              <w:rPr>
                <w:spacing w:val="-9"/>
                <w:sz w:val="18"/>
              </w:rPr>
              <w:t> </w:t>
            </w:r>
            <w:r>
              <w:rPr>
                <w:sz w:val="18"/>
              </w:rPr>
              <w:t>report</w:t>
            </w:r>
            <w:r>
              <w:rPr>
                <w:spacing w:val="-4"/>
                <w:sz w:val="18"/>
              </w:rPr>
              <w:t> </w:t>
            </w:r>
            <w:r>
              <w:rPr>
                <w:sz w:val="18"/>
              </w:rPr>
              <w:t>with</w:t>
            </w:r>
            <w:r>
              <w:rPr>
                <w:spacing w:val="-4"/>
                <w:sz w:val="18"/>
              </w:rPr>
              <w:t> </w:t>
            </w:r>
            <w:r>
              <w:rPr>
                <w:sz w:val="18"/>
              </w:rPr>
              <w:t>complete</w:t>
            </w:r>
            <w:r>
              <w:rPr>
                <w:spacing w:val="-3"/>
                <w:sz w:val="18"/>
              </w:rPr>
              <w:t> </w:t>
            </w:r>
            <w:r>
              <w:rPr>
                <w:sz w:val="18"/>
              </w:rPr>
              <w:t>list</w:t>
            </w:r>
            <w:r>
              <w:rPr>
                <w:spacing w:val="-5"/>
                <w:sz w:val="18"/>
              </w:rPr>
              <w:t> </w:t>
            </w:r>
            <w:r>
              <w:rPr>
                <w:sz w:val="18"/>
              </w:rPr>
              <w:t>of properties and final agreed price.</w:t>
            </w:r>
          </w:p>
          <w:p>
            <w:pPr>
              <w:pStyle w:val="TableParagraph"/>
              <w:numPr>
                <w:ilvl w:val="0"/>
                <w:numId w:val="11"/>
              </w:numPr>
              <w:tabs>
                <w:tab w:pos="465" w:val="left" w:leader="none"/>
              </w:tabs>
              <w:spacing w:line="220" w:lineRule="atLeast" w:before="0" w:after="0"/>
              <w:ind w:left="465" w:right="282" w:hanging="361"/>
              <w:jc w:val="left"/>
              <w:rPr>
                <w:sz w:val="18"/>
              </w:rPr>
            </w:pPr>
            <w:r>
              <w:rPr>
                <w:sz w:val="18"/>
              </w:rPr>
              <w:t>Where</w:t>
            </w:r>
            <w:r>
              <w:rPr>
                <w:spacing w:val="-3"/>
                <w:sz w:val="18"/>
              </w:rPr>
              <w:t> </w:t>
            </w:r>
            <w:r>
              <w:rPr>
                <w:sz w:val="18"/>
              </w:rPr>
              <w:t>an</w:t>
            </w:r>
            <w:r>
              <w:rPr>
                <w:spacing w:val="-4"/>
                <w:sz w:val="18"/>
              </w:rPr>
              <w:t> </w:t>
            </w:r>
            <w:r>
              <w:rPr>
                <w:sz w:val="18"/>
              </w:rPr>
              <w:t>agreement</w:t>
            </w:r>
            <w:r>
              <w:rPr>
                <w:spacing w:val="-4"/>
                <w:sz w:val="18"/>
              </w:rPr>
              <w:t> </w:t>
            </w:r>
            <w:r>
              <w:rPr>
                <w:sz w:val="18"/>
              </w:rPr>
              <w:t>on</w:t>
            </w:r>
            <w:r>
              <w:rPr>
                <w:spacing w:val="-4"/>
                <w:sz w:val="18"/>
              </w:rPr>
              <w:t> </w:t>
            </w:r>
            <w:r>
              <w:rPr>
                <w:sz w:val="18"/>
              </w:rPr>
              <w:t>the</w:t>
            </w:r>
            <w:r>
              <w:rPr>
                <w:spacing w:val="-4"/>
                <w:sz w:val="18"/>
              </w:rPr>
              <w:t> </w:t>
            </w:r>
            <w:r>
              <w:rPr>
                <w:sz w:val="18"/>
              </w:rPr>
              <w:t>value</w:t>
            </w:r>
            <w:r>
              <w:rPr>
                <w:spacing w:val="-3"/>
                <w:sz w:val="18"/>
              </w:rPr>
              <w:t> </w:t>
            </w:r>
            <w:r>
              <w:rPr>
                <w:sz w:val="18"/>
              </w:rPr>
              <w:t>is</w:t>
            </w:r>
            <w:r>
              <w:rPr>
                <w:spacing w:val="-5"/>
                <w:sz w:val="18"/>
              </w:rPr>
              <w:t> </w:t>
            </w:r>
            <w:r>
              <w:rPr>
                <w:sz w:val="18"/>
              </w:rPr>
              <w:t>not</w:t>
            </w:r>
            <w:r>
              <w:rPr>
                <w:spacing w:val="-4"/>
                <w:sz w:val="18"/>
              </w:rPr>
              <w:t> </w:t>
            </w:r>
            <w:r>
              <w:rPr>
                <w:sz w:val="18"/>
              </w:rPr>
              <w:t>reached,</w:t>
            </w:r>
            <w:r>
              <w:rPr>
                <w:spacing w:val="-3"/>
                <w:sz w:val="18"/>
              </w:rPr>
              <w:t> </w:t>
            </w:r>
            <w:r>
              <w:rPr>
                <w:sz w:val="18"/>
              </w:rPr>
              <w:t>the</w:t>
            </w:r>
            <w:r>
              <w:rPr>
                <w:spacing w:val="-3"/>
                <w:sz w:val="18"/>
              </w:rPr>
              <w:t> </w:t>
            </w:r>
            <w:r>
              <w:rPr>
                <w:sz w:val="18"/>
              </w:rPr>
              <w:t>owner</w:t>
            </w:r>
            <w:r>
              <w:rPr>
                <w:spacing w:val="-2"/>
                <w:sz w:val="18"/>
              </w:rPr>
              <w:t> </w:t>
            </w:r>
            <w:r>
              <w:rPr>
                <w:sz w:val="18"/>
              </w:rPr>
              <w:t>may</w:t>
            </w:r>
            <w:r>
              <w:rPr>
                <w:spacing w:val="-6"/>
                <w:sz w:val="18"/>
              </w:rPr>
              <w:t> </w:t>
            </w:r>
            <w:r>
              <w:rPr>
                <w:sz w:val="18"/>
              </w:rPr>
              <w:t>provide</w:t>
            </w:r>
            <w:r>
              <w:rPr>
                <w:spacing w:val="-3"/>
                <w:sz w:val="18"/>
              </w:rPr>
              <w:t> </w:t>
            </w:r>
            <w:r>
              <w:rPr>
                <w:sz w:val="18"/>
              </w:rPr>
              <w:t>a</w:t>
            </w:r>
            <w:r>
              <w:rPr>
                <w:spacing w:val="-5"/>
                <w:sz w:val="18"/>
              </w:rPr>
              <w:t> </w:t>
            </w:r>
            <w:r>
              <w:rPr>
                <w:sz w:val="18"/>
              </w:rPr>
              <w:t>private assessment value for further negotiation.</w:t>
            </w:r>
          </w:p>
        </w:tc>
      </w:tr>
      <w:tr>
        <w:trPr>
          <w:trHeight w:val="300" w:hRule="atLeast"/>
        </w:trPr>
        <w:tc>
          <w:tcPr>
            <w:tcW w:w="2551" w:type="dxa"/>
          </w:tcPr>
          <w:p>
            <w:pPr>
              <w:pStyle w:val="TableParagraph"/>
              <w:tabs>
                <w:tab w:pos="470" w:val="left" w:leader="none"/>
              </w:tabs>
              <w:spacing w:before="38"/>
              <w:rPr>
                <w:sz w:val="18"/>
              </w:rPr>
            </w:pPr>
            <w:r>
              <w:rPr>
                <w:spacing w:val="-5"/>
                <w:sz w:val="18"/>
              </w:rPr>
              <w:t>4.</w:t>
            </w:r>
            <w:r>
              <w:rPr>
                <w:sz w:val="18"/>
              </w:rPr>
              <w:tab/>
              <w:t>Approval</w:t>
            </w:r>
            <w:r>
              <w:rPr>
                <w:spacing w:val="-5"/>
                <w:sz w:val="18"/>
              </w:rPr>
              <w:t> </w:t>
            </w:r>
            <w:r>
              <w:rPr>
                <w:sz w:val="18"/>
              </w:rPr>
              <w:t>of</w:t>
            </w:r>
            <w:r>
              <w:rPr>
                <w:spacing w:val="-3"/>
                <w:sz w:val="18"/>
              </w:rPr>
              <w:t> </w:t>
            </w:r>
            <w:r>
              <w:rPr>
                <w:spacing w:val="-2"/>
                <w:sz w:val="18"/>
              </w:rPr>
              <w:t>Acquisition</w:t>
            </w:r>
          </w:p>
        </w:tc>
        <w:tc>
          <w:tcPr>
            <w:tcW w:w="6813" w:type="dxa"/>
          </w:tcPr>
          <w:p>
            <w:pPr>
              <w:pStyle w:val="TableParagraph"/>
              <w:tabs>
                <w:tab w:pos="465" w:val="left" w:leader="none"/>
              </w:tabs>
              <w:spacing w:before="38"/>
              <w:ind w:left="105"/>
              <w:rPr>
                <w:sz w:val="18"/>
              </w:rPr>
            </w:pPr>
            <w:r>
              <w:rPr>
                <w:spacing w:val="-10"/>
                <w:sz w:val="18"/>
              </w:rPr>
              <w:t>-</w:t>
            </w:r>
            <w:r>
              <w:rPr>
                <w:sz w:val="18"/>
              </w:rPr>
              <w:tab/>
              <w:t>Prepare</w:t>
            </w:r>
            <w:r>
              <w:rPr>
                <w:spacing w:val="-5"/>
                <w:sz w:val="18"/>
              </w:rPr>
              <w:t> </w:t>
            </w:r>
            <w:r>
              <w:rPr>
                <w:sz w:val="18"/>
              </w:rPr>
              <w:t>and</w:t>
            </w:r>
            <w:r>
              <w:rPr>
                <w:spacing w:val="-3"/>
                <w:sz w:val="18"/>
              </w:rPr>
              <w:t> </w:t>
            </w:r>
            <w:r>
              <w:rPr>
                <w:sz w:val="18"/>
              </w:rPr>
              <w:t>submit</w:t>
            </w:r>
            <w:r>
              <w:rPr>
                <w:spacing w:val="-4"/>
                <w:sz w:val="18"/>
              </w:rPr>
              <w:t> </w:t>
            </w:r>
            <w:r>
              <w:rPr>
                <w:sz w:val="18"/>
              </w:rPr>
              <w:t>Cabinet</w:t>
            </w:r>
            <w:r>
              <w:rPr>
                <w:spacing w:val="-4"/>
                <w:sz w:val="18"/>
              </w:rPr>
              <w:t> </w:t>
            </w:r>
            <w:r>
              <w:rPr>
                <w:sz w:val="18"/>
              </w:rPr>
              <w:t>Paper</w:t>
            </w:r>
            <w:r>
              <w:rPr>
                <w:spacing w:val="-2"/>
                <w:sz w:val="18"/>
              </w:rPr>
              <w:t> </w:t>
            </w:r>
            <w:r>
              <w:rPr>
                <w:sz w:val="18"/>
              </w:rPr>
              <w:t>for</w:t>
            </w:r>
            <w:r>
              <w:rPr>
                <w:spacing w:val="-2"/>
                <w:sz w:val="18"/>
              </w:rPr>
              <w:t> </w:t>
            </w:r>
            <w:r>
              <w:rPr>
                <w:sz w:val="18"/>
              </w:rPr>
              <w:t>approval</w:t>
            </w:r>
            <w:r>
              <w:rPr>
                <w:spacing w:val="-6"/>
                <w:sz w:val="18"/>
              </w:rPr>
              <w:t> </w:t>
            </w:r>
            <w:r>
              <w:rPr>
                <w:sz w:val="18"/>
              </w:rPr>
              <w:t>of</w:t>
            </w:r>
            <w:r>
              <w:rPr>
                <w:spacing w:val="-4"/>
                <w:sz w:val="18"/>
              </w:rPr>
              <w:t> </w:t>
            </w:r>
            <w:r>
              <w:rPr>
                <w:sz w:val="18"/>
              </w:rPr>
              <w:t>acquisition</w:t>
            </w:r>
            <w:r>
              <w:rPr>
                <w:spacing w:val="-4"/>
                <w:sz w:val="18"/>
              </w:rPr>
              <w:t> </w:t>
            </w:r>
            <w:r>
              <w:rPr>
                <w:sz w:val="18"/>
              </w:rPr>
              <w:t>of</w:t>
            </w:r>
            <w:r>
              <w:rPr>
                <w:spacing w:val="-3"/>
                <w:sz w:val="18"/>
              </w:rPr>
              <w:t> </w:t>
            </w:r>
            <w:r>
              <w:rPr>
                <w:spacing w:val="-2"/>
                <w:sz w:val="18"/>
              </w:rPr>
              <w:t>property.</w:t>
            </w:r>
          </w:p>
        </w:tc>
      </w:tr>
      <w:tr>
        <w:trPr>
          <w:trHeight w:val="439" w:hRule="atLeast"/>
        </w:trPr>
        <w:tc>
          <w:tcPr>
            <w:tcW w:w="2551" w:type="dxa"/>
          </w:tcPr>
          <w:p>
            <w:pPr>
              <w:pStyle w:val="TableParagraph"/>
              <w:tabs>
                <w:tab w:pos="470" w:val="left" w:leader="none"/>
              </w:tabs>
              <w:spacing w:line="218" w:lineRule="exact"/>
              <w:rPr>
                <w:sz w:val="18"/>
              </w:rPr>
            </w:pPr>
            <w:r>
              <w:rPr>
                <w:spacing w:val="-5"/>
                <w:sz w:val="18"/>
              </w:rPr>
              <w:t>5.</w:t>
            </w:r>
            <w:r>
              <w:rPr>
                <w:sz w:val="18"/>
              </w:rPr>
              <w:tab/>
              <w:t>Approval</w:t>
            </w:r>
            <w:r>
              <w:rPr>
                <w:spacing w:val="-6"/>
                <w:sz w:val="18"/>
              </w:rPr>
              <w:t> </w:t>
            </w:r>
            <w:r>
              <w:rPr>
                <w:sz w:val="18"/>
              </w:rPr>
              <w:t>of</w:t>
            </w:r>
            <w:r>
              <w:rPr>
                <w:spacing w:val="-3"/>
                <w:sz w:val="18"/>
              </w:rPr>
              <w:t> </w:t>
            </w:r>
            <w:r>
              <w:rPr>
                <w:sz w:val="18"/>
              </w:rPr>
              <w:t>Payment</w:t>
            </w:r>
            <w:r>
              <w:rPr>
                <w:spacing w:val="-3"/>
                <w:sz w:val="18"/>
              </w:rPr>
              <w:t> </w:t>
            </w:r>
            <w:r>
              <w:rPr>
                <w:spacing w:val="-5"/>
                <w:sz w:val="18"/>
              </w:rPr>
              <w:t>of</w:t>
            </w:r>
          </w:p>
          <w:p>
            <w:pPr>
              <w:pStyle w:val="TableParagraph"/>
              <w:spacing w:line="201" w:lineRule="exact"/>
              <w:ind w:left="470"/>
              <w:rPr>
                <w:sz w:val="18"/>
              </w:rPr>
            </w:pPr>
            <w:r>
              <w:rPr>
                <w:spacing w:val="-2"/>
                <w:sz w:val="18"/>
              </w:rPr>
              <w:t>Compensation</w:t>
            </w:r>
          </w:p>
        </w:tc>
        <w:tc>
          <w:tcPr>
            <w:tcW w:w="6813" w:type="dxa"/>
          </w:tcPr>
          <w:p>
            <w:pPr>
              <w:pStyle w:val="TableParagraph"/>
              <w:tabs>
                <w:tab w:pos="465" w:val="left" w:leader="none"/>
              </w:tabs>
              <w:spacing w:before="108"/>
              <w:ind w:left="105"/>
              <w:rPr>
                <w:sz w:val="18"/>
              </w:rPr>
            </w:pPr>
            <w:r>
              <w:rPr>
                <w:spacing w:val="-10"/>
                <w:sz w:val="18"/>
              </w:rPr>
              <w:t>-</w:t>
            </w:r>
            <w:r>
              <w:rPr>
                <w:sz w:val="18"/>
              </w:rPr>
              <w:tab/>
              <w:t>Prepare</w:t>
            </w:r>
            <w:r>
              <w:rPr>
                <w:spacing w:val="-4"/>
                <w:sz w:val="18"/>
              </w:rPr>
              <w:t> </w:t>
            </w:r>
            <w:r>
              <w:rPr>
                <w:sz w:val="18"/>
              </w:rPr>
              <w:t>and</w:t>
            </w:r>
            <w:r>
              <w:rPr>
                <w:spacing w:val="-2"/>
                <w:sz w:val="18"/>
              </w:rPr>
              <w:t> </w:t>
            </w:r>
            <w:r>
              <w:rPr>
                <w:sz w:val="18"/>
              </w:rPr>
              <w:t>submit</w:t>
            </w:r>
            <w:r>
              <w:rPr>
                <w:spacing w:val="-2"/>
                <w:sz w:val="18"/>
              </w:rPr>
              <w:t> </w:t>
            </w:r>
            <w:r>
              <w:rPr>
                <w:sz w:val="18"/>
              </w:rPr>
              <w:t>Cabinet</w:t>
            </w:r>
            <w:r>
              <w:rPr>
                <w:spacing w:val="-3"/>
                <w:sz w:val="18"/>
              </w:rPr>
              <w:t> </w:t>
            </w:r>
            <w:r>
              <w:rPr>
                <w:sz w:val="18"/>
              </w:rPr>
              <w:t>Paper</w:t>
            </w:r>
            <w:r>
              <w:rPr>
                <w:spacing w:val="-1"/>
                <w:sz w:val="18"/>
              </w:rPr>
              <w:t> </w:t>
            </w:r>
            <w:r>
              <w:rPr>
                <w:sz w:val="18"/>
              </w:rPr>
              <w:t>to</w:t>
            </w:r>
            <w:r>
              <w:rPr>
                <w:spacing w:val="-2"/>
                <w:sz w:val="18"/>
              </w:rPr>
              <w:t> </w:t>
            </w:r>
            <w:r>
              <w:rPr>
                <w:sz w:val="18"/>
              </w:rPr>
              <w:t>approve</w:t>
            </w:r>
            <w:r>
              <w:rPr>
                <w:spacing w:val="-2"/>
                <w:sz w:val="18"/>
              </w:rPr>
              <w:t> </w:t>
            </w:r>
            <w:r>
              <w:rPr>
                <w:sz w:val="18"/>
              </w:rPr>
              <w:t>payments</w:t>
            </w:r>
            <w:r>
              <w:rPr>
                <w:spacing w:val="-4"/>
                <w:sz w:val="18"/>
              </w:rPr>
              <w:t> </w:t>
            </w:r>
            <w:r>
              <w:rPr>
                <w:sz w:val="18"/>
              </w:rPr>
              <w:t>to</w:t>
            </w:r>
            <w:r>
              <w:rPr>
                <w:spacing w:val="-2"/>
                <w:sz w:val="18"/>
              </w:rPr>
              <w:t> </w:t>
            </w:r>
            <w:r>
              <w:rPr>
                <w:sz w:val="18"/>
              </w:rPr>
              <w:t>property</w:t>
            </w:r>
            <w:r>
              <w:rPr>
                <w:spacing w:val="-9"/>
                <w:sz w:val="18"/>
              </w:rPr>
              <w:t> </w:t>
            </w:r>
            <w:r>
              <w:rPr>
                <w:spacing w:val="-2"/>
                <w:sz w:val="18"/>
              </w:rPr>
              <w:t>owners.</w:t>
            </w:r>
          </w:p>
        </w:tc>
      </w:tr>
    </w:tbl>
    <w:p>
      <w:pPr>
        <w:pStyle w:val="TableParagraph"/>
        <w:spacing w:after="0"/>
        <w:rPr>
          <w:sz w:val="18"/>
        </w:rPr>
        <w:sectPr>
          <w:pgSz w:w="12240" w:h="15840"/>
          <w:pgMar w:header="0" w:footer="1026" w:top="1680" w:bottom="1498"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813"/>
      </w:tblGrid>
      <w:tr>
        <w:trPr>
          <w:trHeight w:val="300" w:hRule="atLeast"/>
        </w:trPr>
        <w:tc>
          <w:tcPr>
            <w:tcW w:w="2551" w:type="dxa"/>
            <w:shd w:val="clear" w:color="auto" w:fill="B4C5E7"/>
          </w:tcPr>
          <w:p>
            <w:pPr>
              <w:pStyle w:val="TableParagraph"/>
              <w:spacing w:before="38"/>
              <w:rPr>
                <w:b/>
                <w:sz w:val="18"/>
              </w:rPr>
            </w:pPr>
            <w:r>
              <w:rPr>
                <w:b/>
                <w:spacing w:val="-2"/>
                <w:sz w:val="18"/>
              </w:rPr>
              <w:t>Activity</w:t>
            </w:r>
          </w:p>
        </w:tc>
        <w:tc>
          <w:tcPr>
            <w:tcW w:w="6813" w:type="dxa"/>
            <w:shd w:val="clear" w:color="auto" w:fill="B4C5E7"/>
          </w:tcPr>
          <w:p>
            <w:pPr>
              <w:pStyle w:val="TableParagraph"/>
              <w:spacing w:before="38"/>
              <w:ind w:left="105"/>
              <w:rPr>
                <w:b/>
                <w:sz w:val="18"/>
              </w:rPr>
            </w:pPr>
            <w:r>
              <w:rPr>
                <w:b/>
                <w:spacing w:val="-2"/>
                <w:sz w:val="18"/>
              </w:rPr>
              <w:t>Description/Task</w:t>
            </w:r>
          </w:p>
        </w:tc>
      </w:tr>
      <w:tr>
        <w:trPr>
          <w:trHeight w:val="440" w:hRule="atLeast"/>
        </w:trPr>
        <w:tc>
          <w:tcPr>
            <w:tcW w:w="2551" w:type="dxa"/>
          </w:tcPr>
          <w:p>
            <w:pPr>
              <w:pStyle w:val="TableParagraph"/>
              <w:tabs>
                <w:tab w:pos="470" w:val="left" w:leader="none"/>
              </w:tabs>
              <w:spacing w:line="218" w:lineRule="exact"/>
              <w:rPr>
                <w:sz w:val="18"/>
              </w:rPr>
            </w:pPr>
            <w:r>
              <w:rPr>
                <w:spacing w:val="-5"/>
                <w:sz w:val="18"/>
              </w:rPr>
              <w:t>6.</w:t>
            </w:r>
            <w:r>
              <w:rPr>
                <w:sz w:val="18"/>
              </w:rPr>
              <w:tab/>
              <w:t>Transfer</w:t>
            </w:r>
            <w:r>
              <w:rPr>
                <w:spacing w:val="1"/>
                <w:sz w:val="18"/>
              </w:rPr>
              <w:t> </w:t>
            </w:r>
            <w:r>
              <w:rPr>
                <w:sz w:val="18"/>
              </w:rPr>
              <w:t>of </w:t>
            </w:r>
            <w:r>
              <w:rPr>
                <w:spacing w:val="-2"/>
                <w:sz w:val="18"/>
              </w:rPr>
              <w:t>Approved</w:t>
            </w:r>
          </w:p>
          <w:p>
            <w:pPr>
              <w:pStyle w:val="TableParagraph"/>
              <w:spacing w:line="201" w:lineRule="exact"/>
              <w:ind w:left="470"/>
              <w:rPr>
                <w:sz w:val="18"/>
              </w:rPr>
            </w:pPr>
            <w:r>
              <w:rPr>
                <w:spacing w:val="-2"/>
                <w:sz w:val="18"/>
              </w:rPr>
              <w:t>Payment</w:t>
            </w:r>
          </w:p>
        </w:tc>
        <w:tc>
          <w:tcPr>
            <w:tcW w:w="6813" w:type="dxa"/>
          </w:tcPr>
          <w:p>
            <w:pPr>
              <w:pStyle w:val="TableParagraph"/>
              <w:tabs>
                <w:tab w:pos="465" w:val="left" w:leader="none"/>
              </w:tabs>
              <w:spacing w:line="218" w:lineRule="exact"/>
              <w:ind w:left="105"/>
              <w:rPr>
                <w:sz w:val="18"/>
              </w:rPr>
            </w:pPr>
            <w:r>
              <w:rPr>
                <w:spacing w:val="-10"/>
                <w:sz w:val="18"/>
              </w:rPr>
              <w:t>-</w:t>
            </w:r>
            <w:r>
              <w:rPr>
                <w:sz w:val="18"/>
              </w:rPr>
              <w:tab/>
              <w:t>Approved</w:t>
            </w:r>
            <w:r>
              <w:rPr>
                <w:spacing w:val="-6"/>
                <w:sz w:val="18"/>
              </w:rPr>
              <w:t> </w:t>
            </w:r>
            <w:r>
              <w:rPr>
                <w:sz w:val="18"/>
              </w:rPr>
              <w:t>payment</w:t>
            </w:r>
            <w:r>
              <w:rPr>
                <w:spacing w:val="-3"/>
                <w:sz w:val="18"/>
              </w:rPr>
              <w:t> </w:t>
            </w:r>
            <w:r>
              <w:rPr>
                <w:sz w:val="18"/>
              </w:rPr>
              <w:t>amount</w:t>
            </w:r>
            <w:r>
              <w:rPr>
                <w:spacing w:val="-3"/>
                <w:sz w:val="18"/>
              </w:rPr>
              <w:t> </w:t>
            </w:r>
            <w:r>
              <w:rPr>
                <w:sz w:val="18"/>
              </w:rPr>
              <w:t>transferred</w:t>
            </w:r>
            <w:r>
              <w:rPr>
                <w:spacing w:val="-3"/>
                <w:sz w:val="18"/>
              </w:rPr>
              <w:t> </w:t>
            </w:r>
            <w:r>
              <w:rPr>
                <w:sz w:val="18"/>
              </w:rPr>
              <w:t>to</w:t>
            </w:r>
            <w:r>
              <w:rPr>
                <w:spacing w:val="-4"/>
                <w:sz w:val="18"/>
              </w:rPr>
              <w:t> </w:t>
            </w:r>
            <w:r>
              <w:rPr>
                <w:sz w:val="18"/>
              </w:rPr>
              <w:t>the</w:t>
            </w:r>
            <w:r>
              <w:rPr>
                <w:spacing w:val="-3"/>
                <w:sz w:val="18"/>
              </w:rPr>
              <w:t> </w:t>
            </w:r>
            <w:r>
              <w:rPr>
                <w:sz w:val="18"/>
              </w:rPr>
              <w:t>Treasury</w:t>
            </w:r>
            <w:r>
              <w:rPr>
                <w:spacing w:val="-6"/>
                <w:sz w:val="18"/>
              </w:rPr>
              <w:t> </w:t>
            </w:r>
            <w:r>
              <w:rPr>
                <w:sz w:val="18"/>
              </w:rPr>
              <w:t>Division</w:t>
            </w:r>
            <w:r>
              <w:rPr>
                <w:spacing w:val="-3"/>
                <w:sz w:val="18"/>
              </w:rPr>
              <w:t> </w:t>
            </w:r>
            <w:r>
              <w:rPr>
                <w:sz w:val="18"/>
              </w:rPr>
              <w:t>or</w:t>
            </w:r>
            <w:r>
              <w:rPr>
                <w:spacing w:val="-2"/>
                <w:sz w:val="18"/>
              </w:rPr>
              <w:t> </w:t>
            </w:r>
            <w:r>
              <w:rPr>
                <w:sz w:val="18"/>
              </w:rPr>
              <w:t>bank</w:t>
            </w:r>
            <w:r>
              <w:rPr>
                <w:spacing w:val="-5"/>
                <w:sz w:val="18"/>
              </w:rPr>
              <w:t> </w:t>
            </w:r>
            <w:r>
              <w:rPr>
                <w:sz w:val="18"/>
              </w:rPr>
              <w:t>accounts</w:t>
            </w:r>
            <w:r>
              <w:rPr>
                <w:spacing w:val="-3"/>
                <w:sz w:val="18"/>
              </w:rPr>
              <w:t> </w:t>
            </w:r>
            <w:r>
              <w:rPr>
                <w:spacing w:val="-5"/>
                <w:sz w:val="18"/>
              </w:rPr>
              <w:t>of</w:t>
            </w:r>
          </w:p>
          <w:p>
            <w:pPr>
              <w:pStyle w:val="TableParagraph"/>
              <w:spacing w:line="201" w:lineRule="exact"/>
              <w:ind w:left="465"/>
              <w:rPr>
                <w:sz w:val="18"/>
              </w:rPr>
            </w:pPr>
            <w:r>
              <w:rPr>
                <w:sz w:val="18"/>
              </w:rPr>
              <w:t>affected</w:t>
            </w:r>
            <w:r>
              <w:rPr>
                <w:spacing w:val="-3"/>
                <w:sz w:val="18"/>
              </w:rPr>
              <w:t> </w:t>
            </w:r>
            <w:r>
              <w:rPr>
                <w:sz w:val="18"/>
              </w:rPr>
              <w:t>property</w:t>
            </w:r>
            <w:r>
              <w:rPr>
                <w:spacing w:val="-4"/>
                <w:sz w:val="18"/>
              </w:rPr>
              <w:t> </w:t>
            </w:r>
            <w:r>
              <w:rPr>
                <w:spacing w:val="-2"/>
                <w:sz w:val="18"/>
              </w:rPr>
              <w:t>owners.</w:t>
            </w:r>
          </w:p>
        </w:tc>
      </w:tr>
      <w:tr>
        <w:trPr>
          <w:trHeight w:val="300" w:hRule="atLeast"/>
        </w:trPr>
        <w:tc>
          <w:tcPr>
            <w:tcW w:w="2551" w:type="dxa"/>
          </w:tcPr>
          <w:p>
            <w:pPr>
              <w:pStyle w:val="TableParagraph"/>
              <w:tabs>
                <w:tab w:pos="470" w:val="left" w:leader="none"/>
              </w:tabs>
              <w:spacing w:before="39"/>
              <w:rPr>
                <w:sz w:val="18"/>
              </w:rPr>
            </w:pPr>
            <w:r>
              <w:rPr>
                <w:spacing w:val="-5"/>
                <w:sz w:val="18"/>
              </w:rPr>
              <w:t>7.</w:t>
            </w:r>
            <w:r>
              <w:rPr>
                <w:sz w:val="18"/>
              </w:rPr>
              <w:tab/>
              <w:t>Declaration</w:t>
            </w:r>
            <w:r>
              <w:rPr>
                <w:spacing w:val="-6"/>
                <w:sz w:val="18"/>
              </w:rPr>
              <w:t> </w:t>
            </w:r>
            <w:r>
              <w:rPr>
                <w:sz w:val="18"/>
              </w:rPr>
              <w:t>&amp;</w:t>
            </w:r>
            <w:r>
              <w:rPr>
                <w:spacing w:val="-3"/>
                <w:sz w:val="18"/>
              </w:rPr>
              <w:t> </w:t>
            </w:r>
            <w:r>
              <w:rPr>
                <w:spacing w:val="-2"/>
                <w:sz w:val="18"/>
              </w:rPr>
              <w:t>Publication</w:t>
            </w:r>
          </w:p>
        </w:tc>
        <w:tc>
          <w:tcPr>
            <w:tcW w:w="6813" w:type="dxa"/>
          </w:tcPr>
          <w:p>
            <w:pPr>
              <w:pStyle w:val="TableParagraph"/>
              <w:tabs>
                <w:tab w:pos="465" w:val="left" w:leader="none"/>
              </w:tabs>
              <w:spacing w:before="39"/>
              <w:ind w:left="105"/>
              <w:rPr>
                <w:sz w:val="18"/>
              </w:rPr>
            </w:pPr>
            <w:r>
              <w:rPr>
                <w:spacing w:val="-10"/>
                <w:sz w:val="18"/>
              </w:rPr>
              <w:t>-</w:t>
            </w:r>
            <w:r>
              <w:rPr>
                <w:sz w:val="18"/>
              </w:rPr>
              <w:tab/>
              <w:t>Declare</w:t>
            </w:r>
            <w:r>
              <w:rPr>
                <w:spacing w:val="-5"/>
                <w:sz w:val="18"/>
              </w:rPr>
              <w:t> </w:t>
            </w:r>
            <w:r>
              <w:rPr>
                <w:sz w:val="18"/>
              </w:rPr>
              <w:t>acquisition</w:t>
            </w:r>
            <w:r>
              <w:rPr>
                <w:spacing w:val="-4"/>
                <w:sz w:val="18"/>
              </w:rPr>
              <w:t> </w:t>
            </w:r>
            <w:r>
              <w:rPr>
                <w:sz w:val="18"/>
              </w:rPr>
              <w:t>served</w:t>
            </w:r>
            <w:r>
              <w:rPr>
                <w:spacing w:val="-4"/>
                <w:sz w:val="18"/>
              </w:rPr>
              <w:t> </w:t>
            </w:r>
            <w:r>
              <w:rPr>
                <w:sz w:val="18"/>
              </w:rPr>
              <w:t>to</w:t>
            </w:r>
            <w:r>
              <w:rPr>
                <w:spacing w:val="-4"/>
                <w:sz w:val="18"/>
              </w:rPr>
              <w:t> </w:t>
            </w:r>
            <w:r>
              <w:rPr>
                <w:sz w:val="18"/>
              </w:rPr>
              <w:t>landowners</w:t>
            </w:r>
            <w:r>
              <w:rPr>
                <w:spacing w:val="-5"/>
                <w:sz w:val="18"/>
              </w:rPr>
              <w:t> </w:t>
            </w:r>
            <w:r>
              <w:rPr>
                <w:sz w:val="18"/>
              </w:rPr>
              <w:t>and</w:t>
            </w:r>
            <w:r>
              <w:rPr>
                <w:spacing w:val="-3"/>
                <w:sz w:val="18"/>
              </w:rPr>
              <w:t> </w:t>
            </w:r>
            <w:r>
              <w:rPr>
                <w:sz w:val="18"/>
              </w:rPr>
              <w:t>publish</w:t>
            </w:r>
            <w:r>
              <w:rPr>
                <w:spacing w:val="-4"/>
                <w:sz w:val="18"/>
              </w:rPr>
              <w:t> </w:t>
            </w:r>
            <w:r>
              <w:rPr>
                <w:sz w:val="18"/>
              </w:rPr>
              <w:t>in</w:t>
            </w:r>
            <w:r>
              <w:rPr>
                <w:spacing w:val="-4"/>
                <w:sz w:val="18"/>
              </w:rPr>
              <w:t> </w:t>
            </w:r>
            <w:r>
              <w:rPr>
                <w:sz w:val="18"/>
              </w:rPr>
              <w:t>the</w:t>
            </w:r>
            <w:r>
              <w:rPr>
                <w:spacing w:val="-3"/>
                <w:sz w:val="18"/>
              </w:rPr>
              <w:t> </w:t>
            </w:r>
            <w:r>
              <w:rPr>
                <w:sz w:val="18"/>
              </w:rPr>
              <w:t>Official</w:t>
            </w:r>
            <w:r>
              <w:rPr>
                <w:spacing w:val="-5"/>
                <w:sz w:val="18"/>
              </w:rPr>
              <w:t> </w:t>
            </w:r>
            <w:r>
              <w:rPr>
                <w:spacing w:val="-2"/>
                <w:sz w:val="18"/>
              </w:rPr>
              <w:t>Gazette.</w:t>
            </w:r>
          </w:p>
        </w:tc>
      </w:tr>
      <w:tr>
        <w:trPr>
          <w:trHeight w:val="300" w:hRule="atLeast"/>
        </w:trPr>
        <w:tc>
          <w:tcPr>
            <w:tcW w:w="2551" w:type="dxa"/>
          </w:tcPr>
          <w:p>
            <w:pPr>
              <w:pStyle w:val="TableParagraph"/>
              <w:tabs>
                <w:tab w:pos="470" w:val="left" w:leader="none"/>
              </w:tabs>
              <w:spacing w:before="38"/>
              <w:rPr>
                <w:sz w:val="18"/>
              </w:rPr>
            </w:pPr>
            <w:r>
              <w:rPr>
                <w:spacing w:val="-5"/>
                <w:sz w:val="18"/>
              </w:rPr>
              <w:t>8.</w:t>
            </w:r>
            <w:r>
              <w:rPr>
                <w:sz w:val="18"/>
              </w:rPr>
              <w:tab/>
            </w:r>
            <w:r>
              <w:rPr>
                <w:spacing w:val="-2"/>
                <w:sz w:val="18"/>
              </w:rPr>
              <w:t>Compensation</w:t>
            </w:r>
          </w:p>
        </w:tc>
        <w:tc>
          <w:tcPr>
            <w:tcW w:w="6813" w:type="dxa"/>
          </w:tcPr>
          <w:p>
            <w:pPr>
              <w:pStyle w:val="TableParagraph"/>
              <w:tabs>
                <w:tab w:pos="465" w:val="left" w:leader="none"/>
              </w:tabs>
              <w:spacing w:before="38"/>
              <w:ind w:left="105"/>
              <w:rPr>
                <w:sz w:val="18"/>
              </w:rPr>
            </w:pPr>
            <w:r>
              <w:rPr>
                <w:spacing w:val="-10"/>
                <w:sz w:val="18"/>
              </w:rPr>
              <w:t>-</w:t>
            </w:r>
            <w:r>
              <w:rPr>
                <w:sz w:val="18"/>
              </w:rPr>
              <w:tab/>
              <w:t>Pay</w:t>
            </w:r>
            <w:r>
              <w:rPr>
                <w:spacing w:val="-6"/>
                <w:sz w:val="18"/>
              </w:rPr>
              <w:t> </w:t>
            </w:r>
            <w:r>
              <w:rPr>
                <w:sz w:val="18"/>
              </w:rPr>
              <w:t>compensation</w:t>
            </w:r>
            <w:r>
              <w:rPr>
                <w:spacing w:val="-3"/>
                <w:sz w:val="18"/>
              </w:rPr>
              <w:t> </w:t>
            </w:r>
            <w:r>
              <w:rPr>
                <w:sz w:val="18"/>
              </w:rPr>
              <w:t>to</w:t>
            </w:r>
            <w:r>
              <w:rPr>
                <w:spacing w:val="-3"/>
                <w:sz w:val="18"/>
              </w:rPr>
              <w:t> </w:t>
            </w:r>
            <w:r>
              <w:rPr>
                <w:sz w:val="18"/>
              </w:rPr>
              <w:t>affected</w:t>
            </w:r>
            <w:r>
              <w:rPr>
                <w:spacing w:val="-3"/>
                <w:sz w:val="18"/>
              </w:rPr>
              <w:t> </w:t>
            </w:r>
            <w:r>
              <w:rPr>
                <w:sz w:val="18"/>
              </w:rPr>
              <w:t>property</w:t>
            </w:r>
            <w:r>
              <w:rPr>
                <w:spacing w:val="-5"/>
                <w:sz w:val="18"/>
              </w:rPr>
              <w:t> </w:t>
            </w:r>
            <w:r>
              <w:rPr>
                <w:spacing w:val="-2"/>
                <w:sz w:val="18"/>
              </w:rPr>
              <w:t>owners.</w:t>
            </w:r>
          </w:p>
        </w:tc>
      </w:tr>
      <w:tr>
        <w:trPr>
          <w:trHeight w:val="300" w:hRule="atLeast"/>
        </w:trPr>
        <w:tc>
          <w:tcPr>
            <w:tcW w:w="2551" w:type="dxa"/>
          </w:tcPr>
          <w:p>
            <w:pPr>
              <w:pStyle w:val="TableParagraph"/>
              <w:tabs>
                <w:tab w:pos="470" w:val="left" w:leader="none"/>
              </w:tabs>
              <w:spacing w:before="38"/>
              <w:rPr>
                <w:sz w:val="18"/>
              </w:rPr>
            </w:pPr>
            <w:r>
              <w:rPr>
                <w:spacing w:val="-5"/>
                <w:sz w:val="18"/>
              </w:rPr>
              <w:t>9.</w:t>
            </w:r>
            <w:r>
              <w:rPr>
                <w:sz w:val="18"/>
              </w:rPr>
              <w:tab/>
              <w:t>Filing</w:t>
            </w:r>
            <w:r>
              <w:rPr>
                <w:spacing w:val="-6"/>
                <w:sz w:val="18"/>
              </w:rPr>
              <w:t> </w:t>
            </w:r>
            <w:r>
              <w:rPr>
                <w:sz w:val="18"/>
              </w:rPr>
              <w:t>of</w:t>
            </w:r>
            <w:r>
              <w:rPr>
                <w:spacing w:val="-3"/>
                <w:sz w:val="18"/>
              </w:rPr>
              <w:t> </w:t>
            </w:r>
            <w:r>
              <w:rPr>
                <w:spacing w:val="-2"/>
                <w:sz w:val="18"/>
              </w:rPr>
              <w:t>Receipts</w:t>
            </w:r>
          </w:p>
        </w:tc>
        <w:tc>
          <w:tcPr>
            <w:tcW w:w="6813" w:type="dxa"/>
          </w:tcPr>
          <w:p>
            <w:pPr>
              <w:pStyle w:val="TableParagraph"/>
              <w:tabs>
                <w:tab w:pos="465" w:val="left" w:leader="none"/>
              </w:tabs>
              <w:spacing w:before="38"/>
              <w:ind w:left="105"/>
              <w:rPr>
                <w:sz w:val="18"/>
              </w:rPr>
            </w:pPr>
            <w:r>
              <w:rPr>
                <w:spacing w:val="-10"/>
                <w:sz w:val="18"/>
              </w:rPr>
              <w:t>-</w:t>
            </w:r>
            <w:r>
              <w:rPr>
                <w:sz w:val="18"/>
              </w:rPr>
              <w:tab/>
              <w:t>Copies</w:t>
            </w:r>
            <w:r>
              <w:rPr>
                <w:spacing w:val="-3"/>
                <w:sz w:val="18"/>
              </w:rPr>
              <w:t> </w:t>
            </w:r>
            <w:r>
              <w:rPr>
                <w:sz w:val="18"/>
              </w:rPr>
              <w:t>of</w:t>
            </w:r>
            <w:r>
              <w:rPr>
                <w:spacing w:val="-3"/>
                <w:sz w:val="18"/>
              </w:rPr>
              <w:t> </w:t>
            </w:r>
            <w:r>
              <w:rPr>
                <w:sz w:val="18"/>
              </w:rPr>
              <w:t>receipts</w:t>
            </w:r>
            <w:r>
              <w:rPr>
                <w:spacing w:val="-3"/>
                <w:sz w:val="18"/>
              </w:rPr>
              <w:t> </w:t>
            </w:r>
            <w:r>
              <w:rPr>
                <w:sz w:val="18"/>
              </w:rPr>
              <w:t>of</w:t>
            </w:r>
            <w:r>
              <w:rPr>
                <w:spacing w:val="-2"/>
                <w:sz w:val="18"/>
              </w:rPr>
              <w:t> </w:t>
            </w:r>
            <w:r>
              <w:rPr>
                <w:sz w:val="18"/>
              </w:rPr>
              <w:t>payment</w:t>
            </w:r>
            <w:r>
              <w:rPr>
                <w:spacing w:val="-3"/>
                <w:sz w:val="18"/>
              </w:rPr>
              <w:t> </w:t>
            </w:r>
            <w:r>
              <w:rPr>
                <w:sz w:val="18"/>
              </w:rPr>
              <w:t>to</w:t>
            </w:r>
            <w:r>
              <w:rPr>
                <w:spacing w:val="-3"/>
                <w:sz w:val="18"/>
              </w:rPr>
              <w:t> </w:t>
            </w:r>
            <w:r>
              <w:rPr>
                <w:sz w:val="18"/>
              </w:rPr>
              <w:t>be</w:t>
            </w:r>
            <w:r>
              <w:rPr>
                <w:spacing w:val="-1"/>
                <w:sz w:val="18"/>
              </w:rPr>
              <w:t> </w:t>
            </w:r>
            <w:r>
              <w:rPr>
                <w:sz w:val="18"/>
              </w:rPr>
              <w:t>filed</w:t>
            </w:r>
            <w:r>
              <w:rPr>
                <w:spacing w:val="-3"/>
                <w:sz w:val="18"/>
              </w:rPr>
              <w:t> </w:t>
            </w:r>
            <w:r>
              <w:rPr>
                <w:sz w:val="18"/>
              </w:rPr>
              <w:t>at</w:t>
            </w:r>
            <w:r>
              <w:rPr>
                <w:spacing w:val="-3"/>
                <w:sz w:val="18"/>
              </w:rPr>
              <w:t> </w:t>
            </w:r>
            <w:r>
              <w:rPr>
                <w:sz w:val="18"/>
              </w:rPr>
              <w:t>the</w:t>
            </w:r>
            <w:r>
              <w:rPr>
                <w:spacing w:val="-2"/>
                <w:sz w:val="18"/>
              </w:rPr>
              <w:t> </w:t>
            </w:r>
            <w:r>
              <w:rPr>
                <w:spacing w:val="-4"/>
                <w:sz w:val="18"/>
              </w:rPr>
              <w:t>PIU.</w:t>
            </w:r>
          </w:p>
        </w:tc>
      </w:tr>
      <w:tr>
        <w:trPr>
          <w:trHeight w:val="440" w:hRule="atLeast"/>
        </w:trPr>
        <w:tc>
          <w:tcPr>
            <w:tcW w:w="2551" w:type="dxa"/>
          </w:tcPr>
          <w:p>
            <w:pPr>
              <w:pStyle w:val="TableParagraph"/>
              <w:spacing w:before="108"/>
              <w:rPr>
                <w:sz w:val="18"/>
              </w:rPr>
            </w:pPr>
            <w:r>
              <w:rPr>
                <w:sz w:val="18"/>
              </w:rPr>
              <w:t>10.</w:t>
            </w:r>
            <w:r>
              <w:rPr>
                <w:spacing w:val="73"/>
                <w:w w:val="150"/>
                <w:sz w:val="18"/>
              </w:rPr>
              <w:t> </w:t>
            </w:r>
            <w:r>
              <w:rPr>
                <w:sz w:val="18"/>
              </w:rPr>
              <w:t>Trust</w:t>
            </w:r>
            <w:r>
              <w:rPr>
                <w:spacing w:val="-1"/>
                <w:sz w:val="18"/>
              </w:rPr>
              <w:t> </w:t>
            </w:r>
            <w:r>
              <w:rPr>
                <w:spacing w:val="-2"/>
                <w:sz w:val="18"/>
              </w:rPr>
              <w:t>Account</w:t>
            </w:r>
          </w:p>
        </w:tc>
        <w:tc>
          <w:tcPr>
            <w:tcW w:w="6813" w:type="dxa"/>
          </w:tcPr>
          <w:p>
            <w:pPr>
              <w:pStyle w:val="TableParagraph"/>
              <w:tabs>
                <w:tab w:pos="465" w:val="left" w:leader="none"/>
              </w:tabs>
              <w:spacing w:line="218" w:lineRule="exact"/>
              <w:ind w:left="105"/>
              <w:rPr>
                <w:sz w:val="18"/>
              </w:rPr>
            </w:pPr>
            <w:r>
              <w:rPr>
                <w:spacing w:val="-10"/>
                <w:sz w:val="18"/>
              </w:rPr>
              <w:t>-</w:t>
            </w:r>
            <w:r>
              <w:rPr>
                <w:sz w:val="18"/>
              </w:rPr>
              <w:tab/>
              <w:t>Establish</w:t>
            </w:r>
            <w:r>
              <w:rPr>
                <w:spacing w:val="-4"/>
                <w:sz w:val="18"/>
              </w:rPr>
              <w:t> </w:t>
            </w:r>
            <w:r>
              <w:rPr>
                <w:sz w:val="18"/>
              </w:rPr>
              <w:t>a</w:t>
            </w:r>
            <w:r>
              <w:rPr>
                <w:spacing w:val="-4"/>
                <w:sz w:val="18"/>
              </w:rPr>
              <w:t> </w:t>
            </w:r>
            <w:r>
              <w:rPr>
                <w:sz w:val="18"/>
              </w:rPr>
              <w:t>trust</w:t>
            </w:r>
            <w:r>
              <w:rPr>
                <w:spacing w:val="-3"/>
                <w:sz w:val="18"/>
              </w:rPr>
              <w:t> </w:t>
            </w:r>
            <w:r>
              <w:rPr>
                <w:sz w:val="18"/>
              </w:rPr>
              <w:t>account</w:t>
            </w:r>
            <w:r>
              <w:rPr>
                <w:spacing w:val="-2"/>
                <w:sz w:val="18"/>
              </w:rPr>
              <w:t> </w:t>
            </w:r>
            <w:r>
              <w:rPr>
                <w:sz w:val="18"/>
              </w:rPr>
              <w:t>to</w:t>
            </w:r>
            <w:r>
              <w:rPr>
                <w:spacing w:val="2"/>
                <w:sz w:val="18"/>
              </w:rPr>
              <w:t> </w:t>
            </w:r>
            <w:r>
              <w:rPr>
                <w:sz w:val="18"/>
              </w:rPr>
              <w:t>hold</w:t>
            </w:r>
            <w:r>
              <w:rPr>
                <w:spacing w:val="-3"/>
                <w:sz w:val="18"/>
              </w:rPr>
              <w:t> </w:t>
            </w:r>
            <w:r>
              <w:rPr>
                <w:sz w:val="18"/>
              </w:rPr>
              <w:t>any</w:t>
            </w:r>
            <w:r>
              <w:rPr>
                <w:spacing w:val="-4"/>
                <w:sz w:val="18"/>
              </w:rPr>
              <w:t> </w:t>
            </w:r>
            <w:r>
              <w:rPr>
                <w:sz w:val="18"/>
              </w:rPr>
              <w:t>funds</w:t>
            </w:r>
            <w:r>
              <w:rPr>
                <w:spacing w:val="-4"/>
                <w:sz w:val="18"/>
              </w:rPr>
              <w:t> </w:t>
            </w:r>
            <w:r>
              <w:rPr>
                <w:sz w:val="18"/>
              </w:rPr>
              <w:t>for</w:t>
            </w:r>
            <w:r>
              <w:rPr>
                <w:spacing w:val="-1"/>
                <w:sz w:val="18"/>
              </w:rPr>
              <w:t> </w:t>
            </w:r>
            <w:r>
              <w:rPr>
                <w:sz w:val="18"/>
              </w:rPr>
              <w:t>compensation</w:t>
            </w:r>
            <w:r>
              <w:rPr>
                <w:spacing w:val="-3"/>
                <w:sz w:val="18"/>
              </w:rPr>
              <w:t> </w:t>
            </w:r>
            <w:r>
              <w:rPr>
                <w:sz w:val="18"/>
              </w:rPr>
              <w:t>that</w:t>
            </w:r>
            <w:r>
              <w:rPr>
                <w:spacing w:val="-3"/>
                <w:sz w:val="18"/>
              </w:rPr>
              <w:t> </w:t>
            </w:r>
            <w:r>
              <w:rPr>
                <w:sz w:val="18"/>
              </w:rPr>
              <w:t>do</w:t>
            </w:r>
            <w:r>
              <w:rPr>
                <w:spacing w:val="2"/>
                <w:sz w:val="18"/>
              </w:rPr>
              <w:t> </w:t>
            </w:r>
            <w:r>
              <w:rPr>
                <w:sz w:val="18"/>
              </w:rPr>
              <w:t>not</w:t>
            </w:r>
            <w:r>
              <w:rPr>
                <w:spacing w:val="-3"/>
                <w:sz w:val="18"/>
              </w:rPr>
              <w:t> </w:t>
            </w:r>
            <w:r>
              <w:rPr>
                <w:spacing w:val="-5"/>
                <w:sz w:val="18"/>
              </w:rPr>
              <w:t>get</w:t>
            </w:r>
          </w:p>
          <w:p>
            <w:pPr>
              <w:pStyle w:val="TableParagraph"/>
              <w:spacing w:line="201" w:lineRule="exact"/>
              <w:ind w:left="465"/>
              <w:rPr>
                <w:sz w:val="18"/>
              </w:rPr>
            </w:pPr>
            <w:r>
              <w:rPr>
                <w:sz w:val="18"/>
              </w:rPr>
              <w:t>resolved</w:t>
            </w:r>
            <w:r>
              <w:rPr>
                <w:spacing w:val="-5"/>
                <w:sz w:val="18"/>
              </w:rPr>
              <w:t> </w:t>
            </w:r>
            <w:r>
              <w:rPr>
                <w:sz w:val="18"/>
              </w:rPr>
              <w:t>in</w:t>
            </w:r>
            <w:r>
              <w:rPr>
                <w:spacing w:val="-2"/>
                <w:sz w:val="18"/>
              </w:rPr>
              <w:t> </w:t>
            </w:r>
            <w:r>
              <w:rPr>
                <w:sz w:val="18"/>
              </w:rPr>
              <w:t>the</w:t>
            </w:r>
            <w:r>
              <w:rPr>
                <w:spacing w:val="-1"/>
                <w:sz w:val="18"/>
              </w:rPr>
              <w:t> </w:t>
            </w:r>
            <w:r>
              <w:rPr>
                <w:sz w:val="18"/>
              </w:rPr>
              <w:t>timeframe</w:t>
            </w:r>
            <w:r>
              <w:rPr>
                <w:spacing w:val="-2"/>
                <w:sz w:val="18"/>
              </w:rPr>
              <w:t> </w:t>
            </w:r>
            <w:r>
              <w:rPr>
                <w:sz w:val="18"/>
              </w:rPr>
              <w:t>needed</w:t>
            </w:r>
            <w:r>
              <w:rPr>
                <w:spacing w:val="-2"/>
                <w:sz w:val="18"/>
              </w:rPr>
              <w:t> </w:t>
            </w:r>
            <w:r>
              <w:rPr>
                <w:sz w:val="18"/>
              </w:rPr>
              <w:t>to</w:t>
            </w:r>
            <w:r>
              <w:rPr>
                <w:spacing w:val="-2"/>
                <w:sz w:val="18"/>
              </w:rPr>
              <w:t> </w:t>
            </w:r>
            <w:r>
              <w:rPr>
                <w:sz w:val="18"/>
              </w:rPr>
              <w:t>start</w:t>
            </w:r>
            <w:r>
              <w:rPr>
                <w:spacing w:val="-2"/>
                <w:sz w:val="18"/>
              </w:rPr>
              <w:t> </w:t>
            </w:r>
            <w:r>
              <w:rPr>
                <w:sz w:val="18"/>
              </w:rPr>
              <w:t>the</w:t>
            </w:r>
            <w:r>
              <w:rPr>
                <w:spacing w:val="-2"/>
                <w:sz w:val="18"/>
              </w:rPr>
              <w:t> works.</w:t>
            </w:r>
          </w:p>
        </w:tc>
      </w:tr>
      <w:tr>
        <w:trPr>
          <w:trHeight w:val="660" w:hRule="atLeast"/>
        </w:trPr>
        <w:tc>
          <w:tcPr>
            <w:tcW w:w="2551" w:type="dxa"/>
          </w:tcPr>
          <w:p>
            <w:pPr>
              <w:pStyle w:val="TableParagraph"/>
              <w:spacing w:before="108"/>
              <w:ind w:left="470" w:hanging="361"/>
              <w:rPr>
                <w:sz w:val="18"/>
              </w:rPr>
            </w:pPr>
            <w:r>
              <w:rPr>
                <w:sz w:val="18"/>
              </w:rPr>
              <w:t>11.</w:t>
            </w:r>
            <w:r>
              <w:rPr>
                <w:spacing w:val="80"/>
                <w:sz w:val="18"/>
              </w:rPr>
              <w:t> </w:t>
            </w:r>
            <w:r>
              <w:rPr>
                <w:sz w:val="18"/>
              </w:rPr>
              <w:t>Acquisition and Commencement</w:t>
            </w:r>
            <w:r>
              <w:rPr>
                <w:spacing w:val="-11"/>
                <w:sz w:val="18"/>
              </w:rPr>
              <w:t> </w:t>
            </w:r>
            <w:r>
              <w:rPr>
                <w:sz w:val="18"/>
              </w:rPr>
              <w:t>of</w:t>
            </w:r>
            <w:r>
              <w:rPr>
                <w:spacing w:val="-10"/>
                <w:sz w:val="18"/>
              </w:rPr>
              <w:t> </w:t>
            </w:r>
            <w:r>
              <w:rPr>
                <w:sz w:val="18"/>
              </w:rPr>
              <w:t>Works</w:t>
            </w:r>
          </w:p>
        </w:tc>
        <w:tc>
          <w:tcPr>
            <w:tcW w:w="6813" w:type="dxa"/>
          </w:tcPr>
          <w:p>
            <w:pPr>
              <w:pStyle w:val="TableParagraph"/>
              <w:tabs>
                <w:tab w:pos="465" w:val="left" w:leader="none"/>
              </w:tabs>
              <w:spacing w:line="218" w:lineRule="exact"/>
              <w:ind w:left="105"/>
              <w:rPr>
                <w:sz w:val="18"/>
              </w:rPr>
            </w:pPr>
            <w:r>
              <w:rPr>
                <w:spacing w:val="-10"/>
                <w:sz w:val="18"/>
              </w:rPr>
              <w:t>-</w:t>
            </w:r>
            <w:r>
              <w:rPr>
                <w:sz w:val="18"/>
              </w:rPr>
              <w:tab/>
              <w:t>Under</w:t>
            </w:r>
            <w:r>
              <w:rPr>
                <w:spacing w:val="-1"/>
                <w:sz w:val="18"/>
              </w:rPr>
              <w:t> </w:t>
            </w:r>
            <w:r>
              <w:rPr>
                <w:sz w:val="18"/>
              </w:rPr>
              <w:t>the</w:t>
            </w:r>
            <w:r>
              <w:rPr>
                <w:spacing w:val="-3"/>
                <w:sz w:val="18"/>
              </w:rPr>
              <w:t> </w:t>
            </w:r>
            <w:r>
              <w:rPr>
                <w:sz w:val="18"/>
              </w:rPr>
              <w:t>Land</w:t>
            </w:r>
            <w:r>
              <w:rPr>
                <w:spacing w:val="-2"/>
                <w:sz w:val="18"/>
              </w:rPr>
              <w:t> </w:t>
            </w:r>
            <w:r>
              <w:rPr>
                <w:sz w:val="18"/>
              </w:rPr>
              <w:t>Acquisition</w:t>
            </w:r>
            <w:r>
              <w:rPr>
                <w:spacing w:val="-3"/>
                <w:sz w:val="18"/>
              </w:rPr>
              <w:t> </w:t>
            </w:r>
            <w:r>
              <w:rPr>
                <w:sz w:val="18"/>
              </w:rPr>
              <w:t>Act,</w:t>
            </w:r>
            <w:r>
              <w:rPr>
                <w:spacing w:val="-3"/>
                <w:sz w:val="18"/>
              </w:rPr>
              <w:t> </w:t>
            </w:r>
            <w:r>
              <w:rPr>
                <w:sz w:val="18"/>
              </w:rPr>
              <w:t>the</w:t>
            </w:r>
            <w:r>
              <w:rPr>
                <w:spacing w:val="-3"/>
                <w:sz w:val="18"/>
              </w:rPr>
              <w:t> </w:t>
            </w:r>
            <w:r>
              <w:rPr>
                <w:sz w:val="18"/>
              </w:rPr>
              <w:t>State</w:t>
            </w:r>
            <w:r>
              <w:rPr>
                <w:spacing w:val="-2"/>
                <w:sz w:val="18"/>
              </w:rPr>
              <w:t> </w:t>
            </w:r>
            <w:r>
              <w:rPr>
                <w:sz w:val="18"/>
              </w:rPr>
              <w:t>is</w:t>
            </w:r>
            <w:r>
              <w:rPr>
                <w:spacing w:val="-4"/>
                <w:sz w:val="18"/>
              </w:rPr>
              <w:t> </w:t>
            </w:r>
            <w:r>
              <w:rPr>
                <w:sz w:val="18"/>
              </w:rPr>
              <w:t>entitled</w:t>
            </w:r>
            <w:r>
              <w:rPr>
                <w:spacing w:val="-3"/>
                <w:sz w:val="18"/>
              </w:rPr>
              <w:t> </w:t>
            </w:r>
            <w:r>
              <w:rPr>
                <w:sz w:val="18"/>
              </w:rPr>
              <w:t>to</w:t>
            </w:r>
            <w:r>
              <w:rPr>
                <w:spacing w:val="-3"/>
                <w:sz w:val="18"/>
              </w:rPr>
              <w:t> </w:t>
            </w:r>
            <w:r>
              <w:rPr>
                <w:sz w:val="18"/>
              </w:rPr>
              <w:t>initiate</w:t>
            </w:r>
            <w:r>
              <w:rPr>
                <w:spacing w:val="-3"/>
                <w:sz w:val="18"/>
              </w:rPr>
              <w:t> </w:t>
            </w:r>
            <w:r>
              <w:rPr>
                <w:sz w:val="18"/>
              </w:rPr>
              <w:t>work</w:t>
            </w:r>
            <w:r>
              <w:rPr>
                <w:spacing w:val="-4"/>
                <w:sz w:val="18"/>
              </w:rPr>
              <w:t> once</w:t>
            </w:r>
          </w:p>
          <w:p>
            <w:pPr>
              <w:pStyle w:val="TableParagraph"/>
              <w:spacing w:line="220" w:lineRule="atLeast"/>
              <w:ind w:left="465" w:right="388"/>
              <w:rPr>
                <w:i/>
                <w:sz w:val="18"/>
              </w:rPr>
            </w:pPr>
            <w:r>
              <w:rPr>
                <w:sz w:val="18"/>
              </w:rPr>
              <w:t>Compulsory</w:t>
            </w:r>
            <w:r>
              <w:rPr>
                <w:spacing w:val="-7"/>
                <w:sz w:val="18"/>
              </w:rPr>
              <w:t> </w:t>
            </w:r>
            <w:r>
              <w:rPr>
                <w:sz w:val="18"/>
              </w:rPr>
              <w:t>Acquisition</w:t>
            </w:r>
            <w:r>
              <w:rPr>
                <w:spacing w:val="-5"/>
                <w:sz w:val="18"/>
              </w:rPr>
              <w:t> </w:t>
            </w:r>
            <w:r>
              <w:rPr>
                <w:sz w:val="18"/>
              </w:rPr>
              <w:t>has</w:t>
            </w:r>
            <w:r>
              <w:rPr>
                <w:spacing w:val="-6"/>
                <w:sz w:val="18"/>
              </w:rPr>
              <w:t> </w:t>
            </w:r>
            <w:r>
              <w:rPr>
                <w:sz w:val="18"/>
              </w:rPr>
              <w:t>been</w:t>
            </w:r>
            <w:r>
              <w:rPr>
                <w:spacing w:val="-5"/>
                <w:sz w:val="18"/>
              </w:rPr>
              <w:t> </w:t>
            </w:r>
            <w:r>
              <w:rPr>
                <w:sz w:val="18"/>
              </w:rPr>
              <w:t>Gazetted. </w:t>
            </w:r>
            <w:r>
              <w:rPr>
                <w:i/>
                <w:sz w:val="18"/>
              </w:rPr>
              <w:t>Non-compliant</w:t>
            </w:r>
            <w:r>
              <w:rPr>
                <w:i/>
                <w:spacing w:val="-9"/>
                <w:sz w:val="18"/>
              </w:rPr>
              <w:t> </w:t>
            </w:r>
            <w:r>
              <w:rPr>
                <w:i/>
                <w:sz w:val="18"/>
              </w:rPr>
              <w:t>with</w:t>
            </w:r>
            <w:r>
              <w:rPr>
                <w:i/>
                <w:spacing w:val="-3"/>
                <w:sz w:val="18"/>
              </w:rPr>
              <w:t> </w:t>
            </w:r>
            <w:r>
              <w:rPr>
                <w:i/>
                <w:sz w:val="18"/>
              </w:rPr>
              <w:t>ESS5-compliance would require that compensation be paid before development</w:t>
            </w:r>
          </w:p>
        </w:tc>
      </w:tr>
    </w:tbl>
    <w:p>
      <w:pPr>
        <w:pStyle w:val="BodyText"/>
        <w:spacing w:before="18"/>
        <w:rPr>
          <w:b/>
        </w:rPr>
      </w:pPr>
    </w:p>
    <w:p>
      <w:pPr>
        <w:pStyle w:val="BodyText"/>
        <w:ind w:right="361"/>
        <w:jc w:val="both"/>
      </w:pPr>
      <w:r>
        <w:rPr/>
        <w:t>Table</w:t>
      </w:r>
      <w:r>
        <w:rPr>
          <w:spacing w:val="-7"/>
        </w:rPr>
        <w:t> </w:t>
      </w:r>
      <w:r>
        <w:rPr/>
        <w:t>6</w:t>
      </w:r>
      <w:r>
        <w:rPr>
          <w:spacing w:val="-9"/>
        </w:rPr>
        <w:t> </w:t>
      </w:r>
      <w:r>
        <w:rPr/>
        <w:t>identifies</w:t>
      </w:r>
      <w:r>
        <w:rPr>
          <w:spacing w:val="-8"/>
        </w:rPr>
        <w:t> </w:t>
      </w:r>
      <w:r>
        <w:rPr/>
        <w:t>gaps</w:t>
      </w:r>
      <w:r>
        <w:rPr>
          <w:spacing w:val="-8"/>
        </w:rPr>
        <w:t> </w:t>
      </w:r>
      <w:r>
        <w:rPr/>
        <w:t>between</w:t>
      </w:r>
      <w:r>
        <w:rPr>
          <w:spacing w:val="-8"/>
        </w:rPr>
        <w:t> </w:t>
      </w:r>
      <w:r>
        <w:rPr/>
        <w:t>Saint</w:t>
      </w:r>
      <w:r>
        <w:rPr>
          <w:spacing w:val="-6"/>
        </w:rPr>
        <w:t> </w:t>
      </w:r>
      <w:r>
        <w:rPr/>
        <w:t>Lucia’s</w:t>
      </w:r>
      <w:r>
        <w:rPr>
          <w:spacing w:val="-8"/>
        </w:rPr>
        <w:t> </w:t>
      </w:r>
      <w:r>
        <w:rPr/>
        <w:t>national</w:t>
      </w:r>
      <w:r>
        <w:rPr>
          <w:spacing w:val="-8"/>
        </w:rPr>
        <w:t> </w:t>
      </w:r>
      <w:r>
        <w:rPr/>
        <w:t>legislation</w:t>
      </w:r>
      <w:r>
        <w:rPr>
          <w:spacing w:val="-8"/>
        </w:rPr>
        <w:t> </w:t>
      </w:r>
      <w:r>
        <w:rPr/>
        <w:t>and</w:t>
      </w:r>
      <w:r>
        <w:rPr>
          <w:spacing w:val="-8"/>
        </w:rPr>
        <w:t> </w:t>
      </w:r>
      <w:r>
        <w:rPr/>
        <w:t>ESS5</w:t>
      </w:r>
      <w:r>
        <w:rPr>
          <w:spacing w:val="-9"/>
        </w:rPr>
        <w:t> </w:t>
      </w:r>
      <w:r>
        <w:rPr/>
        <w:t>and</w:t>
      </w:r>
      <w:r>
        <w:rPr>
          <w:spacing w:val="-3"/>
        </w:rPr>
        <w:t> </w:t>
      </w:r>
      <w:r>
        <w:rPr/>
        <w:t>offers</w:t>
      </w:r>
      <w:r>
        <w:rPr>
          <w:spacing w:val="-8"/>
        </w:rPr>
        <w:t> </w:t>
      </w:r>
      <w:r>
        <w:rPr/>
        <w:t>measures</w:t>
      </w:r>
      <w:r>
        <w:rPr>
          <w:spacing w:val="-8"/>
        </w:rPr>
        <w:t> </w:t>
      </w:r>
      <w:r>
        <w:rPr/>
        <w:t>to</w:t>
      </w:r>
      <w:r>
        <w:rPr>
          <w:spacing w:val="-8"/>
        </w:rPr>
        <w:t> </w:t>
      </w:r>
      <w:r>
        <w:rPr/>
        <w:t>address these</w:t>
      </w:r>
      <w:r>
        <w:rPr>
          <w:spacing w:val="-6"/>
        </w:rPr>
        <w:t> </w:t>
      </w:r>
      <w:r>
        <w:rPr/>
        <w:t>gaps.</w:t>
      </w:r>
      <w:r>
        <w:rPr>
          <w:spacing w:val="-7"/>
        </w:rPr>
        <w:t> </w:t>
      </w:r>
      <w:r>
        <w:rPr/>
        <w:t>Of</w:t>
      </w:r>
      <w:r>
        <w:rPr>
          <w:spacing w:val="-4"/>
        </w:rPr>
        <w:t> </w:t>
      </w:r>
      <w:r>
        <w:rPr/>
        <w:t>particular</w:t>
      </w:r>
      <w:r>
        <w:rPr>
          <w:spacing w:val="-3"/>
        </w:rPr>
        <w:t> </w:t>
      </w:r>
      <w:r>
        <w:rPr/>
        <w:t>importance</w:t>
      </w:r>
      <w:r>
        <w:rPr>
          <w:spacing w:val="-6"/>
        </w:rPr>
        <w:t> </w:t>
      </w:r>
      <w:r>
        <w:rPr/>
        <w:t>is</w:t>
      </w:r>
      <w:r>
        <w:rPr>
          <w:spacing w:val="-8"/>
        </w:rPr>
        <w:t> </w:t>
      </w:r>
      <w:r>
        <w:rPr/>
        <w:t>accounting</w:t>
      </w:r>
      <w:r>
        <w:rPr>
          <w:spacing w:val="-5"/>
        </w:rPr>
        <w:t> </w:t>
      </w:r>
      <w:r>
        <w:rPr/>
        <w:t>for</w:t>
      </w:r>
      <w:r>
        <w:rPr>
          <w:spacing w:val="-8"/>
        </w:rPr>
        <w:t> </w:t>
      </w:r>
      <w:r>
        <w:rPr/>
        <w:t>land</w:t>
      </w:r>
      <w:r>
        <w:rPr>
          <w:spacing w:val="-7"/>
        </w:rPr>
        <w:t> </w:t>
      </w:r>
      <w:r>
        <w:rPr/>
        <w:t>acquisition</w:t>
      </w:r>
      <w:r>
        <w:rPr>
          <w:spacing w:val="-7"/>
        </w:rPr>
        <w:t> </w:t>
      </w:r>
      <w:r>
        <w:rPr/>
        <w:t>and</w:t>
      </w:r>
      <w:r>
        <w:rPr>
          <w:spacing w:val="-7"/>
        </w:rPr>
        <w:t> </w:t>
      </w:r>
      <w:r>
        <w:rPr/>
        <w:t>the</w:t>
      </w:r>
      <w:r>
        <w:rPr>
          <w:spacing w:val="-6"/>
        </w:rPr>
        <w:t> </w:t>
      </w:r>
      <w:r>
        <w:rPr/>
        <w:t>timing of</w:t>
      </w:r>
      <w:r>
        <w:rPr>
          <w:spacing w:val="-8"/>
        </w:rPr>
        <w:t> </w:t>
      </w:r>
      <w:r>
        <w:rPr/>
        <w:t>compensation</w:t>
      </w:r>
      <w:r>
        <w:rPr>
          <w:spacing w:val="-7"/>
        </w:rPr>
        <w:t> </w:t>
      </w:r>
      <w:r>
        <w:rPr/>
        <w:t>as a specific output of any future activities resulting from implementation of the Project in order to satisfy the requirements of the World Bank ESF.</w:t>
      </w:r>
    </w:p>
    <w:p>
      <w:pPr>
        <w:pStyle w:val="BodyText"/>
        <w:spacing w:before="3"/>
      </w:pPr>
    </w:p>
    <w:p>
      <w:pPr>
        <w:pStyle w:val="BodyText"/>
        <w:ind w:right="356"/>
        <w:jc w:val="both"/>
      </w:pPr>
      <w:r>
        <w:rPr/>
        <w:t>In cases where there is non-agreement between the national legislature and World Bank ESF, the more stringent condition is applied. Saint Lucia agrees</w:t>
      </w:r>
      <w:r>
        <w:rPr>
          <w:spacing w:val="-4"/>
        </w:rPr>
        <w:t> </w:t>
      </w:r>
      <w:r>
        <w:rPr/>
        <w:t>to take</w:t>
      </w:r>
      <w:r>
        <w:rPr>
          <w:spacing w:val="-7"/>
        </w:rPr>
        <w:t> </w:t>
      </w:r>
      <w:r>
        <w:rPr/>
        <w:t>all actions necessary to ensure full and effective implementation of</w:t>
      </w:r>
      <w:r>
        <w:rPr>
          <w:spacing w:val="-2"/>
        </w:rPr>
        <w:t> </w:t>
      </w:r>
      <w:r>
        <w:rPr/>
        <w:t>ARPs</w:t>
      </w:r>
      <w:r>
        <w:rPr>
          <w:spacing w:val="-1"/>
        </w:rPr>
        <w:t> </w:t>
      </w:r>
      <w:r>
        <w:rPr/>
        <w:t>prepared in</w:t>
      </w:r>
      <w:r>
        <w:rPr>
          <w:spacing w:val="-1"/>
        </w:rPr>
        <w:t> </w:t>
      </w:r>
      <w:r>
        <w:rPr/>
        <w:t>accordance with the RF, and to</w:t>
      </w:r>
      <w:r>
        <w:rPr>
          <w:spacing w:val="-5"/>
        </w:rPr>
        <w:t> </w:t>
      </w:r>
      <w:r>
        <w:rPr/>
        <w:t>otherwise take actions</w:t>
      </w:r>
      <w:r>
        <w:rPr>
          <w:spacing w:val="-1"/>
        </w:rPr>
        <w:t> </w:t>
      </w:r>
      <w:r>
        <w:rPr/>
        <w:t>necessary to achieve all relevant provisions of ESS5.</w:t>
      </w:r>
    </w:p>
    <w:p>
      <w:pPr>
        <w:spacing w:before="266"/>
        <w:ind w:left="0" w:right="0" w:firstLine="0"/>
        <w:jc w:val="both"/>
        <w:rPr>
          <w:b/>
          <w:sz w:val="22"/>
        </w:rPr>
      </w:pPr>
      <w:r>
        <w:rPr>
          <w:b/>
          <w:sz w:val="22"/>
        </w:rPr>
        <w:t>Table</w:t>
      </w:r>
      <w:r>
        <w:rPr>
          <w:b/>
          <w:spacing w:val="-2"/>
          <w:sz w:val="22"/>
        </w:rPr>
        <w:t> </w:t>
      </w:r>
      <w:r>
        <w:rPr>
          <w:b/>
          <w:sz w:val="22"/>
        </w:rPr>
        <w:t>6:</w:t>
      </w:r>
      <w:r>
        <w:rPr>
          <w:b/>
          <w:spacing w:val="-4"/>
          <w:sz w:val="22"/>
        </w:rPr>
        <w:t> </w:t>
      </w:r>
      <w:r>
        <w:rPr>
          <w:b/>
          <w:sz w:val="22"/>
        </w:rPr>
        <w:t>Gaps</w:t>
      </w:r>
      <w:r>
        <w:rPr>
          <w:b/>
          <w:spacing w:val="-2"/>
          <w:sz w:val="22"/>
        </w:rPr>
        <w:t> </w:t>
      </w:r>
      <w:r>
        <w:rPr>
          <w:b/>
          <w:sz w:val="22"/>
        </w:rPr>
        <w:t>Between Saint</w:t>
      </w:r>
      <w:r>
        <w:rPr>
          <w:b/>
          <w:spacing w:val="-4"/>
          <w:sz w:val="22"/>
        </w:rPr>
        <w:t> </w:t>
      </w:r>
      <w:r>
        <w:rPr>
          <w:b/>
          <w:sz w:val="22"/>
        </w:rPr>
        <w:t>Lucia’s</w:t>
      </w:r>
      <w:r>
        <w:rPr>
          <w:b/>
          <w:spacing w:val="1"/>
          <w:sz w:val="22"/>
        </w:rPr>
        <w:t> </w:t>
      </w:r>
      <w:r>
        <w:rPr>
          <w:b/>
          <w:sz w:val="22"/>
        </w:rPr>
        <w:t>National</w:t>
      </w:r>
      <w:r>
        <w:rPr>
          <w:b/>
          <w:spacing w:val="-7"/>
          <w:sz w:val="22"/>
        </w:rPr>
        <w:t> </w:t>
      </w:r>
      <w:r>
        <w:rPr>
          <w:b/>
          <w:sz w:val="22"/>
        </w:rPr>
        <w:t>Legislation</w:t>
      </w:r>
      <w:r>
        <w:rPr>
          <w:b/>
          <w:spacing w:val="2"/>
          <w:sz w:val="22"/>
        </w:rPr>
        <w:t> </w:t>
      </w:r>
      <w:r>
        <w:rPr>
          <w:b/>
          <w:sz w:val="22"/>
        </w:rPr>
        <w:t>and</w:t>
      </w:r>
      <w:r>
        <w:rPr>
          <w:b/>
          <w:spacing w:val="-6"/>
          <w:sz w:val="22"/>
        </w:rPr>
        <w:t> </w:t>
      </w:r>
      <w:r>
        <w:rPr>
          <w:b/>
          <w:spacing w:val="-4"/>
          <w:sz w:val="22"/>
        </w:rPr>
        <w:t>ESS5</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1"/>
        <w:gridCol w:w="2341"/>
        <w:gridCol w:w="2341"/>
        <w:gridCol w:w="2341"/>
      </w:tblGrid>
      <w:tr>
        <w:trPr>
          <w:trHeight w:val="300" w:hRule="atLeast"/>
        </w:trPr>
        <w:tc>
          <w:tcPr>
            <w:tcW w:w="2341" w:type="dxa"/>
            <w:shd w:val="clear" w:color="auto" w:fill="B4C5E7"/>
          </w:tcPr>
          <w:p>
            <w:pPr>
              <w:pStyle w:val="TableParagraph"/>
              <w:spacing w:line="218" w:lineRule="exact"/>
              <w:rPr>
                <w:b/>
                <w:sz w:val="18"/>
              </w:rPr>
            </w:pPr>
            <w:r>
              <w:rPr>
                <w:b/>
                <w:spacing w:val="-2"/>
                <w:sz w:val="18"/>
              </w:rPr>
              <w:t>Conflict/Gap</w:t>
            </w:r>
          </w:p>
        </w:tc>
        <w:tc>
          <w:tcPr>
            <w:tcW w:w="2341" w:type="dxa"/>
            <w:shd w:val="clear" w:color="auto" w:fill="B4C5E7"/>
          </w:tcPr>
          <w:p>
            <w:pPr>
              <w:pStyle w:val="TableParagraph"/>
              <w:spacing w:line="218" w:lineRule="exact"/>
              <w:rPr>
                <w:b/>
                <w:sz w:val="18"/>
              </w:rPr>
            </w:pPr>
            <w:r>
              <w:rPr>
                <w:b/>
                <w:sz w:val="18"/>
              </w:rPr>
              <w:t>World</w:t>
            </w:r>
            <w:r>
              <w:rPr>
                <w:b/>
                <w:spacing w:val="-5"/>
                <w:sz w:val="18"/>
              </w:rPr>
              <w:t> </w:t>
            </w:r>
            <w:r>
              <w:rPr>
                <w:b/>
                <w:sz w:val="18"/>
              </w:rPr>
              <w:t>Bank</w:t>
            </w:r>
            <w:r>
              <w:rPr>
                <w:b/>
                <w:spacing w:val="-5"/>
                <w:sz w:val="18"/>
              </w:rPr>
              <w:t> </w:t>
            </w:r>
            <w:r>
              <w:rPr>
                <w:b/>
                <w:spacing w:val="-2"/>
                <w:sz w:val="18"/>
              </w:rPr>
              <w:t>Requirements</w:t>
            </w:r>
          </w:p>
        </w:tc>
        <w:tc>
          <w:tcPr>
            <w:tcW w:w="2341" w:type="dxa"/>
            <w:shd w:val="clear" w:color="auto" w:fill="B4C5E7"/>
          </w:tcPr>
          <w:p>
            <w:pPr>
              <w:pStyle w:val="TableParagraph"/>
              <w:spacing w:line="218" w:lineRule="exact"/>
              <w:rPr>
                <w:b/>
                <w:sz w:val="18"/>
              </w:rPr>
            </w:pPr>
            <w:r>
              <w:rPr>
                <w:b/>
                <w:sz w:val="18"/>
              </w:rPr>
              <w:t>National</w:t>
            </w:r>
            <w:r>
              <w:rPr>
                <w:b/>
                <w:spacing w:val="-2"/>
                <w:sz w:val="18"/>
              </w:rPr>
              <w:t> </w:t>
            </w:r>
            <w:r>
              <w:rPr>
                <w:b/>
                <w:spacing w:val="-4"/>
                <w:sz w:val="18"/>
              </w:rPr>
              <w:t>Laws</w:t>
            </w:r>
          </w:p>
        </w:tc>
        <w:tc>
          <w:tcPr>
            <w:tcW w:w="2341" w:type="dxa"/>
            <w:shd w:val="clear" w:color="auto" w:fill="B4C5E7"/>
          </w:tcPr>
          <w:p>
            <w:pPr>
              <w:pStyle w:val="TableParagraph"/>
              <w:spacing w:line="218" w:lineRule="exact"/>
              <w:ind w:left="109"/>
              <w:rPr>
                <w:b/>
                <w:sz w:val="18"/>
              </w:rPr>
            </w:pPr>
            <w:r>
              <w:rPr>
                <w:b/>
                <w:sz w:val="18"/>
              </w:rPr>
              <w:t>Measures</w:t>
            </w:r>
            <w:r>
              <w:rPr>
                <w:b/>
                <w:spacing w:val="-5"/>
                <w:sz w:val="18"/>
              </w:rPr>
              <w:t> </w:t>
            </w:r>
            <w:r>
              <w:rPr>
                <w:b/>
                <w:sz w:val="18"/>
              </w:rPr>
              <w:t>to</w:t>
            </w:r>
            <w:r>
              <w:rPr>
                <w:b/>
                <w:spacing w:val="-4"/>
                <w:sz w:val="18"/>
              </w:rPr>
              <w:t> </w:t>
            </w:r>
            <w:r>
              <w:rPr>
                <w:b/>
                <w:sz w:val="18"/>
              </w:rPr>
              <w:t>Address</w:t>
            </w:r>
            <w:r>
              <w:rPr>
                <w:b/>
                <w:spacing w:val="-4"/>
                <w:sz w:val="18"/>
              </w:rPr>
              <w:t> </w:t>
            </w:r>
            <w:r>
              <w:rPr>
                <w:b/>
                <w:spacing w:val="-5"/>
                <w:sz w:val="18"/>
              </w:rPr>
              <w:t>Gap</w:t>
            </w:r>
          </w:p>
        </w:tc>
      </w:tr>
      <w:tr>
        <w:trPr>
          <w:trHeight w:val="3295" w:hRule="atLeast"/>
        </w:trPr>
        <w:tc>
          <w:tcPr>
            <w:tcW w:w="2341" w:type="dxa"/>
          </w:tcPr>
          <w:p>
            <w:pPr>
              <w:pStyle w:val="TableParagraph"/>
              <w:rPr>
                <w:sz w:val="18"/>
              </w:rPr>
            </w:pPr>
            <w:r>
              <w:rPr>
                <w:sz w:val="18"/>
              </w:rPr>
              <w:t>Timing for payment of compensation and taking possession</w:t>
            </w:r>
            <w:r>
              <w:rPr>
                <w:spacing w:val="-11"/>
                <w:sz w:val="18"/>
              </w:rPr>
              <w:t> </w:t>
            </w:r>
            <w:r>
              <w:rPr>
                <w:sz w:val="18"/>
              </w:rPr>
              <w:t>of</w:t>
            </w:r>
            <w:r>
              <w:rPr>
                <w:spacing w:val="-10"/>
                <w:sz w:val="18"/>
              </w:rPr>
              <w:t> </w:t>
            </w:r>
            <w:r>
              <w:rPr>
                <w:sz w:val="18"/>
              </w:rPr>
              <w:t>acquired</w:t>
            </w:r>
            <w:r>
              <w:rPr>
                <w:spacing w:val="-10"/>
                <w:sz w:val="18"/>
              </w:rPr>
              <w:t> </w:t>
            </w:r>
            <w:r>
              <w:rPr>
                <w:sz w:val="18"/>
              </w:rPr>
              <w:t>land</w:t>
            </w:r>
          </w:p>
        </w:tc>
        <w:tc>
          <w:tcPr>
            <w:tcW w:w="2341" w:type="dxa"/>
          </w:tcPr>
          <w:p>
            <w:pPr>
              <w:pStyle w:val="TableParagraph"/>
              <w:ind w:right="97"/>
              <w:rPr>
                <w:sz w:val="18"/>
              </w:rPr>
            </w:pPr>
            <w:r>
              <w:rPr>
                <w:sz w:val="18"/>
              </w:rPr>
              <w:t>ESS5</w:t>
            </w:r>
            <w:r>
              <w:rPr>
                <w:spacing w:val="-11"/>
                <w:sz w:val="18"/>
              </w:rPr>
              <w:t> </w:t>
            </w:r>
            <w:r>
              <w:rPr>
                <w:sz w:val="18"/>
              </w:rPr>
              <w:t>Paragraph</w:t>
            </w:r>
            <w:r>
              <w:rPr>
                <w:spacing w:val="-10"/>
                <w:sz w:val="18"/>
              </w:rPr>
              <w:t> </w:t>
            </w:r>
            <w:r>
              <w:rPr>
                <w:sz w:val="18"/>
              </w:rPr>
              <w:t>15:</w:t>
            </w:r>
            <w:r>
              <w:rPr>
                <w:spacing w:val="-10"/>
                <w:sz w:val="18"/>
              </w:rPr>
              <w:t> </w:t>
            </w:r>
            <w:r>
              <w:rPr>
                <w:sz w:val="18"/>
              </w:rPr>
              <w:t>Taking</w:t>
            </w:r>
            <w:r>
              <w:rPr>
                <w:spacing w:val="-10"/>
                <w:sz w:val="18"/>
              </w:rPr>
              <w:t> </w:t>
            </w:r>
            <w:r>
              <w:rPr>
                <w:sz w:val="18"/>
              </w:rPr>
              <w:t>of land and related assets may occur only after compensation</w:t>
            </w:r>
            <w:r>
              <w:rPr>
                <w:spacing w:val="-8"/>
                <w:sz w:val="18"/>
              </w:rPr>
              <w:t> </w:t>
            </w:r>
            <w:r>
              <w:rPr>
                <w:sz w:val="18"/>
              </w:rPr>
              <w:t>has</w:t>
            </w:r>
            <w:r>
              <w:rPr>
                <w:spacing w:val="-9"/>
                <w:sz w:val="18"/>
              </w:rPr>
              <w:t> </w:t>
            </w:r>
            <w:r>
              <w:rPr>
                <w:sz w:val="18"/>
              </w:rPr>
              <w:t>been</w:t>
            </w:r>
            <w:r>
              <w:rPr>
                <w:spacing w:val="-8"/>
                <w:sz w:val="18"/>
              </w:rPr>
              <w:t> </w:t>
            </w:r>
            <w:r>
              <w:rPr>
                <w:sz w:val="18"/>
              </w:rPr>
              <w:t>paid and, where applicable, resettlement sites and moving allowances have been provided to the displaced</w:t>
            </w:r>
            <w:r>
              <w:rPr>
                <w:spacing w:val="-2"/>
                <w:sz w:val="18"/>
              </w:rPr>
              <w:t> </w:t>
            </w:r>
            <w:r>
              <w:rPr>
                <w:sz w:val="18"/>
              </w:rPr>
              <w:t>persons.</w:t>
            </w:r>
          </w:p>
        </w:tc>
        <w:tc>
          <w:tcPr>
            <w:tcW w:w="2341" w:type="dxa"/>
          </w:tcPr>
          <w:p>
            <w:pPr>
              <w:pStyle w:val="TableParagraph"/>
              <w:rPr>
                <w:sz w:val="18"/>
              </w:rPr>
            </w:pPr>
            <w:r>
              <w:rPr>
                <w:sz w:val="18"/>
              </w:rPr>
              <w:t>The Land Acquisition Act permits</w:t>
            </w:r>
            <w:r>
              <w:rPr>
                <w:spacing w:val="-11"/>
                <w:sz w:val="18"/>
              </w:rPr>
              <w:t> </w:t>
            </w:r>
            <w:r>
              <w:rPr>
                <w:sz w:val="18"/>
              </w:rPr>
              <w:t>government</w:t>
            </w:r>
            <w:r>
              <w:rPr>
                <w:spacing w:val="-10"/>
                <w:sz w:val="18"/>
              </w:rPr>
              <w:t> </w:t>
            </w:r>
            <w:r>
              <w:rPr>
                <w:sz w:val="18"/>
              </w:rPr>
              <w:t>to</w:t>
            </w:r>
            <w:r>
              <w:rPr>
                <w:spacing w:val="-10"/>
                <w:sz w:val="18"/>
              </w:rPr>
              <w:t> </w:t>
            </w:r>
            <w:r>
              <w:rPr>
                <w:sz w:val="18"/>
              </w:rPr>
              <w:t>take possession</w:t>
            </w:r>
            <w:r>
              <w:rPr>
                <w:spacing w:val="-2"/>
                <w:sz w:val="18"/>
              </w:rPr>
              <w:t> </w:t>
            </w:r>
            <w:r>
              <w:rPr>
                <w:sz w:val="18"/>
              </w:rPr>
              <w:t>of</w:t>
            </w:r>
            <w:r>
              <w:rPr>
                <w:spacing w:val="-2"/>
                <w:sz w:val="18"/>
              </w:rPr>
              <w:t> </w:t>
            </w:r>
            <w:r>
              <w:rPr>
                <w:sz w:val="18"/>
              </w:rPr>
              <w:t>acquired</w:t>
            </w:r>
            <w:r>
              <w:rPr>
                <w:spacing w:val="-2"/>
                <w:sz w:val="18"/>
              </w:rPr>
              <w:t> </w:t>
            </w:r>
            <w:r>
              <w:rPr>
                <w:sz w:val="18"/>
              </w:rPr>
              <w:t>land and to commence development</w:t>
            </w:r>
            <w:r>
              <w:rPr>
                <w:spacing w:val="-2"/>
                <w:sz w:val="18"/>
              </w:rPr>
              <w:t> </w:t>
            </w:r>
            <w:r>
              <w:rPr>
                <w:sz w:val="18"/>
              </w:rPr>
              <w:t>before compensation is paid</w:t>
            </w:r>
          </w:p>
        </w:tc>
        <w:tc>
          <w:tcPr>
            <w:tcW w:w="2341" w:type="dxa"/>
          </w:tcPr>
          <w:p>
            <w:pPr>
              <w:pStyle w:val="TableParagraph"/>
              <w:ind w:left="109" w:right="135"/>
              <w:rPr>
                <w:sz w:val="18"/>
              </w:rPr>
            </w:pPr>
            <w:r>
              <w:rPr>
                <w:sz w:val="18"/>
              </w:rPr>
              <w:t>The</w:t>
            </w:r>
            <w:r>
              <w:rPr>
                <w:spacing w:val="-11"/>
                <w:sz w:val="18"/>
              </w:rPr>
              <w:t> </w:t>
            </w:r>
            <w:r>
              <w:rPr>
                <w:sz w:val="18"/>
              </w:rPr>
              <w:t>implementing</w:t>
            </w:r>
            <w:r>
              <w:rPr>
                <w:spacing w:val="-10"/>
                <w:sz w:val="18"/>
              </w:rPr>
              <w:t> </w:t>
            </w:r>
            <w:r>
              <w:rPr>
                <w:sz w:val="18"/>
              </w:rPr>
              <w:t>agency</w:t>
            </w:r>
            <w:r>
              <w:rPr>
                <w:spacing w:val="-10"/>
                <w:sz w:val="18"/>
              </w:rPr>
              <w:t> </w:t>
            </w:r>
            <w:r>
              <w:rPr>
                <w:sz w:val="18"/>
              </w:rPr>
              <w:t>is required to submit an early request</w:t>
            </w:r>
            <w:r>
              <w:rPr>
                <w:spacing w:val="-3"/>
                <w:sz w:val="18"/>
              </w:rPr>
              <w:t> </w:t>
            </w:r>
            <w:r>
              <w:rPr>
                <w:sz w:val="18"/>
              </w:rPr>
              <w:t>for land</w:t>
            </w:r>
            <w:r>
              <w:rPr>
                <w:spacing w:val="-1"/>
                <w:sz w:val="18"/>
              </w:rPr>
              <w:t> </w:t>
            </w:r>
            <w:r>
              <w:rPr>
                <w:sz w:val="18"/>
              </w:rPr>
              <w:t>acquisition to</w:t>
            </w:r>
            <w:r>
              <w:rPr>
                <w:spacing w:val="-11"/>
                <w:sz w:val="18"/>
              </w:rPr>
              <w:t> </w:t>
            </w:r>
            <w:r>
              <w:rPr>
                <w:sz w:val="18"/>
              </w:rPr>
              <w:t>the</w:t>
            </w:r>
            <w:r>
              <w:rPr>
                <w:spacing w:val="-10"/>
                <w:sz w:val="18"/>
              </w:rPr>
              <w:t> </w:t>
            </w:r>
            <w:r>
              <w:rPr>
                <w:sz w:val="18"/>
              </w:rPr>
              <w:t>responsible</w:t>
            </w:r>
            <w:r>
              <w:rPr>
                <w:spacing w:val="-10"/>
                <w:sz w:val="18"/>
              </w:rPr>
              <w:t> </w:t>
            </w:r>
            <w:r>
              <w:rPr>
                <w:sz w:val="18"/>
              </w:rPr>
              <w:t>authority to ensure this task is included</w:t>
            </w:r>
            <w:r>
              <w:rPr>
                <w:spacing w:val="-8"/>
                <w:sz w:val="18"/>
              </w:rPr>
              <w:t> </w:t>
            </w:r>
            <w:r>
              <w:rPr>
                <w:sz w:val="18"/>
              </w:rPr>
              <w:t>in</w:t>
            </w:r>
            <w:r>
              <w:rPr>
                <w:spacing w:val="-8"/>
                <w:sz w:val="18"/>
              </w:rPr>
              <w:t> </w:t>
            </w:r>
            <w:r>
              <w:rPr>
                <w:sz w:val="18"/>
              </w:rPr>
              <w:t>the</w:t>
            </w:r>
            <w:r>
              <w:rPr>
                <w:spacing w:val="-7"/>
                <w:sz w:val="18"/>
              </w:rPr>
              <w:t> </w:t>
            </w:r>
            <w:r>
              <w:rPr>
                <w:sz w:val="18"/>
              </w:rPr>
              <w:t>annual</w:t>
            </w:r>
            <w:r>
              <w:rPr>
                <w:spacing w:val="-10"/>
                <w:sz w:val="18"/>
              </w:rPr>
              <w:t> </w:t>
            </w:r>
            <w:r>
              <w:rPr>
                <w:sz w:val="18"/>
              </w:rPr>
              <w:t>work programme and that the relevant budgetary allocation is made; A representative of this authority is to be included on any Project Steering Committee; the project budget may provide for</w:t>
            </w:r>
          </w:p>
          <w:p>
            <w:pPr>
              <w:pStyle w:val="TableParagraph"/>
              <w:spacing w:line="201" w:lineRule="exact"/>
              <w:ind w:left="109"/>
              <w:rPr>
                <w:sz w:val="18"/>
              </w:rPr>
            </w:pPr>
            <w:r>
              <w:rPr>
                <w:spacing w:val="-2"/>
                <w:sz w:val="18"/>
              </w:rPr>
              <w:t>acquisition</w:t>
            </w:r>
            <w:r>
              <w:rPr>
                <w:spacing w:val="9"/>
                <w:sz w:val="18"/>
              </w:rPr>
              <w:t> </w:t>
            </w:r>
            <w:r>
              <w:rPr>
                <w:spacing w:val="-2"/>
                <w:sz w:val="18"/>
              </w:rPr>
              <w:t>costs.</w:t>
            </w:r>
          </w:p>
        </w:tc>
      </w:tr>
      <w:tr>
        <w:trPr>
          <w:trHeight w:val="3081" w:hRule="atLeast"/>
        </w:trPr>
        <w:tc>
          <w:tcPr>
            <w:tcW w:w="2341" w:type="dxa"/>
          </w:tcPr>
          <w:p>
            <w:pPr>
              <w:pStyle w:val="TableParagraph"/>
              <w:ind w:right="97"/>
              <w:rPr>
                <w:sz w:val="18"/>
              </w:rPr>
            </w:pPr>
            <w:r>
              <w:rPr>
                <w:sz w:val="18"/>
              </w:rPr>
              <w:t>Restoration of livelihoods and</w:t>
            </w:r>
            <w:r>
              <w:rPr>
                <w:spacing w:val="-9"/>
                <w:sz w:val="18"/>
              </w:rPr>
              <w:t> </w:t>
            </w:r>
            <w:r>
              <w:rPr>
                <w:sz w:val="18"/>
              </w:rPr>
              <w:t>living</w:t>
            </w:r>
            <w:r>
              <w:rPr>
                <w:spacing w:val="-10"/>
                <w:sz w:val="18"/>
              </w:rPr>
              <w:t> </w:t>
            </w:r>
            <w:r>
              <w:rPr>
                <w:sz w:val="18"/>
              </w:rPr>
              <w:t>standards</w:t>
            </w:r>
            <w:r>
              <w:rPr>
                <w:spacing w:val="-10"/>
                <w:sz w:val="18"/>
              </w:rPr>
              <w:t> </w:t>
            </w:r>
            <w:r>
              <w:rPr>
                <w:sz w:val="18"/>
              </w:rPr>
              <w:t>to</w:t>
            </w:r>
            <w:r>
              <w:rPr>
                <w:spacing w:val="-10"/>
                <w:sz w:val="18"/>
              </w:rPr>
              <w:t> </w:t>
            </w:r>
            <w:r>
              <w:rPr>
                <w:sz w:val="18"/>
              </w:rPr>
              <w:t>pre- project levels or higher</w:t>
            </w:r>
          </w:p>
        </w:tc>
        <w:tc>
          <w:tcPr>
            <w:tcW w:w="2341" w:type="dxa"/>
          </w:tcPr>
          <w:p>
            <w:pPr>
              <w:pStyle w:val="TableParagraph"/>
              <w:ind w:right="114"/>
              <w:rPr>
                <w:sz w:val="18"/>
              </w:rPr>
            </w:pPr>
            <w:r>
              <w:rPr>
                <w:sz w:val="18"/>
              </w:rPr>
              <w:t>ESS5,</w:t>
            </w:r>
            <w:r>
              <w:rPr>
                <w:spacing w:val="-11"/>
                <w:sz w:val="18"/>
              </w:rPr>
              <w:t> </w:t>
            </w:r>
            <w:r>
              <w:rPr>
                <w:sz w:val="18"/>
              </w:rPr>
              <w:t>Paragraph</w:t>
            </w:r>
            <w:r>
              <w:rPr>
                <w:spacing w:val="-10"/>
                <w:sz w:val="18"/>
              </w:rPr>
              <w:t> </w:t>
            </w:r>
            <w:r>
              <w:rPr>
                <w:sz w:val="18"/>
              </w:rPr>
              <w:t>2:</w:t>
            </w:r>
            <w:r>
              <w:rPr>
                <w:spacing w:val="-10"/>
                <w:sz w:val="18"/>
              </w:rPr>
              <w:t> </w:t>
            </w:r>
            <w:r>
              <w:rPr>
                <w:sz w:val="18"/>
              </w:rPr>
              <w:t>Displaced persons should be assisted</w:t>
            </w:r>
            <w:r>
              <w:rPr>
                <w:spacing w:val="40"/>
                <w:sz w:val="18"/>
              </w:rPr>
              <w:t> </w:t>
            </w:r>
            <w:r>
              <w:rPr>
                <w:sz w:val="18"/>
              </w:rPr>
              <w:t>in their efforts to improve their livelihoods and standards</w:t>
            </w:r>
            <w:r>
              <w:rPr>
                <w:spacing w:val="-10"/>
                <w:sz w:val="18"/>
              </w:rPr>
              <w:t> </w:t>
            </w:r>
            <w:r>
              <w:rPr>
                <w:sz w:val="18"/>
              </w:rPr>
              <w:t>of</w:t>
            </w:r>
            <w:r>
              <w:rPr>
                <w:spacing w:val="-10"/>
                <w:sz w:val="18"/>
              </w:rPr>
              <w:t> </w:t>
            </w:r>
            <w:r>
              <w:rPr>
                <w:sz w:val="18"/>
              </w:rPr>
              <w:t>living</w:t>
            </w:r>
            <w:r>
              <w:rPr>
                <w:spacing w:val="-10"/>
                <w:sz w:val="18"/>
              </w:rPr>
              <w:t> </w:t>
            </w:r>
            <w:r>
              <w:rPr>
                <w:sz w:val="18"/>
              </w:rPr>
              <w:t>or</w:t>
            </w:r>
            <w:r>
              <w:rPr>
                <w:spacing w:val="-8"/>
                <w:sz w:val="18"/>
              </w:rPr>
              <w:t> </w:t>
            </w:r>
            <w:r>
              <w:rPr>
                <w:sz w:val="18"/>
              </w:rPr>
              <w:t>at</w:t>
            </w:r>
            <w:r>
              <w:rPr>
                <w:spacing w:val="-7"/>
                <w:sz w:val="18"/>
              </w:rPr>
              <w:t> </w:t>
            </w:r>
            <w:r>
              <w:rPr>
                <w:sz w:val="18"/>
              </w:rPr>
              <w:t>least to restore them, in real terms, to pre-displacement levels or to levels prevailing prior to the beginning of project</w:t>
            </w:r>
            <w:r>
              <w:rPr>
                <w:spacing w:val="-2"/>
                <w:sz w:val="18"/>
              </w:rPr>
              <w:t> </w:t>
            </w:r>
            <w:r>
              <w:rPr>
                <w:sz w:val="18"/>
              </w:rPr>
              <w:t>implementation, whichever is higher.</w:t>
            </w:r>
          </w:p>
          <w:p>
            <w:pPr>
              <w:pStyle w:val="TableParagraph"/>
              <w:spacing w:line="220" w:lineRule="atLeast" w:before="204"/>
              <w:ind w:right="619"/>
              <w:rPr>
                <w:sz w:val="18"/>
              </w:rPr>
            </w:pPr>
            <w:r>
              <w:rPr>
                <w:sz w:val="18"/>
              </w:rPr>
              <w:t>ESS5, Paragraph 36: Compensation</w:t>
            </w:r>
            <w:r>
              <w:rPr>
                <w:spacing w:val="-11"/>
                <w:sz w:val="18"/>
              </w:rPr>
              <w:t> </w:t>
            </w:r>
            <w:r>
              <w:rPr>
                <w:sz w:val="18"/>
              </w:rPr>
              <w:t>should</w:t>
            </w:r>
          </w:p>
        </w:tc>
        <w:tc>
          <w:tcPr>
            <w:tcW w:w="2341" w:type="dxa"/>
          </w:tcPr>
          <w:p>
            <w:pPr>
              <w:pStyle w:val="TableParagraph"/>
              <w:ind w:right="97"/>
              <w:rPr>
                <w:sz w:val="18"/>
              </w:rPr>
            </w:pPr>
            <w:r>
              <w:rPr>
                <w:sz w:val="18"/>
              </w:rPr>
              <w:t>There is no existing legislation</w:t>
            </w:r>
            <w:r>
              <w:rPr>
                <w:spacing w:val="-11"/>
                <w:sz w:val="18"/>
              </w:rPr>
              <w:t> </w:t>
            </w:r>
            <w:r>
              <w:rPr>
                <w:sz w:val="18"/>
              </w:rPr>
              <w:t>or</w:t>
            </w:r>
            <w:r>
              <w:rPr>
                <w:spacing w:val="-10"/>
                <w:sz w:val="18"/>
              </w:rPr>
              <w:t> </w:t>
            </w:r>
            <w:r>
              <w:rPr>
                <w:sz w:val="18"/>
              </w:rPr>
              <w:t>official</w:t>
            </w:r>
            <w:r>
              <w:rPr>
                <w:spacing w:val="-10"/>
                <w:sz w:val="18"/>
              </w:rPr>
              <w:t> </w:t>
            </w:r>
            <w:r>
              <w:rPr>
                <w:sz w:val="18"/>
              </w:rPr>
              <w:t>policy document</w:t>
            </w:r>
            <w:r>
              <w:rPr>
                <w:spacing w:val="-11"/>
                <w:sz w:val="18"/>
              </w:rPr>
              <w:t> </w:t>
            </w:r>
            <w:r>
              <w:rPr>
                <w:sz w:val="18"/>
              </w:rPr>
              <w:t>that</w:t>
            </w:r>
            <w:r>
              <w:rPr>
                <w:spacing w:val="-10"/>
                <w:sz w:val="18"/>
              </w:rPr>
              <w:t> </w:t>
            </w:r>
            <w:r>
              <w:rPr>
                <w:sz w:val="18"/>
              </w:rPr>
              <w:t>specifically supports</w:t>
            </w:r>
            <w:r>
              <w:rPr>
                <w:spacing w:val="-4"/>
                <w:sz w:val="18"/>
              </w:rPr>
              <w:t> </w:t>
            </w:r>
            <w:r>
              <w:rPr>
                <w:sz w:val="18"/>
              </w:rPr>
              <w:t>resettlement </w:t>
            </w:r>
            <w:r>
              <w:rPr>
                <w:spacing w:val="-2"/>
                <w:sz w:val="18"/>
              </w:rPr>
              <w:t>initiatives.</w:t>
            </w:r>
          </w:p>
        </w:tc>
        <w:tc>
          <w:tcPr>
            <w:tcW w:w="2341" w:type="dxa"/>
          </w:tcPr>
          <w:p>
            <w:pPr>
              <w:pStyle w:val="TableParagraph"/>
              <w:ind w:left="109" w:right="135"/>
              <w:rPr>
                <w:sz w:val="18"/>
              </w:rPr>
            </w:pPr>
            <w:r>
              <w:rPr>
                <w:sz w:val="18"/>
              </w:rPr>
              <w:t>All PAPs should be eligible for full compensation benefits</w:t>
            </w:r>
            <w:r>
              <w:rPr>
                <w:spacing w:val="-11"/>
                <w:sz w:val="18"/>
              </w:rPr>
              <w:t> </w:t>
            </w:r>
            <w:r>
              <w:rPr>
                <w:sz w:val="18"/>
              </w:rPr>
              <w:t>per</w:t>
            </w:r>
            <w:r>
              <w:rPr>
                <w:spacing w:val="-7"/>
                <w:sz w:val="18"/>
              </w:rPr>
              <w:t> </w:t>
            </w:r>
            <w:r>
              <w:rPr>
                <w:sz w:val="18"/>
              </w:rPr>
              <w:t>World</w:t>
            </w:r>
            <w:r>
              <w:rPr>
                <w:spacing w:val="-9"/>
                <w:sz w:val="18"/>
              </w:rPr>
              <w:t> </w:t>
            </w:r>
            <w:r>
              <w:rPr>
                <w:sz w:val="18"/>
              </w:rPr>
              <w:t>Bank</w:t>
            </w:r>
            <w:r>
              <w:rPr>
                <w:spacing w:val="-11"/>
                <w:sz w:val="18"/>
              </w:rPr>
              <w:t> </w:t>
            </w:r>
            <w:r>
              <w:rPr>
                <w:sz w:val="18"/>
              </w:rPr>
              <w:t>ESF </w:t>
            </w:r>
            <w:r>
              <w:rPr>
                <w:spacing w:val="-2"/>
                <w:sz w:val="18"/>
              </w:rPr>
              <w:t>requirements.</w:t>
            </w:r>
          </w:p>
        </w:tc>
      </w:tr>
    </w:tbl>
    <w:p>
      <w:pPr>
        <w:pStyle w:val="TableParagraph"/>
        <w:spacing w:after="0"/>
        <w:rPr>
          <w:sz w:val="18"/>
        </w:rPr>
        <w:sectPr>
          <w:type w:val="continuous"/>
          <w:pgSz w:w="12240" w:h="15840"/>
          <w:pgMar w:header="0" w:footer="1026" w:top="1420" w:bottom="1491"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1"/>
        <w:gridCol w:w="2341"/>
        <w:gridCol w:w="2341"/>
        <w:gridCol w:w="2341"/>
      </w:tblGrid>
      <w:tr>
        <w:trPr>
          <w:trHeight w:val="300" w:hRule="atLeast"/>
        </w:trPr>
        <w:tc>
          <w:tcPr>
            <w:tcW w:w="2341" w:type="dxa"/>
            <w:shd w:val="clear" w:color="auto" w:fill="B4C5E7"/>
          </w:tcPr>
          <w:p>
            <w:pPr>
              <w:pStyle w:val="TableParagraph"/>
              <w:spacing w:line="218" w:lineRule="exact"/>
              <w:rPr>
                <w:b/>
                <w:sz w:val="18"/>
              </w:rPr>
            </w:pPr>
            <w:r>
              <w:rPr>
                <w:b/>
                <w:spacing w:val="-2"/>
                <w:sz w:val="18"/>
              </w:rPr>
              <w:t>Conflict/Gap</w:t>
            </w:r>
          </w:p>
        </w:tc>
        <w:tc>
          <w:tcPr>
            <w:tcW w:w="2341" w:type="dxa"/>
            <w:shd w:val="clear" w:color="auto" w:fill="B4C5E7"/>
          </w:tcPr>
          <w:p>
            <w:pPr>
              <w:pStyle w:val="TableParagraph"/>
              <w:spacing w:line="218" w:lineRule="exact"/>
              <w:rPr>
                <w:b/>
                <w:sz w:val="18"/>
              </w:rPr>
            </w:pPr>
            <w:r>
              <w:rPr>
                <w:b/>
                <w:sz w:val="18"/>
              </w:rPr>
              <w:t>World</w:t>
            </w:r>
            <w:r>
              <w:rPr>
                <w:b/>
                <w:spacing w:val="-5"/>
                <w:sz w:val="18"/>
              </w:rPr>
              <w:t> </w:t>
            </w:r>
            <w:r>
              <w:rPr>
                <w:b/>
                <w:sz w:val="18"/>
              </w:rPr>
              <w:t>Bank</w:t>
            </w:r>
            <w:r>
              <w:rPr>
                <w:b/>
                <w:spacing w:val="-5"/>
                <w:sz w:val="18"/>
              </w:rPr>
              <w:t> </w:t>
            </w:r>
            <w:r>
              <w:rPr>
                <w:b/>
                <w:spacing w:val="-2"/>
                <w:sz w:val="18"/>
              </w:rPr>
              <w:t>Requirements</w:t>
            </w:r>
          </w:p>
        </w:tc>
        <w:tc>
          <w:tcPr>
            <w:tcW w:w="2341" w:type="dxa"/>
            <w:shd w:val="clear" w:color="auto" w:fill="B4C5E7"/>
          </w:tcPr>
          <w:p>
            <w:pPr>
              <w:pStyle w:val="TableParagraph"/>
              <w:spacing w:line="218" w:lineRule="exact"/>
              <w:rPr>
                <w:b/>
                <w:sz w:val="18"/>
              </w:rPr>
            </w:pPr>
            <w:r>
              <w:rPr>
                <w:b/>
                <w:sz w:val="18"/>
              </w:rPr>
              <w:t>National</w:t>
            </w:r>
            <w:r>
              <w:rPr>
                <w:b/>
                <w:spacing w:val="-2"/>
                <w:sz w:val="18"/>
              </w:rPr>
              <w:t> </w:t>
            </w:r>
            <w:r>
              <w:rPr>
                <w:b/>
                <w:spacing w:val="-4"/>
                <w:sz w:val="18"/>
              </w:rPr>
              <w:t>Laws</w:t>
            </w:r>
          </w:p>
        </w:tc>
        <w:tc>
          <w:tcPr>
            <w:tcW w:w="2341" w:type="dxa"/>
            <w:shd w:val="clear" w:color="auto" w:fill="B4C5E7"/>
          </w:tcPr>
          <w:p>
            <w:pPr>
              <w:pStyle w:val="TableParagraph"/>
              <w:spacing w:line="218" w:lineRule="exact"/>
              <w:ind w:left="109"/>
              <w:rPr>
                <w:b/>
                <w:sz w:val="18"/>
              </w:rPr>
            </w:pPr>
            <w:r>
              <w:rPr>
                <w:b/>
                <w:sz w:val="18"/>
              </w:rPr>
              <w:t>Measures</w:t>
            </w:r>
            <w:r>
              <w:rPr>
                <w:b/>
                <w:spacing w:val="-5"/>
                <w:sz w:val="18"/>
              </w:rPr>
              <w:t> </w:t>
            </w:r>
            <w:r>
              <w:rPr>
                <w:b/>
                <w:sz w:val="18"/>
              </w:rPr>
              <w:t>to</w:t>
            </w:r>
            <w:r>
              <w:rPr>
                <w:b/>
                <w:spacing w:val="-4"/>
                <w:sz w:val="18"/>
              </w:rPr>
              <w:t> </w:t>
            </w:r>
            <w:r>
              <w:rPr>
                <w:b/>
                <w:sz w:val="18"/>
              </w:rPr>
              <w:t>Address</w:t>
            </w:r>
            <w:r>
              <w:rPr>
                <w:b/>
                <w:spacing w:val="-4"/>
                <w:sz w:val="18"/>
              </w:rPr>
              <w:t> </w:t>
            </w:r>
            <w:r>
              <w:rPr>
                <w:b/>
                <w:spacing w:val="-5"/>
                <w:sz w:val="18"/>
              </w:rPr>
              <w:t>Gap</w:t>
            </w:r>
          </w:p>
        </w:tc>
      </w:tr>
      <w:tr>
        <w:trPr>
          <w:trHeight w:val="1540" w:hRule="atLeast"/>
        </w:trPr>
        <w:tc>
          <w:tcPr>
            <w:tcW w:w="2341" w:type="dxa"/>
          </w:tcPr>
          <w:p>
            <w:pPr>
              <w:pStyle w:val="TableParagraph"/>
              <w:ind w:left="0"/>
              <w:rPr>
                <w:rFonts w:ascii="Times New Roman"/>
                <w:sz w:val="18"/>
              </w:rPr>
            </w:pPr>
          </w:p>
        </w:tc>
        <w:tc>
          <w:tcPr>
            <w:tcW w:w="2341" w:type="dxa"/>
          </w:tcPr>
          <w:p>
            <w:pPr>
              <w:pStyle w:val="TableParagraph"/>
              <w:rPr>
                <w:sz w:val="18"/>
              </w:rPr>
            </w:pPr>
            <w:r>
              <w:rPr>
                <w:sz w:val="18"/>
              </w:rPr>
              <w:t>include measures to ensure that displaced persons are offered support after displacement</w:t>
            </w:r>
            <w:r>
              <w:rPr>
                <w:spacing w:val="-11"/>
                <w:sz w:val="18"/>
              </w:rPr>
              <w:t> </w:t>
            </w:r>
            <w:r>
              <w:rPr>
                <w:sz w:val="18"/>
              </w:rPr>
              <w:t>for</w:t>
            </w:r>
            <w:r>
              <w:rPr>
                <w:spacing w:val="-10"/>
                <w:sz w:val="18"/>
              </w:rPr>
              <w:t> </w:t>
            </w:r>
            <w:r>
              <w:rPr>
                <w:sz w:val="18"/>
              </w:rPr>
              <w:t>a</w:t>
            </w:r>
            <w:r>
              <w:rPr>
                <w:spacing w:val="-10"/>
                <w:sz w:val="18"/>
              </w:rPr>
              <w:t> </w:t>
            </w:r>
            <w:r>
              <w:rPr>
                <w:sz w:val="18"/>
              </w:rPr>
              <w:t>transition period necessary to restore their livelihood and</w:t>
            </w:r>
          </w:p>
          <w:p>
            <w:pPr>
              <w:pStyle w:val="TableParagraph"/>
              <w:spacing w:line="201" w:lineRule="exact"/>
              <w:rPr>
                <w:sz w:val="18"/>
              </w:rPr>
            </w:pPr>
            <w:r>
              <w:rPr>
                <w:sz w:val="18"/>
              </w:rPr>
              <w:t>standards</w:t>
            </w:r>
            <w:r>
              <w:rPr>
                <w:spacing w:val="-4"/>
                <w:sz w:val="18"/>
              </w:rPr>
              <w:t> </w:t>
            </w:r>
            <w:r>
              <w:rPr>
                <w:sz w:val="18"/>
              </w:rPr>
              <w:t>of</w:t>
            </w:r>
            <w:r>
              <w:rPr>
                <w:spacing w:val="-4"/>
                <w:sz w:val="18"/>
              </w:rPr>
              <w:t> </w:t>
            </w:r>
            <w:r>
              <w:rPr>
                <w:spacing w:val="-2"/>
                <w:sz w:val="18"/>
              </w:rPr>
              <w:t>living.</w:t>
            </w:r>
          </w:p>
        </w:tc>
        <w:tc>
          <w:tcPr>
            <w:tcW w:w="2341" w:type="dxa"/>
          </w:tcPr>
          <w:p>
            <w:pPr>
              <w:pStyle w:val="TableParagraph"/>
              <w:ind w:left="0"/>
              <w:rPr>
                <w:rFonts w:ascii="Times New Roman"/>
                <w:sz w:val="18"/>
              </w:rPr>
            </w:pPr>
          </w:p>
        </w:tc>
        <w:tc>
          <w:tcPr>
            <w:tcW w:w="2341" w:type="dxa"/>
          </w:tcPr>
          <w:p>
            <w:pPr>
              <w:pStyle w:val="TableParagraph"/>
              <w:ind w:left="0"/>
              <w:rPr>
                <w:rFonts w:ascii="Times New Roman"/>
                <w:sz w:val="18"/>
              </w:rPr>
            </w:pPr>
          </w:p>
        </w:tc>
      </w:tr>
      <w:tr>
        <w:trPr>
          <w:trHeight w:val="1535" w:hRule="atLeast"/>
        </w:trPr>
        <w:tc>
          <w:tcPr>
            <w:tcW w:w="2341" w:type="dxa"/>
          </w:tcPr>
          <w:p>
            <w:pPr>
              <w:pStyle w:val="TableParagraph"/>
              <w:spacing w:line="237" w:lineRule="auto"/>
              <w:rPr>
                <w:sz w:val="18"/>
              </w:rPr>
            </w:pPr>
            <w:r>
              <w:rPr>
                <w:sz w:val="18"/>
              </w:rPr>
              <w:t>Opportunity to derive development</w:t>
            </w:r>
            <w:r>
              <w:rPr>
                <w:spacing w:val="-11"/>
                <w:sz w:val="18"/>
              </w:rPr>
              <w:t> </w:t>
            </w:r>
            <w:r>
              <w:rPr>
                <w:sz w:val="18"/>
              </w:rPr>
              <w:t>benefits</w:t>
            </w:r>
            <w:r>
              <w:rPr>
                <w:spacing w:val="-10"/>
                <w:sz w:val="18"/>
              </w:rPr>
              <w:t> </w:t>
            </w:r>
            <w:r>
              <w:rPr>
                <w:sz w:val="18"/>
              </w:rPr>
              <w:t>from </w:t>
            </w:r>
            <w:r>
              <w:rPr>
                <w:spacing w:val="-2"/>
                <w:sz w:val="18"/>
              </w:rPr>
              <w:t>project</w:t>
            </w:r>
          </w:p>
        </w:tc>
        <w:tc>
          <w:tcPr>
            <w:tcW w:w="2341" w:type="dxa"/>
          </w:tcPr>
          <w:p>
            <w:pPr>
              <w:pStyle w:val="TableParagraph"/>
              <w:ind w:right="97"/>
              <w:rPr>
                <w:sz w:val="18"/>
              </w:rPr>
            </w:pPr>
            <w:r>
              <w:rPr>
                <w:sz w:val="18"/>
              </w:rPr>
              <w:t>ESS5, Paragraph 14: The client will provide opportunities to displaced communities</w:t>
            </w:r>
            <w:r>
              <w:rPr>
                <w:spacing w:val="-11"/>
                <w:sz w:val="18"/>
              </w:rPr>
              <w:t> </w:t>
            </w:r>
            <w:r>
              <w:rPr>
                <w:sz w:val="18"/>
              </w:rPr>
              <w:t>and</w:t>
            </w:r>
            <w:r>
              <w:rPr>
                <w:spacing w:val="-10"/>
                <w:sz w:val="18"/>
              </w:rPr>
              <w:t> </w:t>
            </w:r>
            <w:r>
              <w:rPr>
                <w:sz w:val="18"/>
              </w:rPr>
              <w:t>persons</w:t>
            </w:r>
            <w:r>
              <w:rPr>
                <w:spacing w:val="-10"/>
                <w:sz w:val="18"/>
              </w:rPr>
              <w:t> </w:t>
            </w:r>
            <w:r>
              <w:rPr>
                <w:sz w:val="18"/>
              </w:rPr>
              <w:t>to derive appropriate development benefits from</w:t>
            </w:r>
          </w:p>
          <w:p>
            <w:pPr>
              <w:pStyle w:val="TableParagraph"/>
              <w:spacing w:line="199" w:lineRule="exact"/>
              <w:rPr>
                <w:sz w:val="18"/>
              </w:rPr>
            </w:pPr>
            <w:r>
              <w:rPr>
                <w:sz w:val="18"/>
              </w:rPr>
              <w:t>the</w:t>
            </w:r>
            <w:r>
              <w:rPr>
                <w:spacing w:val="-3"/>
                <w:sz w:val="18"/>
              </w:rPr>
              <w:t> </w:t>
            </w:r>
            <w:r>
              <w:rPr>
                <w:spacing w:val="-2"/>
                <w:sz w:val="18"/>
              </w:rPr>
              <w:t>project.</w:t>
            </w:r>
          </w:p>
        </w:tc>
        <w:tc>
          <w:tcPr>
            <w:tcW w:w="2341" w:type="dxa"/>
          </w:tcPr>
          <w:p>
            <w:pPr>
              <w:pStyle w:val="TableParagraph"/>
              <w:spacing w:line="237" w:lineRule="auto"/>
              <w:ind w:right="182"/>
              <w:rPr>
                <w:sz w:val="18"/>
              </w:rPr>
            </w:pPr>
            <w:r>
              <w:rPr>
                <w:sz w:val="18"/>
              </w:rPr>
              <w:t>Opportunities to derive development</w:t>
            </w:r>
            <w:r>
              <w:rPr>
                <w:spacing w:val="-11"/>
                <w:sz w:val="18"/>
              </w:rPr>
              <w:t> </w:t>
            </w:r>
            <w:r>
              <w:rPr>
                <w:sz w:val="18"/>
              </w:rPr>
              <w:t>benefits</w:t>
            </w:r>
            <w:r>
              <w:rPr>
                <w:spacing w:val="-10"/>
                <w:sz w:val="18"/>
              </w:rPr>
              <w:t> </w:t>
            </w:r>
            <w:r>
              <w:rPr>
                <w:sz w:val="18"/>
              </w:rPr>
              <w:t>are not</w:t>
            </w:r>
            <w:r>
              <w:rPr>
                <w:spacing w:val="-7"/>
                <w:sz w:val="18"/>
              </w:rPr>
              <w:t> </w:t>
            </w:r>
            <w:r>
              <w:rPr>
                <w:sz w:val="18"/>
              </w:rPr>
              <w:t>generally</w:t>
            </w:r>
            <w:r>
              <w:rPr>
                <w:spacing w:val="-8"/>
                <w:sz w:val="18"/>
              </w:rPr>
              <w:t> </w:t>
            </w:r>
            <w:r>
              <w:rPr>
                <w:sz w:val="18"/>
              </w:rPr>
              <w:t>part</w:t>
            </w:r>
            <w:r>
              <w:rPr>
                <w:spacing w:val="-7"/>
                <w:sz w:val="18"/>
              </w:rPr>
              <w:t> </w:t>
            </w:r>
            <w:r>
              <w:rPr>
                <w:sz w:val="18"/>
              </w:rPr>
              <w:t>of</w:t>
            </w:r>
            <w:r>
              <w:rPr>
                <w:spacing w:val="-7"/>
                <w:sz w:val="18"/>
              </w:rPr>
              <w:t> </w:t>
            </w:r>
            <w:r>
              <w:rPr>
                <w:sz w:val="18"/>
              </w:rPr>
              <w:t>local resettlement</w:t>
            </w:r>
            <w:r>
              <w:rPr>
                <w:spacing w:val="-2"/>
                <w:sz w:val="18"/>
              </w:rPr>
              <w:t> </w:t>
            </w:r>
            <w:r>
              <w:rPr>
                <w:sz w:val="18"/>
              </w:rPr>
              <w:t>projects.</w:t>
            </w:r>
          </w:p>
        </w:tc>
        <w:tc>
          <w:tcPr>
            <w:tcW w:w="2341" w:type="dxa"/>
          </w:tcPr>
          <w:p>
            <w:pPr>
              <w:pStyle w:val="TableParagraph"/>
              <w:ind w:left="109" w:right="115"/>
              <w:rPr>
                <w:sz w:val="18"/>
              </w:rPr>
            </w:pPr>
            <w:r>
              <w:rPr>
                <w:sz w:val="18"/>
              </w:rPr>
              <w:t>Government should seek to enter into agreements with contractors to give priority to the employment of workers</w:t>
            </w:r>
            <w:r>
              <w:rPr>
                <w:spacing w:val="-11"/>
                <w:sz w:val="18"/>
              </w:rPr>
              <w:t> </w:t>
            </w:r>
            <w:r>
              <w:rPr>
                <w:sz w:val="18"/>
              </w:rPr>
              <w:t>originating</w:t>
            </w:r>
            <w:r>
              <w:rPr>
                <w:spacing w:val="-10"/>
                <w:sz w:val="18"/>
              </w:rPr>
              <w:t> </w:t>
            </w:r>
            <w:r>
              <w:rPr>
                <w:sz w:val="18"/>
              </w:rPr>
              <w:t>from</w:t>
            </w:r>
            <w:r>
              <w:rPr>
                <w:spacing w:val="-10"/>
                <w:sz w:val="18"/>
              </w:rPr>
              <w:t> </w:t>
            </w:r>
            <w:r>
              <w:rPr>
                <w:sz w:val="18"/>
              </w:rPr>
              <w:t>the target</w:t>
            </w:r>
            <w:r>
              <w:rPr>
                <w:spacing w:val="-2"/>
                <w:sz w:val="18"/>
              </w:rPr>
              <w:t> </w:t>
            </w:r>
            <w:r>
              <w:rPr>
                <w:sz w:val="18"/>
              </w:rPr>
              <w:t>communities.</w:t>
            </w:r>
          </w:p>
        </w:tc>
      </w:tr>
      <w:tr>
        <w:trPr>
          <w:trHeight w:val="5496" w:hRule="atLeast"/>
        </w:trPr>
        <w:tc>
          <w:tcPr>
            <w:tcW w:w="2341" w:type="dxa"/>
          </w:tcPr>
          <w:p>
            <w:pPr>
              <w:pStyle w:val="TableParagraph"/>
              <w:ind w:right="97"/>
              <w:rPr>
                <w:sz w:val="18"/>
              </w:rPr>
            </w:pPr>
            <w:r>
              <w:rPr>
                <w:sz w:val="18"/>
              </w:rPr>
              <w:t>Asset</w:t>
            </w:r>
            <w:r>
              <w:rPr>
                <w:spacing w:val="-11"/>
                <w:sz w:val="18"/>
              </w:rPr>
              <w:t> </w:t>
            </w:r>
            <w:r>
              <w:rPr>
                <w:sz w:val="18"/>
              </w:rPr>
              <w:t>replacement,</w:t>
            </w:r>
            <w:r>
              <w:rPr>
                <w:spacing w:val="-10"/>
                <w:sz w:val="18"/>
              </w:rPr>
              <w:t> </w:t>
            </w:r>
            <w:r>
              <w:rPr>
                <w:sz w:val="18"/>
              </w:rPr>
              <w:t>net depreciation,</w:t>
            </w:r>
            <w:r>
              <w:rPr>
                <w:spacing w:val="-2"/>
                <w:sz w:val="18"/>
              </w:rPr>
              <w:t> </w:t>
            </w:r>
            <w:r>
              <w:rPr>
                <w:sz w:val="18"/>
              </w:rPr>
              <w:t>moving expenses and other transaction</w:t>
            </w:r>
            <w:r>
              <w:rPr>
                <w:spacing w:val="-2"/>
                <w:sz w:val="18"/>
              </w:rPr>
              <w:t> </w:t>
            </w:r>
            <w:r>
              <w:rPr>
                <w:sz w:val="18"/>
              </w:rPr>
              <w:t>costs</w:t>
            </w:r>
          </w:p>
        </w:tc>
        <w:tc>
          <w:tcPr>
            <w:tcW w:w="2341" w:type="dxa"/>
          </w:tcPr>
          <w:p>
            <w:pPr>
              <w:pStyle w:val="TableParagraph"/>
              <w:spacing w:line="218" w:lineRule="exact"/>
              <w:rPr>
                <w:sz w:val="18"/>
              </w:rPr>
            </w:pPr>
            <w:r>
              <w:rPr>
                <w:sz w:val="18"/>
              </w:rPr>
              <w:t>ESS5</w:t>
            </w:r>
            <w:r>
              <w:rPr>
                <w:spacing w:val="-4"/>
                <w:sz w:val="18"/>
              </w:rPr>
              <w:t> </w:t>
            </w:r>
            <w:r>
              <w:rPr>
                <w:sz w:val="18"/>
              </w:rPr>
              <w:t>Footnote</w:t>
            </w:r>
            <w:r>
              <w:rPr>
                <w:spacing w:val="-1"/>
                <w:sz w:val="18"/>
              </w:rPr>
              <w:t> </w:t>
            </w:r>
            <w:r>
              <w:rPr>
                <w:spacing w:val="-5"/>
                <w:sz w:val="18"/>
              </w:rPr>
              <w:t>6:</w:t>
            </w:r>
          </w:p>
          <w:p>
            <w:pPr>
              <w:pStyle w:val="TableParagraph"/>
              <w:ind w:right="182"/>
              <w:rPr>
                <w:sz w:val="18"/>
              </w:rPr>
            </w:pPr>
            <w:r>
              <w:rPr>
                <w:sz w:val="18"/>
              </w:rPr>
              <w:t>“Replacement cost” is defined as a method of valuation yielding compensation sufficient to replace assets, plus necessary</w:t>
            </w:r>
            <w:r>
              <w:rPr>
                <w:spacing w:val="-4"/>
                <w:sz w:val="18"/>
              </w:rPr>
              <w:t> </w:t>
            </w:r>
            <w:r>
              <w:rPr>
                <w:sz w:val="18"/>
              </w:rPr>
              <w:t>transaction</w:t>
            </w:r>
            <w:r>
              <w:rPr>
                <w:spacing w:val="-2"/>
                <w:sz w:val="18"/>
              </w:rPr>
              <w:t> </w:t>
            </w:r>
            <w:r>
              <w:rPr>
                <w:sz w:val="18"/>
              </w:rPr>
              <w:t>costs associated with asset replacement.</w:t>
            </w:r>
            <w:r>
              <w:rPr>
                <w:spacing w:val="-4"/>
                <w:sz w:val="18"/>
              </w:rPr>
              <w:t> </w:t>
            </w:r>
            <w:r>
              <w:rPr>
                <w:sz w:val="18"/>
              </w:rPr>
              <w:t>Transaction costs</w:t>
            </w:r>
            <w:r>
              <w:rPr>
                <w:spacing w:val="-11"/>
                <w:sz w:val="18"/>
              </w:rPr>
              <w:t> </w:t>
            </w:r>
            <w:r>
              <w:rPr>
                <w:sz w:val="18"/>
              </w:rPr>
              <w:t>include</w:t>
            </w:r>
            <w:r>
              <w:rPr>
                <w:spacing w:val="-10"/>
                <w:sz w:val="18"/>
              </w:rPr>
              <w:t> </w:t>
            </w:r>
            <w:r>
              <w:rPr>
                <w:sz w:val="18"/>
              </w:rPr>
              <w:t>administrative charges,</w:t>
            </w:r>
            <w:r>
              <w:rPr>
                <w:spacing w:val="-11"/>
                <w:sz w:val="18"/>
              </w:rPr>
              <w:t> </w:t>
            </w:r>
            <w:r>
              <w:rPr>
                <w:sz w:val="18"/>
              </w:rPr>
              <w:t>registration</w:t>
            </w:r>
            <w:r>
              <w:rPr>
                <w:spacing w:val="-10"/>
                <w:sz w:val="18"/>
              </w:rPr>
              <w:t> </w:t>
            </w:r>
            <w:r>
              <w:rPr>
                <w:sz w:val="18"/>
              </w:rPr>
              <w:t>or</w:t>
            </w:r>
            <w:r>
              <w:rPr>
                <w:spacing w:val="-10"/>
                <w:sz w:val="18"/>
              </w:rPr>
              <w:t> </w:t>
            </w:r>
            <w:r>
              <w:rPr>
                <w:sz w:val="18"/>
              </w:rPr>
              <w:t>title fees, reasonable moving expenses, and any</w:t>
            </w:r>
          </w:p>
          <w:p>
            <w:pPr>
              <w:pStyle w:val="TableParagraph"/>
              <w:ind w:right="97"/>
              <w:rPr>
                <w:sz w:val="18"/>
              </w:rPr>
            </w:pPr>
            <w:r>
              <w:rPr>
                <w:sz w:val="18"/>
              </w:rPr>
              <w:t>similar costs imposed on affected persons To ensure compensation</w:t>
            </w:r>
            <w:r>
              <w:rPr>
                <w:spacing w:val="-2"/>
                <w:sz w:val="18"/>
              </w:rPr>
              <w:t> </w:t>
            </w:r>
            <w:r>
              <w:rPr>
                <w:sz w:val="18"/>
              </w:rPr>
              <w:t>at replacement cost, planned compensation rates may require updating in project areas</w:t>
            </w:r>
            <w:r>
              <w:rPr>
                <w:spacing w:val="-11"/>
                <w:sz w:val="18"/>
              </w:rPr>
              <w:t> </w:t>
            </w:r>
            <w:r>
              <w:rPr>
                <w:sz w:val="18"/>
              </w:rPr>
              <w:t>where</w:t>
            </w:r>
            <w:r>
              <w:rPr>
                <w:spacing w:val="-10"/>
                <w:sz w:val="18"/>
              </w:rPr>
              <w:t> </w:t>
            </w:r>
            <w:r>
              <w:rPr>
                <w:sz w:val="18"/>
              </w:rPr>
              <w:t>inflation</w:t>
            </w:r>
            <w:r>
              <w:rPr>
                <w:spacing w:val="-10"/>
                <w:sz w:val="18"/>
              </w:rPr>
              <w:t> </w:t>
            </w:r>
            <w:r>
              <w:rPr>
                <w:sz w:val="18"/>
              </w:rPr>
              <w:t>is</w:t>
            </w:r>
            <w:r>
              <w:rPr>
                <w:spacing w:val="-10"/>
                <w:sz w:val="18"/>
              </w:rPr>
              <w:t> </w:t>
            </w:r>
            <w:r>
              <w:rPr>
                <w:sz w:val="18"/>
              </w:rPr>
              <w:t>high or the period of time between calculation of compensation rates and delivery of compensation is</w:t>
            </w:r>
          </w:p>
          <w:p>
            <w:pPr>
              <w:pStyle w:val="TableParagraph"/>
              <w:spacing w:line="201" w:lineRule="exact" w:before="3"/>
              <w:rPr>
                <w:sz w:val="18"/>
              </w:rPr>
            </w:pPr>
            <w:r>
              <w:rPr>
                <w:spacing w:val="-2"/>
                <w:sz w:val="18"/>
              </w:rPr>
              <w:t>extensive.</w:t>
            </w:r>
          </w:p>
        </w:tc>
        <w:tc>
          <w:tcPr>
            <w:tcW w:w="2341" w:type="dxa"/>
          </w:tcPr>
          <w:p>
            <w:pPr>
              <w:pStyle w:val="TableParagraph"/>
              <w:spacing w:line="259" w:lineRule="auto"/>
              <w:rPr>
                <w:sz w:val="18"/>
              </w:rPr>
            </w:pPr>
            <w:r>
              <w:rPr>
                <w:sz w:val="18"/>
              </w:rPr>
              <w:t>Depreciation is determined based</w:t>
            </w:r>
            <w:r>
              <w:rPr>
                <w:spacing w:val="-10"/>
                <w:sz w:val="18"/>
              </w:rPr>
              <w:t> </w:t>
            </w:r>
            <w:r>
              <w:rPr>
                <w:sz w:val="18"/>
              </w:rPr>
              <w:t>on</w:t>
            </w:r>
            <w:r>
              <w:rPr>
                <w:spacing w:val="-10"/>
                <w:sz w:val="18"/>
              </w:rPr>
              <w:t> </w:t>
            </w:r>
            <w:r>
              <w:rPr>
                <w:sz w:val="18"/>
              </w:rPr>
              <w:t>the</w:t>
            </w:r>
            <w:r>
              <w:rPr>
                <w:spacing w:val="-9"/>
                <w:sz w:val="18"/>
              </w:rPr>
              <w:t> </w:t>
            </w:r>
            <w:r>
              <w:rPr>
                <w:sz w:val="18"/>
              </w:rPr>
              <w:t>actual</w:t>
            </w:r>
            <w:r>
              <w:rPr>
                <w:spacing w:val="-7"/>
                <w:sz w:val="18"/>
              </w:rPr>
              <w:t> </w:t>
            </w:r>
            <w:r>
              <w:rPr>
                <w:sz w:val="18"/>
              </w:rPr>
              <w:t>cost</w:t>
            </w:r>
            <w:r>
              <w:rPr>
                <w:spacing w:val="-10"/>
                <w:sz w:val="18"/>
              </w:rPr>
              <w:t> </w:t>
            </w:r>
            <w:r>
              <w:rPr>
                <w:sz w:val="18"/>
              </w:rPr>
              <w:t>and does not take depreciation into account, in accordance with</w:t>
            </w:r>
            <w:r>
              <w:rPr>
                <w:spacing w:val="-2"/>
                <w:sz w:val="18"/>
              </w:rPr>
              <w:t> </w:t>
            </w:r>
            <w:r>
              <w:rPr>
                <w:sz w:val="18"/>
              </w:rPr>
              <w:t>ESS5</w:t>
            </w:r>
          </w:p>
        </w:tc>
        <w:tc>
          <w:tcPr>
            <w:tcW w:w="2341" w:type="dxa"/>
          </w:tcPr>
          <w:p>
            <w:pPr>
              <w:pStyle w:val="TableParagraph"/>
              <w:ind w:left="109" w:right="97"/>
              <w:rPr>
                <w:sz w:val="18"/>
              </w:rPr>
            </w:pPr>
            <w:r>
              <w:rPr>
                <w:sz w:val="18"/>
              </w:rPr>
              <w:t>All</w:t>
            </w:r>
            <w:r>
              <w:rPr>
                <w:spacing w:val="-11"/>
                <w:sz w:val="18"/>
              </w:rPr>
              <w:t> </w:t>
            </w:r>
            <w:r>
              <w:rPr>
                <w:sz w:val="18"/>
              </w:rPr>
              <w:t>replacement</w:t>
            </w:r>
            <w:r>
              <w:rPr>
                <w:spacing w:val="-10"/>
                <w:sz w:val="18"/>
              </w:rPr>
              <w:t> </w:t>
            </w:r>
            <w:r>
              <w:rPr>
                <w:sz w:val="18"/>
              </w:rPr>
              <w:t>costs</w:t>
            </w:r>
            <w:r>
              <w:rPr>
                <w:spacing w:val="-10"/>
                <w:sz w:val="18"/>
              </w:rPr>
              <w:t> </w:t>
            </w:r>
            <w:r>
              <w:rPr>
                <w:sz w:val="18"/>
              </w:rPr>
              <w:t>will</w:t>
            </w:r>
            <w:r>
              <w:rPr>
                <w:spacing w:val="-10"/>
                <w:sz w:val="18"/>
              </w:rPr>
              <w:t> </w:t>
            </w:r>
            <w:r>
              <w:rPr>
                <w:sz w:val="18"/>
              </w:rPr>
              <w:t>be calculated per World Bank ESF</w:t>
            </w:r>
            <w:r>
              <w:rPr>
                <w:spacing w:val="-8"/>
                <w:sz w:val="18"/>
              </w:rPr>
              <w:t> </w:t>
            </w:r>
            <w:r>
              <w:rPr>
                <w:sz w:val="18"/>
              </w:rPr>
              <w:t>requirements.</w:t>
            </w:r>
          </w:p>
        </w:tc>
      </w:tr>
    </w:tbl>
    <w:p>
      <w:pPr>
        <w:pStyle w:val="Heading2"/>
        <w:spacing w:before="289"/>
        <w:jc w:val="both"/>
      </w:pPr>
      <w:bookmarkStart w:name="Methods of Valuating Assets" w:id="34"/>
      <w:bookmarkEnd w:id="34"/>
      <w:r>
        <w:rPr>
          <w:b w:val="0"/>
        </w:rPr>
      </w:r>
      <w:bookmarkStart w:name="_bookmark21" w:id="35"/>
      <w:bookmarkEnd w:id="35"/>
      <w:r>
        <w:rPr>
          <w:b w:val="0"/>
        </w:rPr>
      </w:r>
      <w:r>
        <w:rPr/>
        <w:t>Methods</w:t>
      </w:r>
      <w:r>
        <w:rPr>
          <w:spacing w:val="-2"/>
        </w:rPr>
        <w:t> </w:t>
      </w:r>
      <w:r>
        <w:rPr/>
        <w:t>of</w:t>
      </w:r>
      <w:r>
        <w:rPr>
          <w:spacing w:val="-2"/>
        </w:rPr>
        <w:t> </w:t>
      </w:r>
      <w:r>
        <w:rPr/>
        <w:t>Valuating </w:t>
      </w:r>
      <w:r>
        <w:rPr>
          <w:spacing w:val="-2"/>
        </w:rPr>
        <w:t>Assets</w:t>
      </w:r>
    </w:p>
    <w:p>
      <w:pPr>
        <w:pStyle w:val="BodyText"/>
        <w:spacing w:before="271"/>
        <w:ind w:right="359"/>
        <w:jc w:val="both"/>
      </w:pPr>
      <w:r>
        <w:rPr/>
        <w:t>Under Saint Lucia’s Land Acquisition Act Chapter 5.04, the Governor General appoints the head of the Land Surveying Department to lead the Land Acquisition process, with property valuations prepared by the</w:t>
      </w:r>
      <w:r>
        <w:rPr>
          <w:spacing w:val="-9"/>
        </w:rPr>
        <w:t> </w:t>
      </w:r>
      <w:r>
        <w:rPr/>
        <w:t>Land</w:t>
      </w:r>
      <w:r>
        <w:rPr>
          <w:spacing w:val="-10"/>
        </w:rPr>
        <w:t> </w:t>
      </w:r>
      <w:r>
        <w:rPr/>
        <w:t>Valuation</w:t>
      </w:r>
      <w:r>
        <w:rPr>
          <w:spacing w:val="-8"/>
        </w:rPr>
        <w:t> </w:t>
      </w:r>
      <w:r>
        <w:rPr/>
        <w:t>Officer.</w:t>
      </w:r>
      <w:r>
        <w:rPr>
          <w:spacing w:val="-10"/>
        </w:rPr>
        <w:t> </w:t>
      </w:r>
      <w:r>
        <w:rPr/>
        <w:t>Crop</w:t>
      </w:r>
      <w:r>
        <w:rPr>
          <w:spacing w:val="-10"/>
        </w:rPr>
        <w:t> </w:t>
      </w:r>
      <w:r>
        <w:rPr/>
        <w:t>valuation</w:t>
      </w:r>
      <w:r>
        <w:rPr>
          <w:spacing w:val="-10"/>
        </w:rPr>
        <w:t> </w:t>
      </w:r>
      <w:r>
        <w:rPr/>
        <w:t>falls</w:t>
      </w:r>
      <w:r>
        <w:rPr>
          <w:spacing w:val="-11"/>
        </w:rPr>
        <w:t> </w:t>
      </w:r>
      <w:r>
        <w:rPr/>
        <w:t>under</w:t>
      </w:r>
      <w:r>
        <w:rPr>
          <w:spacing w:val="-11"/>
        </w:rPr>
        <w:t> </w:t>
      </w:r>
      <w:r>
        <w:rPr/>
        <w:t>the</w:t>
      </w:r>
      <w:r>
        <w:rPr>
          <w:spacing w:val="-13"/>
        </w:rPr>
        <w:t> </w:t>
      </w:r>
      <w:r>
        <w:rPr/>
        <w:t>purview</w:t>
      </w:r>
      <w:r>
        <w:rPr>
          <w:spacing w:val="-10"/>
        </w:rPr>
        <w:t> </w:t>
      </w:r>
      <w:r>
        <w:rPr/>
        <w:t>of</w:t>
      </w:r>
      <w:r>
        <w:rPr>
          <w:spacing w:val="-11"/>
        </w:rPr>
        <w:t> </w:t>
      </w:r>
      <w:r>
        <w:rPr/>
        <w:t>the</w:t>
      </w:r>
      <w:r>
        <w:rPr>
          <w:spacing w:val="-9"/>
        </w:rPr>
        <w:t> </w:t>
      </w:r>
      <w:r>
        <w:rPr/>
        <w:t>Ministry</w:t>
      </w:r>
      <w:r>
        <w:rPr>
          <w:spacing w:val="-9"/>
        </w:rPr>
        <w:t> </w:t>
      </w:r>
      <w:r>
        <w:rPr/>
        <w:t>of</w:t>
      </w:r>
      <w:r>
        <w:rPr>
          <w:spacing w:val="-11"/>
        </w:rPr>
        <w:t> </w:t>
      </w:r>
      <w:r>
        <w:rPr/>
        <w:t>Agriculture,</w:t>
      </w:r>
      <w:r>
        <w:rPr>
          <w:spacing w:val="-9"/>
        </w:rPr>
        <w:t> </w:t>
      </w:r>
      <w:r>
        <w:rPr/>
        <w:t>Fisheries, Natural Resources, and Co-operatives.</w:t>
      </w:r>
    </w:p>
    <w:p>
      <w:pPr>
        <w:pStyle w:val="BodyText"/>
        <w:spacing w:before="22"/>
      </w:pPr>
    </w:p>
    <w:p>
      <w:pPr>
        <w:pStyle w:val="BodyText"/>
        <w:ind w:right="362"/>
        <w:jc w:val="both"/>
      </w:pPr>
      <w:r>
        <w:rPr/>
        <w:t>Saint</w:t>
      </w:r>
      <w:r>
        <w:rPr>
          <w:spacing w:val="-7"/>
        </w:rPr>
        <w:t> </w:t>
      </w:r>
      <w:r>
        <w:rPr/>
        <w:t>Lucia’s</w:t>
      </w:r>
      <w:r>
        <w:rPr>
          <w:spacing w:val="-9"/>
        </w:rPr>
        <w:t> </w:t>
      </w:r>
      <w:r>
        <w:rPr/>
        <w:t>Land</w:t>
      </w:r>
      <w:r>
        <w:rPr>
          <w:spacing w:val="-9"/>
        </w:rPr>
        <w:t> </w:t>
      </w:r>
      <w:r>
        <w:rPr/>
        <w:t>Acquisition</w:t>
      </w:r>
      <w:r>
        <w:rPr>
          <w:spacing w:val="-4"/>
        </w:rPr>
        <w:t> </w:t>
      </w:r>
      <w:r>
        <w:rPr/>
        <w:t>Act</w:t>
      </w:r>
      <w:r>
        <w:rPr>
          <w:spacing w:val="-7"/>
        </w:rPr>
        <w:t> </w:t>
      </w:r>
      <w:r>
        <w:rPr/>
        <w:t>describes</w:t>
      </w:r>
      <w:r>
        <w:rPr>
          <w:spacing w:val="-9"/>
        </w:rPr>
        <w:t> </w:t>
      </w:r>
      <w:r>
        <w:rPr/>
        <w:t>the</w:t>
      </w:r>
      <w:r>
        <w:rPr>
          <w:spacing w:val="-8"/>
        </w:rPr>
        <w:t> </w:t>
      </w:r>
      <w:r>
        <w:rPr/>
        <w:t>methods</w:t>
      </w:r>
      <w:r>
        <w:rPr>
          <w:spacing w:val="-1"/>
        </w:rPr>
        <w:t> </w:t>
      </w:r>
      <w:r>
        <w:rPr/>
        <w:t>of</w:t>
      </w:r>
      <w:r>
        <w:rPr>
          <w:spacing w:val="-10"/>
        </w:rPr>
        <w:t> </w:t>
      </w:r>
      <w:r>
        <w:rPr/>
        <w:t>valuating</w:t>
      </w:r>
      <w:r>
        <w:rPr>
          <w:spacing w:val="-7"/>
        </w:rPr>
        <w:t> </w:t>
      </w:r>
      <w:r>
        <w:rPr/>
        <w:t>lands</w:t>
      </w:r>
      <w:r>
        <w:rPr>
          <w:spacing w:val="-9"/>
        </w:rPr>
        <w:t> </w:t>
      </w:r>
      <w:r>
        <w:rPr/>
        <w:t>acquired</w:t>
      </w:r>
      <w:r>
        <w:rPr>
          <w:spacing w:val="-4"/>
        </w:rPr>
        <w:t> </w:t>
      </w:r>
      <w:r>
        <w:rPr/>
        <w:t>for</w:t>
      </w:r>
      <w:r>
        <w:rPr>
          <w:spacing w:val="-5"/>
        </w:rPr>
        <w:t> </w:t>
      </w:r>
      <w:r>
        <w:rPr/>
        <w:t>public</w:t>
      </w:r>
      <w:r>
        <w:rPr>
          <w:spacing w:val="-7"/>
        </w:rPr>
        <w:t> </w:t>
      </w:r>
      <w:r>
        <w:rPr/>
        <w:t>use</w:t>
      </w:r>
      <w:r>
        <w:rPr>
          <w:spacing w:val="-4"/>
        </w:rPr>
        <w:t> </w:t>
      </w:r>
      <w:r>
        <w:rPr/>
        <w:t>for</w:t>
      </w:r>
      <w:r>
        <w:rPr>
          <w:spacing w:val="-5"/>
        </w:rPr>
        <w:t> </w:t>
      </w:r>
      <w:r>
        <w:rPr/>
        <w:t>the purpose of assessment of compensation. The two valuation methods supported by ESS5 that can be applied</w:t>
      </w:r>
      <w:r>
        <w:rPr>
          <w:spacing w:val="-8"/>
        </w:rPr>
        <w:t> </w:t>
      </w:r>
      <w:r>
        <w:rPr/>
        <w:t>to</w:t>
      </w:r>
      <w:r>
        <w:rPr>
          <w:spacing w:val="-8"/>
        </w:rPr>
        <w:t> </w:t>
      </w:r>
      <w:r>
        <w:rPr/>
        <w:t>conducting</w:t>
      </w:r>
      <w:r>
        <w:rPr>
          <w:spacing w:val="-6"/>
        </w:rPr>
        <w:t> </w:t>
      </w:r>
      <w:r>
        <w:rPr/>
        <w:t>the</w:t>
      </w:r>
      <w:r>
        <w:rPr>
          <w:spacing w:val="-7"/>
        </w:rPr>
        <w:t> </w:t>
      </w:r>
      <w:r>
        <w:rPr/>
        <w:t>valuation</w:t>
      </w:r>
      <w:r>
        <w:rPr>
          <w:spacing w:val="-3"/>
        </w:rPr>
        <w:t> </w:t>
      </w:r>
      <w:r>
        <w:rPr/>
        <w:t>of</w:t>
      </w:r>
      <w:r>
        <w:rPr>
          <w:spacing w:val="-9"/>
        </w:rPr>
        <w:t> </w:t>
      </w:r>
      <w:r>
        <w:rPr/>
        <w:t>property</w:t>
      </w:r>
      <w:r>
        <w:rPr>
          <w:spacing w:val="-7"/>
        </w:rPr>
        <w:t> </w:t>
      </w:r>
      <w:r>
        <w:rPr/>
        <w:t>and</w:t>
      </w:r>
      <w:r>
        <w:rPr>
          <w:spacing w:val="-8"/>
        </w:rPr>
        <w:t> </w:t>
      </w:r>
      <w:r>
        <w:rPr/>
        <w:t>associated</w:t>
      </w:r>
      <w:r>
        <w:rPr>
          <w:spacing w:val="-7"/>
        </w:rPr>
        <w:t> </w:t>
      </w:r>
      <w:r>
        <w:rPr/>
        <w:t>assets</w:t>
      </w:r>
      <w:r>
        <w:rPr>
          <w:spacing w:val="-8"/>
        </w:rPr>
        <w:t> </w:t>
      </w:r>
      <w:r>
        <w:rPr/>
        <w:t>for</w:t>
      </w:r>
      <w:r>
        <w:rPr>
          <w:spacing w:val="-4"/>
        </w:rPr>
        <w:t> </w:t>
      </w:r>
      <w:r>
        <w:rPr/>
        <w:t>PAPs</w:t>
      </w:r>
      <w:r>
        <w:rPr>
          <w:spacing w:val="-8"/>
        </w:rPr>
        <w:t> </w:t>
      </w:r>
      <w:r>
        <w:rPr/>
        <w:t>are</w:t>
      </w:r>
      <w:r>
        <w:rPr>
          <w:spacing w:val="-2"/>
        </w:rPr>
        <w:t> </w:t>
      </w:r>
      <w:r>
        <w:rPr/>
        <w:t>Replacement</w:t>
      </w:r>
      <w:r>
        <w:rPr>
          <w:spacing w:val="-6"/>
        </w:rPr>
        <w:t> </w:t>
      </w:r>
      <w:r>
        <w:rPr/>
        <w:t>Cost</w:t>
      </w:r>
      <w:r>
        <w:rPr>
          <w:spacing w:val="-6"/>
        </w:rPr>
        <w:t> </w:t>
      </w:r>
      <w:r>
        <w:rPr/>
        <w:t>and Compensation Value.</w:t>
      </w:r>
    </w:p>
    <w:p>
      <w:pPr>
        <w:pStyle w:val="BodyText"/>
        <w:spacing w:after="0"/>
        <w:jc w:val="both"/>
        <w:sectPr>
          <w:type w:val="continuous"/>
          <w:pgSz w:w="12240" w:h="15840"/>
          <w:pgMar w:header="0" w:footer="1026" w:top="1420" w:bottom="1220" w:left="1440" w:right="1080"/>
        </w:sectPr>
      </w:pPr>
    </w:p>
    <w:p>
      <w:pPr>
        <w:pStyle w:val="ListParagraph"/>
        <w:numPr>
          <w:ilvl w:val="0"/>
          <w:numId w:val="12"/>
        </w:numPr>
        <w:tabs>
          <w:tab w:pos="721" w:val="left" w:leader="none"/>
        </w:tabs>
        <w:spacing w:line="240" w:lineRule="auto" w:before="79" w:after="0"/>
        <w:ind w:left="721" w:right="359" w:hanging="360"/>
        <w:jc w:val="both"/>
        <w:rPr>
          <w:sz w:val="22"/>
        </w:rPr>
      </w:pPr>
      <w:r>
        <w:rPr>
          <w:sz w:val="22"/>
          <w:u w:val="single"/>
        </w:rPr>
        <w:t>Replacement Cost:</w:t>
      </w:r>
      <w:r>
        <w:rPr>
          <w:sz w:val="22"/>
        </w:rPr>
        <w:t> This approach is based on the premise that the cost of replacing productive assets that have been lost or damaged because of project operations are taken as a minimum estimate of the value of measures that will reduce the damage or improve on-site management practices</w:t>
      </w:r>
      <w:r>
        <w:rPr>
          <w:spacing w:val="-13"/>
          <w:sz w:val="22"/>
        </w:rPr>
        <w:t> </w:t>
      </w:r>
      <w:r>
        <w:rPr>
          <w:sz w:val="22"/>
        </w:rPr>
        <w:t>and</w:t>
      </w:r>
      <w:r>
        <w:rPr>
          <w:spacing w:val="-12"/>
          <w:sz w:val="22"/>
        </w:rPr>
        <w:t> </w:t>
      </w:r>
      <w:r>
        <w:rPr>
          <w:sz w:val="22"/>
        </w:rPr>
        <w:t>thereby</w:t>
      </w:r>
      <w:r>
        <w:rPr>
          <w:spacing w:val="-13"/>
          <w:sz w:val="22"/>
        </w:rPr>
        <w:t> </w:t>
      </w:r>
      <w:r>
        <w:rPr>
          <w:sz w:val="22"/>
        </w:rPr>
        <w:t>prevent</w:t>
      </w:r>
      <w:r>
        <w:rPr>
          <w:spacing w:val="-12"/>
          <w:sz w:val="22"/>
        </w:rPr>
        <w:t> </w:t>
      </w:r>
      <w:r>
        <w:rPr>
          <w:sz w:val="22"/>
        </w:rPr>
        <w:t>damage.</w:t>
      </w:r>
      <w:r>
        <w:rPr>
          <w:spacing w:val="-13"/>
          <w:sz w:val="22"/>
        </w:rPr>
        <w:t> </w:t>
      </w:r>
      <w:r>
        <w:rPr>
          <w:sz w:val="22"/>
        </w:rPr>
        <w:t>The</w:t>
      </w:r>
      <w:r>
        <w:rPr>
          <w:spacing w:val="-12"/>
          <w:sz w:val="22"/>
        </w:rPr>
        <w:t> </w:t>
      </w:r>
      <w:r>
        <w:rPr>
          <w:sz w:val="22"/>
        </w:rPr>
        <w:t>approach</w:t>
      </w:r>
      <w:r>
        <w:rPr>
          <w:spacing w:val="-13"/>
          <w:sz w:val="22"/>
        </w:rPr>
        <w:t> </w:t>
      </w:r>
      <w:r>
        <w:rPr>
          <w:sz w:val="22"/>
        </w:rPr>
        <w:t>involves</w:t>
      </w:r>
      <w:r>
        <w:rPr>
          <w:spacing w:val="-12"/>
          <w:sz w:val="22"/>
        </w:rPr>
        <w:t> </w:t>
      </w:r>
      <w:r>
        <w:rPr>
          <w:sz w:val="22"/>
        </w:rPr>
        <w:t>direct</w:t>
      </w:r>
      <w:r>
        <w:rPr>
          <w:spacing w:val="-12"/>
          <w:sz w:val="22"/>
        </w:rPr>
        <w:t> </w:t>
      </w:r>
      <w:r>
        <w:rPr>
          <w:sz w:val="22"/>
        </w:rPr>
        <w:t>replacement</w:t>
      </w:r>
      <w:r>
        <w:rPr>
          <w:spacing w:val="-13"/>
          <w:sz w:val="22"/>
        </w:rPr>
        <w:t> </w:t>
      </w:r>
      <w:r>
        <w:rPr>
          <w:sz w:val="22"/>
        </w:rPr>
        <w:t>of</w:t>
      </w:r>
      <w:r>
        <w:rPr>
          <w:spacing w:val="-12"/>
          <w:sz w:val="22"/>
        </w:rPr>
        <w:t> </w:t>
      </w:r>
      <w:r>
        <w:rPr>
          <w:sz w:val="22"/>
        </w:rPr>
        <w:t>expropriated assets and covers an amount that is sufficient for asset replacement, net depreciation, moving expenses and other transaction costs.</w:t>
      </w:r>
    </w:p>
    <w:p>
      <w:pPr>
        <w:pStyle w:val="ListParagraph"/>
        <w:numPr>
          <w:ilvl w:val="0"/>
          <w:numId w:val="12"/>
        </w:numPr>
        <w:tabs>
          <w:tab w:pos="721" w:val="left" w:leader="none"/>
        </w:tabs>
        <w:spacing w:line="242" w:lineRule="auto" w:before="267" w:after="0"/>
        <w:ind w:left="721" w:right="362" w:hanging="360"/>
        <w:jc w:val="both"/>
        <w:rPr>
          <w:sz w:val="22"/>
        </w:rPr>
      </w:pPr>
      <w:r>
        <w:rPr>
          <w:sz w:val="22"/>
          <w:u w:val="single"/>
        </w:rPr>
        <w:t>Compensation Value:</w:t>
      </w:r>
      <w:r>
        <w:rPr>
          <w:sz w:val="22"/>
        </w:rPr>
        <w:t> Defined as an amount that is above the gross current replacement cost, including</w:t>
      </w:r>
      <w:r>
        <w:rPr>
          <w:spacing w:val="-1"/>
          <w:sz w:val="22"/>
        </w:rPr>
        <w:t> </w:t>
      </w:r>
      <w:r>
        <w:rPr>
          <w:sz w:val="22"/>
        </w:rPr>
        <w:t>the</w:t>
      </w:r>
      <w:r>
        <w:rPr>
          <w:spacing w:val="-1"/>
          <w:sz w:val="22"/>
        </w:rPr>
        <w:t> </w:t>
      </w:r>
      <w:r>
        <w:rPr>
          <w:sz w:val="22"/>
        </w:rPr>
        <w:t>costs</w:t>
      </w:r>
      <w:r>
        <w:rPr>
          <w:spacing w:val="-3"/>
          <w:sz w:val="22"/>
        </w:rPr>
        <w:t> </w:t>
      </w:r>
      <w:r>
        <w:rPr>
          <w:sz w:val="22"/>
        </w:rPr>
        <w:t>for</w:t>
      </w:r>
      <w:r>
        <w:rPr>
          <w:spacing w:val="-3"/>
          <w:sz w:val="22"/>
        </w:rPr>
        <w:t> </w:t>
      </w:r>
      <w:r>
        <w:rPr>
          <w:sz w:val="22"/>
        </w:rPr>
        <w:t>the</w:t>
      </w:r>
      <w:r>
        <w:rPr>
          <w:spacing w:val="-1"/>
          <w:sz w:val="22"/>
        </w:rPr>
        <w:t> </w:t>
      </w:r>
      <w:r>
        <w:rPr>
          <w:sz w:val="22"/>
        </w:rPr>
        <w:t>inconvenience</w:t>
      </w:r>
      <w:r>
        <w:rPr>
          <w:spacing w:val="-1"/>
          <w:sz w:val="22"/>
        </w:rPr>
        <w:t> </w:t>
      </w:r>
      <w:r>
        <w:rPr>
          <w:sz w:val="22"/>
        </w:rPr>
        <w:t>caused to</w:t>
      </w:r>
      <w:r>
        <w:rPr>
          <w:spacing w:val="-2"/>
          <w:sz w:val="22"/>
        </w:rPr>
        <w:t> </w:t>
      </w:r>
      <w:r>
        <w:rPr>
          <w:sz w:val="22"/>
        </w:rPr>
        <w:t>the</w:t>
      </w:r>
      <w:r>
        <w:rPr>
          <w:spacing w:val="-1"/>
          <w:sz w:val="22"/>
        </w:rPr>
        <w:t> </w:t>
      </w:r>
      <w:r>
        <w:rPr>
          <w:sz w:val="22"/>
        </w:rPr>
        <w:t>PAP by</w:t>
      </w:r>
      <w:r>
        <w:rPr>
          <w:spacing w:val="-1"/>
          <w:sz w:val="22"/>
        </w:rPr>
        <w:t> </w:t>
      </w:r>
      <w:r>
        <w:rPr>
          <w:sz w:val="22"/>
        </w:rPr>
        <w:t>relocation, and</w:t>
      </w:r>
      <w:r>
        <w:rPr>
          <w:spacing w:val="-3"/>
          <w:sz w:val="22"/>
        </w:rPr>
        <w:t> </w:t>
      </w:r>
      <w:r>
        <w:rPr>
          <w:sz w:val="22"/>
        </w:rPr>
        <w:t>enables</w:t>
      </w:r>
      <w:r>
        <w:rPr>
          <w:spacing w:val="-3"/>
          <w:sz w:val="22"/>
        </w:rPr>
        <w:t> </w:t>
      </w:r>
      <w:r>
        <w:rPr>
          <w:sz w:val="22"/>
        </w:rPr>
        <w:t>the</w:t>
      </w:r>
      <w:r>
        <w:rPr>
          <w:spacing w:val="-1"/>
          <w:sz w:val="22"/>
        </w:rPr>
        <w:t> </w:t>
      </w:r>
      <w:r>
        <w:rPr>
          <w:sz w:val="22"/>
        </w:rPr>
        <w:t>same PAP to build slightly better houses than what they currently occupy.</w:t>
      </w:r>
    </w:p>
    <w:p>
      <w:pPr>
        <w:pStyle w:val="BodyText"/>
        <w:spacing w:before="262"/>
        <w:ind w:right="359"/>
        <w:jc w:val="both"/>
      </w:pPr>
      <w:r>
        <w:rPr/>
        <w:t>The</w:t>
      </w:r>
      <w:r>
        <w:rPr>
          <w:spacing w:val="-3"/>
        </w:rPr>
        <w:t> </w:t>
      </w:r>
      <w:r>
        <w:rPr/>
        <w:t>replacement</w:t>
      </w:r>
      <w:r>
        <w:rPr>
          <w:spacing w:val="-3"/>
        </w:rPr>
        <w:t> </w:t>
      </w:r>
      <w:r>
        <w:rPr/>
        <w:t>cost</w:t>
      </w:r>
      <w:r>
        <w:rPr>
          <w:spacing w:val="-2"/>
        </w:rPr>
        <w:t> </w:t>
      </w:r>
      <w:r>
        <w:rPr/>
        <w:t>is</w:t>
      </w:r>
      <w:r>
        <w:rPr>
          <w:spacing w:val="-5"/>
        </w:rPr>
        <w:t> </w:t>
      </w:r>
      <w:r>
        <w:rPr/>
        <w:t>usually</w:t>
      </w:r>
      <w:r>
        <w:rPr>
          <w:spacing w:val="-3"/>
        </w:rPr>
        <w:t> </w:t>
      </w:r>
      <w:r>
        <w:rPr/>
        <w:t>applied</w:t>
      </w:r>
      <w:r>
        <w:rPr>
          <w:spacing w:val="-4"/>
        </w:rPr>
        <w:t> </w:t>
      </w:r>
      <w:r>
        <w:rPr/>
        <w:t>in</w:t>
      </w:r>
      <w:r>
        <w:rPr>
          <w:spacing w:val="-10"/>
        </w:rPr>
        <w:t> </w:t>
      </w:r>
      <w:r>
        <w:rPr/>
        <w:t>the</w:t>
      </w:r>
      <w:r>
        <w:rPr>
          <w:spacing w:val="-8"/>
        </w:rPr>
        <w:t> </w:t>
      </w:r>
      <w:r>
        <w:rPr/>
        <w:t>case</w:t>
      </w:r>
      <w:r>
        <w:rPr>
          <w:spacing w:val="-3"/>
        </w:rPr>
        <w:t> </w:t>
      </w:r>
      <w:r>
        <w:rPr/>
        <w:t>of</w:t>
      </w:r>
      <w:r>
        <w:rPr>
          <w:spacing w:val="-6"/>
        </w:rPr>
        <w:t> </w:t>
      </w:r>
      <w:r>
        <w:rPr/>
        <w:t>loss</w:t>
      </w:r>
      <w:r>
        <w:rPr>
          <w:spacing w:val="-5"/>
        </w:rPr>
        <w:t> </w:t>
      </w:r>
      <w:r>
        <w:rPr/>
        <w:t>of</w:t>
      </w:r>
      <w:r>
        <w:rPr>
          <w:spacing w:val="-6"/>
        </w:rPr>
        <w:t> </w:t>
      </w:r>
      <w:r>
        <w:rPr/>
        <w:t>property</w:t>
      </w:r>
      <w:r>
        <w:rPr>
          <w:spacing w:val="-3"/>
        </w:rPr>
        <w:t> </w:t>
      </w:r>
      <w:r>
        <w:rPr/>
        <w:t>or</w:t>
      </w:r>
      <w:r>
        <w:rPr>
          <w:spacing w:val="-6"/>
        </w:rPr>
        <w:t> </w:t>
      </w:r>
      <w:r>
        <w:rPr/>
        <w:t>assets.</w:t>
      </w:r>
      <w:r>
        <w:rPr>
          <w:spacing w:val="-4"/>
        </w:rPr>
        <w:t> </w:t>
      </w:r>
      <w:r>
        <w:rPr/>
        <w:t>Where</w:t>
      </w:r>
      <w:r>
        <w:rPr>
          <w:spacing w:val="-3"/>
        </w:rPr>
        <w:t> </w:t>
      </w:r>
      <w:r>
        <w:rPr/>
        <w:t>property</w:t>
      </w:r>
      <w:r>
        <w:rPr>
          <w:spacing w:val="-3"/>
        </w:rPr>
        <w:t> </w:t>
      </w:r>
      <w:r>
        <w:rPr/>
        <w:t>is</w:t>
      </w:r>
      <w:r>
        <w:rPr>
          <w:spacing w:val="-5"/>
        </w:rPr>
        <w:t> </w:t>
      </w:r>
      <w:r>
        <w:rPr/>
        <w:t>leased from the</w:t>
      </w:r>
      <w:r>
        <w:rPr>
          <w:spacing w:val="-1"/>
        </w:rPr>
        <w:t> </w:t>
      </w:r>
      <w:r>
        <w:rPr/>
        <w:t>state,</w:t>
      </w:r>
      <w:r>
        <w:rPr>
          <w:spacing w:val="-1"/>
        </w:rPr>
        <w:t> </w:t>
      </w:r>
      <w:r>
        <w:rPr/>
        <w:t>the</w:t>
      </w:r>
      <w:r>
        <w:rPr>
          <w:spacing w:val="-1"/>
        </w:rPr>
        <w:t> </w:t>
      </w:r>
      <w:r>
        <w:rPr/>
        <w:t>valuation considers</w:t>
      </w:r>
      <w:r>
        <w:rPr>
          <w:spacing w:val="-3"/>
        </w:rPr>
        <w:t> </w:t>
      </w:r>
      <w:r>
        <w:rPr/>
        <w:t>the</w:t>
      </w:r>
      <w:r>
        <w:rPr>
          <w:spacing w:val="-1"/>
        </w:rPr>
        <w:t> </w:t>
      </w:r>
      <w:r>
        <w:rPr/>
        <w:t>physical</w:t>
      </w:r>
      <w:r>
        <w:rPr>
          <w:spacing w:val="-2"/>
        </w:rPr>
        <w:t> </w:t>
      </w:r>
      <w:r>
        <w:rPr/>
        <w:t>investment,</w:t>
      </w:r>
      <w:r>
        <w:rPr>
          <w:spacing w:val="-1"/>
        </w:rPr>
        <w:t> </w:t>
      </w:r>
      <w:r>
        <w:rPr/>
        <w:t>plus</w:t>
      </w:r>
      <w:r>
        <w:rPr>
          <w:spacing w:val="-3"/>
        </w:rPr>
        <w:t> </w:t>
      </w:r>
      <w:r>
        <w:rPr/>
        <w:t>the</w:t>
      </w:r>
      <w:r>
        <w:rPr>
          <w:spacing w:val="-1"/>
        </w:rPr>
        <w:t> </w:t>
      </w:r>
      <w:r>
        <w:rPr/>
        <w:t>expected</w:t>
      </w:r>
      <w:r>
        <w:rPr>
          <w:spacing w:val="-2"/>
        </w:rPr>
        <w:t> </w:t>
      </w:r>
      <w:r>
        <w:rPr/>
        <w:t>income streams up</w:t>
      </w:r>
      <w:r>
        <w:rPr>
          <w:spacing w:val="-3"/>
        </w:rPr>
        <w:t> </w:t>
      </w:r>
      <w:r>
        <w:rPr/>
        <w:t>to the end of the life of the lease.</w:t>
      </w:r>
    </w:p>
    <w:p>
      <w:pPr>
        <w:pStyle w:val="BodyText"/>
        <w:spacing w:before="1"/>
      </w:pPr>
    </w:p>
    <w:p>
      <w:pPr>
        <w:pStyle w:val="BodyText"/>
        <w:spacing w:before="1"/>
        <w:ind w:right="360"/>
        <w:jc w:val="both"/>
      </w:pPr>
      <w:r>
        <w:rPr/>
        <w:t>Methods</w:t>
      </w:r>
      <w:r>
        <w:rPr>
          <w:spacing w:val="-9"/>
        </w:rPr>
        <w:t> </w:t>
      </w:r>
      <w:r>
        <w:rPr/>
        <w:t>for</w:t>
      </w:r>
      <w:r>
        <w:rPr>
          <w:spacing w:val="-4"/>
        </w:rPr>
        <w:t> </w:t>
      </w:r>
      <w:r>
        <w:rPr/>
        <w:t>undertaking</w:t>
      </w:r>
      <w:r>
        <w:rPr>
          <w:spacing w:val="-6"/>
        </w:rPr>
        <w:t> </w:t>
      </w:r>
      <w:r>
        <w:rPr/>
        <w:t>valuations</w:t>
      </w:r>
      <w:r>
        <w:rPr>
          <w:spacing w:val="-4"/>
        </w:rPr>
        <w:t> </w:t>
      </w:r>
      <w:r>
        <w:rPr/>
        <w:t>for</w:t>
      </w:r>
      <w:r>
        <w:rPr>
          <w:spacing w:val="-9"/>
        </w:rPr>
        <w:t> </w:t>
      </w:r>
      <w:r>
        <w:rPr/>
        <w:t>compulsory</w:t>
      </w:r>
      <w:r>
        <w:rPr>
          <w:spacing w:val="-2"/>
        </w:rPr>
        <w:t> </w:t>
      </w:r>
      <w:r>
        <w:rPr/>
        <w:t>acquisition</w:t>
      </w:r>
      <w:r>
        <w:rPr>
          <w:spacing w:val="-8"/>
        </w:rPr>
        <w:t> </w:t>
      </w:r>
      <w:r>
        <w:rPr/>
        <w:t>may</w:t>
      </w:r>
      <w:r>
        <w:rPr>
          <w:spacing w:val="-7"/>
        </w:rPr>
        <w:t> </w:t>
      </w:r>
      <w:r>
        <w:rPr/>
        <w:t>also</w:t>
      </w:r>
      <w:r>
        <w:rPr>
          <w:spacing w:val="-8"/>
        </w:rPr>
        <w:t> </w:t>
      </w:r>
      <w:r>
        <w:rPr/>
        <w:t>be</w:t>
      </w:r>
      <w:r>
        <w:rPr>
          <w:spacing w:val="-2"/>
        </w:rPr>
        <w:t> </w:t>
      </w:r>
      <w:r>
        <w:rPr/>
        <w:t>guided</w:t>
      </w:r>
      <w:r>
        <w:rPr>
          <w:spacing w:val="-8"/>
        </w:rPr>
        <w:t> </w:t>
      </w:r>
      <w:r>
        <w:rPr/>
        <w:t>by</w:t>
      </w:r>
      <w:r>
        <w:rPr>
          <w:spacing w:val="-7"/>
        </w:rPr>
        <w:t> </w:t>
      </w:r>
      <w:r>
        <w:rPr/>
        <w:t>the</w:t>
      </w:r>
      <w:r>
        <w:rPr>
          <w:spacing w:val="-7"/>
        </w:rPr>
        <w:t> </w:t>
      </w:r>
      <w:r>
        <w:rPr/>
        <w:t>codes</w:t>
      </w:r>
      <w:r>
        <w:rPr>
          <w:spacing w:val="-3"/>
        </w:rPr>
        <w:t> </w:t>
      </w:r>
      <w:r>
        <w:rPr/>
        <w:t>of</w:t>
      </w:r>
      <w:r>
        <w:rPr>
          <w:spacing w:val="-5"/>
        </w:rPr>
        <w:t> </w:t>
      </w:r>
      <w:r>
        <w:rPr/>
        <w:t>ethics and standards of the Royal Institute of Chartered Surveyors (RICS), International Valuations Standards Council, or national institutes of surveyors.</w:t>
      </w:r>
      <w:hyperlink w:history="true" w:anchor="_bookmark22">
        <w:r>
          <w:rPr>
            <w:vertAlign w:val="superscript"/>
          </w:rPr>
          <w:t>10</w:t>
        </w:r>
      </w:hyperlink>
    </w:p>
    <w:p>
      <w:pPr>
        <w:pStyle w:val="BodyText"/>
      </w:pPr>
    </w:p>
    <w:p>
      <w:pPr>
        <w:pStyle w:val="BodyText"/>
        <w:ind w:right="356"/>
        <w:jc w:val="both"/>
      </w:pPr>
      <w:r>
        <w:rPr/>
        <w:t>To ensure transparency of procedures, the PIU representative, PAPs, and a trusted community member (selected by PAPs) will be present in all meetings to discuss the value of compensation, negotiation of final</w:t>
      </w:r>
      <w:r>
        <w:rPr>
          <w:spacing w:val="-13"/>
        </w:rPr>
        <w:t> </w:t>
      </w:r>
      <w:r>
        <w:rPr/>
        <w:t>amount,</w:t>
      </w:r>
      <w:r>
        <w:rPr>
          <w:spacing w:val="-12"/>
        </w:rPr>
        <w:t> </w:t>
      </w:r>
      <w:r>
        <w:rPr/>
        <w:t>and</w:t>
      </w:r>
      <w:r>
        <w:rPr>
          <w:spacing w:val="-13"/>
        </w:rPr>
        <w:t> </w:t>
      </w:r>
      <w:r>
        <w:rPr/>
        <w:t>final</w:t>
      </w:r>
      <w:r>
        <w:rPr>
          <w:spacing w:val="-12"/>
        </w:rPr>
        <w:t> </w:t>
      </w:r>
      <w:r>
        <w:rPr/>
        <w:t>payment.</w:t>
      </w:r>
      <w:r>
        <w:rPr>
          <w:spacing w:val="-13"/>
        </w:rPr>
        <w:t> </w:t>
      </w:r>
      <w:r>
        <w:rPr/>
        <w:t>Private</w:t>
      </w:r>
      <w:r>
        <w:rPr>
          <w:spacing w:val="-12"/>
        </w:rPr>
        <w:t> </w:t>
      </w:r>
      <w:r>
        <w:rPr/>
        <w:t>owners</w:t>
      </w:r>
      <w:r>
        <w:rPr>
          <w:spacing w:val="-13"/>
        </w:rPr>
        <w:t> </w:t>
      </w:r>
      <w:r>
        <w:rPr/>
        <w:t>are</w:t>
      </w:r>
      <w:r>
        <w:rPr>
          <w:spacing w:val="-12"/>
        </w:rPr>
        <w:t> </w:t>
      </w:r>
      <w:r>
        <w:rPr/>
        <w:t>also</w:t>
      </w:r>
      <w:r>
        <w:rPr>
          <w:spacing w:val="-8"/>
        </w:rPr>
        <w:t> </w:t>
      </w:r>
      <w:r>
        <w:rPr/>
        <w:t>given</w:t>
      </w:r>
      <w:r>
        <w:rPr>
          <w:spacing w:val="-13"/>
        </w:rPr>
        <w:t> </w:t>
      </w:r>
      <w:r>
        <w:rPr/>
        <w:t>the</w:t>
      </w:r>
      <w:r>
        <w:rPr>
          <w:spacing w:val="-12"/>
        </w:rPr>
        <w:t> </w:t>
      </w:r>
      <w:r>
        <w:rPr/>
        <w:t>right</w:t>
      </w:r>
      <w:r>
        <w:rPr>
          <w:spacing w:val="-13"/>
        </w:rPr>
        <w:t> </w:t>
      </w:r>
      <w:r>
        <w:rPr/>
        <w:t>to</w:t>
      </w:r>
      <w:r>
        <w:rPr>
          <w:spacing w:val="-12"/>
        </w:rPr>
        <w:t> </w:t>
      </w:r>
      <w:r>
        <w:rPr/>
        <w:t>provide</w:t>
      </w:r>
      <w:r>
        <w:rPr>
          <w:spacing w:val="-12"/>
        </w:rPr>
        <w:t> </w:t>
      </w:r>
      <w:r>
        <w:rPr/>
        <w:t>their</w:t>
      </w:r>
      <w:r>
        <w:rPr>
          <w:spacing w:val="-13"/>
        </w:rPr>
        <w:t> </w:t>
      </w:r>
      <w:r>
        <w:rPr/>
        <w:t>own</w:t>
      </w:r>
      <w:r>
        <w:rPr>
          <w:spacing w:val="-12"/>
        </w:rPr>
        <w:t> </w:t>
      </w:r>
      <w:r>
        <w:rPr/>
        <w:t>assessments. Negotiations</w:t>
      </w:r>
      <w:r>
        <w:rPr>
          <w:spacing w:val="-11"/>
        </w:rPr>
        <w:t> </w:t>
      </w:r>
      <w:r>
        <w:rPr/>
        <w:t>are</w:t>
      </w:r>
      <w:r>
        <w:rPr>
          <w:spacing w:val="-9"/>
        </w:rPr>
        <w:t> </w:t>
      </w:r>
      <w:r>
        <w:rPr/>
        <w:t>allowed</w:t>
      </w:r>
      <w:r>
        <w:rPr>
          <w:spacing w:val="-9"/>
        </w:rPr>
        <w:t> </w:t>
      </w:r>
      <w:r>
        <w:rPr/>
        <w:t>where</w:t>
      </w:r>
      <w:r>
        <w:rPr>
          <w:spacing w:val="-9"/>
        </w:rPr>
        <w:t> </w:t>
      </w:r>
      <w:r>
        <w:rPr/>
        <w:t>there</w:t>
      </w:r>
      <w:r>
        <w:rPr>
          <w:spacing w:val="-9"/>
        </w:rPr>
        <w:t> </w:t>
      </w:r>
      <w:r>
        <w:rPr/>
        <w:t>are</w:t>
      </w:r>
      <w:r>
        <w:rPr>
          <w:spacing w:val="-9"/>
        </w:rPr>
        <w:t> </w:t>
      </w:r>
      <w:r>
        <w:rPr/>
        <w:t>differences</w:t>
      </w:r>
      <w:r>
        <w:rPr>
          <w:spacing w:val="-10"/>
        </w:rPr>
        <w:t> </w:t>
      </w:r>
      <w:r>
        <w:rPr/>
        <w:t>in</w:t>
      </w:r>
      <w:r>
        <w:rPr>
          <w:spacing w:val="-10"/>
        </w:rPr>
        <w:t> </w:t>
      </w:r>
      <w:r>
        <w:rPr/>
        <w:t>value.</w:t>
      </w:r>
      <w:r>
        <w:rPr>
          <w:spacing w:val="-9"/>
        </w:rPr>
        <w:t> </w:t>
      </w:r>
      <w:r>
        <w:rPr/>
        <w:t>Special</w:t>
      </w:r>
      <w:r>
        <w:rPr>
          <w:spacing w:val="-10"/>
        </w:rPr>
        <w:t> </w:t>
      </w:r>
      <w:r>
        <w:rPr/>
        <w:t>arrangements</w:t>
      </w:r>
      <w:r>
        <w:rPr>
          <w:spacing w:val="-10"/>
        </w:rPr>
        <w:t> </w:t>
      </w:r>
      <w:r>
        <w:rPr/>
        <w:t>also</w:t>
      </w:r>
      <w:r>
        <w:rPr>
          <w:spacing w:val="-10"/>
        </w:rPr>
        <w:t> </w:t>
      </w:r>
      <w:r>
        <w:rPr/>
        <w:t>should</w:t>
      </w:r>
      <w:r>
        <w:rPr>
          <w:spacing w:val="-10"/>
        </w:rPr>
        <w:t> </w:t>
      </w:r>
      <w:r>
        <w:rPr/>
        <w:t>be</w:t>
      </w:r>
      <w:r>
        <w:rPr>
          <w:spacing w:val="-9"/>
        </w:rPr>
        <w:t> </w:t>
      </w:r>
      <w:r>
        <w:rPr/>
        <w:t>made for vulnerable populations, for example, the elderly and special needs individuals.</w:t>
      </w:r>
    </w:p>
    <w:p>
      <w:pPr>
        <w:pStyle w:val="BodyText"/>
        <w:spacing w:before="268"/>
        <w:ind w:right="357"/>
        <w:jc w:val="both"/>
      </w:pPr>
      <w:r>
        <w:rPr>
          <w:u w:val="single"/>
        </w:rPr>
        <w:t>Valuation of Land: </w:t>
      </w:r>
      <w:r>
        <w:rPr/>
        <w:t>The use of the open market value of land as the means of determining the value of compensation is consistent with ESS5. Methodologies used to determine open market value include the market approach, income approach, and the investment method. The method most predominantly utilized is the market approach. Key factors informing all open market valuation methodologies include location, topography, size, available services, tenure, land use and the presence or absence of natural hazards. Private owners are also given the right to provide their own assessments. Negotiations are allowed where there are differences in value.</w:t>
      </w:r>
    </w:p>
    <w:p>
      <w:pPr>
        <w:pStyle w:val="BodyText"/>
        <w:spacing w:before="2"/>
      </w:pPr>
    </w:p>
    <w:p>
      <w:pPr>
        <w:pStyle w:val="BodyText"/>
        <w:spacing w:before="1"/>
        <w:ind w:right="353"/>
        <w:jc w:val="both"/>
      </w:pPr>
      <w:r>
        <w:rPr>
          <w:u w:val="single"/>
        </w:rPr>
        <w:t>Valuation of Crops and Economic Trees:</w:t>
      </w:r>
      <w:r>
        <w:rPr/>
        <w:t> Crop values may be prepared as a range set by a committee of technical experts and based on factors such as species, location, production cost, market value, climate, and environmental influences. In addition to the replacement cost of crops and economic trees, a determination should be made on the potential losses during the period of transition. The replacement cost</w:t>
      </w:r>
      <w:r>
        <w:rPr>
          <w:spacing w:val="-1"/>
        </w:rPr>
        <w:t> </w:t>
      </w:r>
      <w:r>
        <w:rPr/>
        <w:t>that</w:t>
      </w:r>
      <w:r>
        <w:rPr>
          <w:spacing w:val="-1"/>
        </w:rPr>
        <w:t> </w:t>
      </w:r>
      <w:r>
        <w:rPr/>
        <w:t>can</w:t>
      </w:r>
      <w:r>
        <w:rPr>
          <w:spacing w:val="-3"/>
        </w:rPr>
        <w:t> </w:t>
      </w:r>
      <w:r>
        <w:rPr/>
        <w:t>be</w:t>
      </w:r>
      <w:r>
        <w:rPr>
          <w:spacing w:val="-7"/>
        </w:rPr>
        <w:t> </w:t>
      </w:r>
      <w:r>
        <w:rPr/>
        <w:t>applied</w:t>
      </w:r>
      <w:r>
        <w:rPr>
          <w:spacing w:val="-3"/>
        </w:rPr>
        <w:t> </w:t>
      </w:r>
      <w:r>
        <w:rPr/>
        <w:t>for</w:t>
      </w:r>
      <w:r>
        <w:rPr>
          <w:spacing w:val="-4"/>
        </w:rPr>
        <w:t> </w:t>
      </w:r>
      <w:r>
        <w:rPr/>
        <w:t>agricultural</w:t>
      </w:r>
      <w:r>
        <w:rPr>
          <w:spacing w:val="-3"/>
        </w:rPr>
        <w:t> </w:t>
      </w:r>
      <w:r>
        <w:rPr/>
        <w:t>land</w:t>
      </w:r>
      <w:r>
        <w:rPr>
          <w:spacing w:val="-4"/>
        </w:rPr>
        <w:t> </w:t>
      </w:r>
      <w:r>
        <w:rPr/>
        <w:t>is</w:t>
      </w:r>
      <w:r>
        <w:rPr>
          <w:spacing w:val="-4"/>
        </w:rPr>
        <w:t> </w:t>
      </w:r>
      <w:r>
        <w:rPr/>
        <w:t>the</w:t>
      </w:r>
      <w:r>
        <w:rPr>
          <w:spacing w:val="-2"/>
        </w:rPr>
        <w:t> </w:t>
      </w:r>
      <w:r>
        <w:rPr/>
        <w:t>pre-project</w:t>
      </w:r>
      <w:r>
        <w:rPr>
          <w:spacing w:val="-1"/>
        </w:rPr>
        <w:t> </w:t>
      </w:r>
      <w:r>
        <w:rPr/>
        <w:t>or</w:t>
      </w:r>
      <w:r>
        <w:rPr>
          <w:spacing w:val="-4"/>
        </w:rPr>
        <w:t> </w:t>
      </w:r>
      <w:r>
        <w:rPr/>
        <w:t>pre- displacement</w:t>
      </w:r>
      <w:r>
        <w:rPr>
          <w:spacing w:val="-2"/>
        </w:rPr>
        <w:t> </w:t>
      </w:r>
      <w:r>
        <w:rPr/>
        <w:t>(whichever</w:t>
      </w:r>
      <w:r>
        <w:rPr>
          <w:spacing w:val="-4"/>
        </w:rPr>
        <w:t> </w:t>
      </w:r>
      <w:r>
        <w:rPr/>
        <w:t>is</w:t>
      </w:r>
      <w:r>
        <w:rPr>
          <w:spacing w:val="-4"/>
        </w:rPr>
        <w:t> </w:t>
      </w:r>
      <w:r>
        <w:rPr/>
        <w:t>higher) market value</w:t>
      </w:r>
      <w:r>
        <w:rPr>
          <w:spacing w:val="-1"/>
        </w:rPr>
        <w:t> </w:t>
      </w:r>
      <w:r>
        <w:rPr/>
        <w:t>of land</w:t>
      </w:r>
      <w:r>
        <w:rPr>
          <w:spacing w:val="-3"/>
        </w:rPr>
        <w:t> </w:t>
      </w:r>
      <w:r>
        <w:rPr/>
        <w:t>of</w:t>
      </w:r>
      <w:r>
        <w:rPr>
          <w:spacing w:val="-4"/>
        </w:rPr>
        <w:t> </w:t>
      </w:r>
      <w:r>
        <w:rPr/>
        <w:t>equal</w:t>
      </w:r>
      <w:r>
        <w:rPr>
          <w:spacing w:val="-2"/>
        </w:rPr>
        <w:t> </w:t>
      </w:r>
      <w:r>
        <w:rPr/>
        <w:t>productive</w:t>
      </w:r>
      <w:r>
        <w:rPr>
          <w:spacing w:val="-1"/>
        </w:rPr>
        <w:t> </w:t>
      </w:r>
      <w:r>
        <w:rPr/>
        <w:t>potential</w:t>
      </w:r>
      <w:r>
        <w:rPr>
          <w:spacing w:val="-1"/>
        </w:rPr>
        <w:t> </w:t>
      </w:r>
      <w:r>
        <w:rPr/>
        <w:t>or use located</w:t>
      </w:r>
      <w:r>
        <w:rPr>
          <w:spacing w:val="-2"/>
        </w:rPr>
        <w:t> </w:t>
      </w:r>
      <w:r>
        <w:rPr/>
        <w:t>in</w:t>
      </w:r>
      <w:r>
        <w:rPr>
          <w:spacing w:val="-2"/>
        </w:rPr>
        <w:t> </w:t>
      </w:r>
      <w:r>
        <w:rPr/>
        <w:t>the</w:t>
      </w:r>
      <w:r>
        <w:rPr>
          <w:spacing w:val="-1"/>
        </w:rPr>
        <w:t> </w:t>
      </w:r>
      <w:r>
        <w:rPr/>
        <w:t>vicinity</w:t>
      </w:r>
      <w:r>
        <w:rPr>
          <w:spacing w:val="-1"/>
        </w:rPr>
        <w:t> </w:t>
      </w:r>
      <w:r>
        <w:rPr/>
        <w:t>of</w:t>
      </w:r>
      <w:r>
        <w:rPr>
          <w:spacing w:val="-4"/>
        </w:rPr>
        <w:t> </w:t>
      </w:r>
      <w:r>
        <w:rPr/>
        <w:t>the</w:t>
      </w:r>
      <w:r>
        <w:rPr>
          <w:spacing w:val="-1"/>
        </w:rPr>
        <w:t> </w:t>
      </w:r>
      <w:r>
        <w:rPr/>
        <w:t>affected</w:t>
      </w:r>
      <w:r>
        <w:rPr>
          <w:spacing w:val="-2"/>
        </w:rPr>
        <w:t> </w:t>
      </w:r>
      <w:r>
        <w:rPr/>
        <w:t>land,</w:t>
      </w:r>
      <w:r>
        <w:rPr>
          <w:spacing w:val="-1"/>
        </w:rPr>
        <w:t> </w:t>
      </w:r>
      <w:r>
        <w:rPr/>
        <w:t>plus the cost of land preparation to levels similar to those of the affected land, any registration and transfer </w:t>
      </w:r>
      <w:r>
        <w:rPr>
          <w:spacing w:val="-2"/>
        </w:rPr>
        <w:t>taxes.</w:t>
      </w:r>
    </w:p>
    <w:p>
      <w:pPr>
        <w:pStyle w:val="BodyText"/>
        <w:spacing w:before="267"/>
        <w:ind w:right="357"/>
        <w:jc w:val="both"/>
      </w:pPr>
      <w:r>
        <w:rPr>
          <w:u w:val="single"/>
        </w:rPr>
        <w:t>Valuation</w:t>
      </w:r>
      <w:r>
        <w:rPr>
          <w:spacing w:val="-10"/>
          <w:u w:val="single"/>
        </w:rPr>
        <w:t> </w:t>
      </w:r>
      <w:r>
        <w:rPr>
          <w:u w:val="single"/>
        </w:rPr>
        <w:t>of</w:t>
      </w:r>
      <w:r>
        <w:rPr>
          <w:spacing w:val="-10"/>
          <w:u w:val="single"/>
        </w:rPr>
        <w:t> </w:t>
      </w:r>
      <w:r>
        <w:rPr>
          <w:u w:val="single"/>
        </w:rPr>
        <w:t>Structures:</w:t>
      </w:r>
      <w:r>
        <w:rPr>
          <w:spacing w:val="34"/>
        </w:rPr>
        <w:t> </w:t>
      </w:r>
      <w:r>
        <w:rPr/>
        <w:t>In</w:t>
      </w:r>
      <w:r>
        <w:rPr>
          <w:spacing w:val="-9"/>
        </w:rPr>
        <w:t> </w:t>
      </w:r>
      <w:r>
        <w:rPr/>
        <w:t>the</w:t>
      </w:r>
      <w:r>
        <w:rPr>
          <w:spacing w:val="-8"/>
        </w:rPr>
        <w:t> </w:t>
      </w:r>
      <w:r>
        <w:rPr/>
        <w:t>absence</w:t>
      </w:r>
      <w:r>
        <w:rPr>
          <w:spacing w:val="-13"/>
        </w:rPr>
        <w:t> </w:t>
      </w:r>
      <w:r>
        <w:rPr/>
        <w:t>of</w:t>
      </w:r>
      <w:r>
        <w:rPr>
          <w:spacing w:val="-9"/>
        </w:rPr>
        <w:t> </w:t>
      </w:r>
      <w:r>
        <w:rPr/>
        <w:t>legislation</w:t>
      </w:r>
      <w:r>
        <w:rPr>
          <w:spacing w:val="-9"/>
        </w:rPr>
        <w:t> </w:t>
      </w:r>
      <w:r>
        <w:rPr/>
        <w:t>to</w:t>
      </w:r>
      <w:r>
        <w:rPr>
          <w:spacing w:val="-13"/>
        </w:rPr>
        <w:t> </w:t>
      </w:r>
      <w:r>
        <w:rPr/>
        <w:t>guide</w:t>
      </w:r>
      <w:r>
        <w:rPr>
          <w:spacing w:val="-8"/>
        </w:rPr>
        <w:t> </w:t>
      </w:r>
      <w:r>
        <w:rPr/>
        <w:t>the</w:t>
      </w:r>
      <w:r>
        <w:rPr>
          <w:spacing w:val="-8"/>
        </w:rPr>
        <w:t> </w:t>
      </w:r>
      <w:r>
        <w:rPr/>
        <w:t>valuation</w:t>
      </w:r>
      <w:r>
        <w:rPr>
          <w:spacing w:val="-9"/>
        </w:rPr>
        <w:t> </w:t>
      </w:r>
      <w:r>
        <w:rPr/>
        <w:t>of</w:t>
      </w:r>
      <w:r>
        <w:rPr>
          <w:spacing w:val="-10"/>
        </w:rPr>
        <w:t> </w:t>
      </w:r>
      <w:r>
        <w:rPr/>
        <w:t>buildings</w:t>
      </w:r>
      <w:r>
        <w:rPr>
          <w:spacing w:val="-9"/>
        </w:rPr>
        <w:t> </w:t>
      </w:r>
      <w:r>
        <w:rPr/>
        <w:t>or</w:t>
      </w:r>
      <w:r>
        <w:rPr>
          <w:spacing w:val="-10"/>
        </w:rPr>
        <w:t> </w:t>
      </w:r>
      <w:r>
        <w:rPr/>
        <w:t>structures</w:t>
      </w:r>
      <w:r>
        <w:rPr>
          <w:spacing w:val="-9"/>
        </w:rPr>
        <w:t> </w:t>
      </w:r>
      <w:r>
        <w:rPr/>
        <w:t>such as</w:t>
      </w:r>
      <w:r>
        <w:rPr>
          <w:spacing w:val="-4"/>
        </w:rPr>
        <w:t> </w:t>
      </w:r>
      <w:r>
        <w:rPr/>
        <w:t>foundations,</w:t>
      </w:r>
      <w:r>
        <w:rPr>
          <w:spacing w:val="-2"/>
        </w:rPr>
        <w:t> </w:t>
      </w:r>
      <w:r>
        <w:rPr/>
        <w:t>fences,</w:t>
      </w:r>
      <w:r>
        <w:rPr>
          <w:spacing w:val="-2"/>
        </w:rPr>
        <w:t> </w:t>
      </w:r>
      <w:r>
        <w:rPr/>
        <w:t>latrines,</w:t>
      </w:r>
      <w:r>
        <w:rPr>
          <w:spacing w:val="-2"/>
        </w:rPr>
        <w:t> </w:t>
      </w:r>
      <w:r>
        <w:rPr/>
        <w:t>storage</w:t>
      </w:r>
      <w:r>
        <w:rPr>
          <w:spacing w:val="-2"/>
        </w:rPr>
        <w:t> </w:t>
      </w:r>
      <w:r>
        <w:rPr/>
        <w:t>sheds</w:t>
      </w:r>
      <w:r>
        <w:rPr>
          <w:spacing w:val="-4"/>
        </w:rPr>
        <w:t> </w:t>
      </w:r>
      <w:r>
        <w:rPr/>
        <w:t>or water</w:t>
      </w:r>
      <w:r>
        <w:rPr>
          <w:spacing w:val="-4"/>
        </w:rPr>
        <w:t> </w:t>
      </w:r>
      <w:r>
        <w:rPr/>
        <w:t>storage</w:t>
      </w:r>
      <w:r>
        <w:rPr>
          <w:spacing w:val="-2"/>
        </w:rPr>
        <w:t> </w:t>
      </w:r>
      <w:r>
        <w:rPr/>
        <w:t>tank</w:t>
      </w:r>
      <w:r>
        <w:rPr>
          <w:spacing w:val="-2"/>
        </w:rPr>
        <w:t> </w:t>
      </w:r>
      <w:r>
        <w:rPr/>
        <w:t>platforms,</w:t>
      </w:r>
      <w:r>
        <w:rPr>
          <w:spacing w:val="-2"/>
        </w:rPr>
        <w:t> </w:t>
      </w:r>
      <w:r>
        <w:rPr/>
        <w:t>methods for</w:t>
      </w:r>
      <w:r>
        <w:rPr>
          <w:spacing w:val="-4"/>
        </w:rPr>
        <w:t> </w:t>
      </w:r>
      <w:r>
        <w:rPr/>
        <w:t>undertaking</w:t>
      </w:r>
    </w:p>
    <w:p>
      <w:pPr>
        <w:pStyle w:val="BodyText"/>
        <w:spacing w:before="9"/>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914717</wp:posOffset>
                </wp:positionH>
                <wp:positionV relativeFrom="paragraph">
                  <wp:posOffset>176484</wp:posOffset>
                </wp:positionV>
                <wp:extent cx="183007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3.896411pt;width:144.080pt;height:.5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99"/>
        <w:ind w:left="0" w:right="595" w:firstLine="0"/>
        <w:jc w:val="left"/>
        <w:rPr>
          <w:sz w:val="20"/>
        </w:rPr>
      </w:pPr>
      <w:bookmarkStart w:name="_bookmark22" w:id="36"/>
      <w:bookmarkEnd w:id="36"/>
      <w:r>
        <w:rPr/>
      </w:r>
      <w:r>
        <w:rPr>
          <w:position w:val="6"/>
          <w:sz w:val="13"/>
        </w:rPr>
        <w:t>10</w:t>
      </w:r>
      <w:r>
        <w:rPr>
          <w:spacing w:val="11"/>
          <w:position w:val="6"/>
          <w:sz w:val="13"/>
        </w:rPr>
        <w:t> </w:t>
      </w:r>
      <w:r>
        <w:rPr>
          <w:sz w:val="20"/>
        </w:rPr>
        <w:t>The</w:t>
      </w:r>
      <w:r>
        <w:rPr>
          <w:spacing w:val="-3"/>
          <w:sz w:val="20"/>
        </w:rPr>
        <w:t> </w:t>
      </w:r>
      <w:r>
        <w:rPr>
          <w:sz w:val="20"/>
        </w:rPr>
        <w:t>RICS</w:t>
      </w:r>
      <w:r>
        <w:rPr>
          <w:spacing w:val="-5"/>
          <w:sz w:val="20"/>
        </w:rPr>
        <w:t> </w:t>
      </w:r>
      <w:r>
        <w:rPr>
          <w:sz w:val="20"/>
        </w:rPr>
        <w:t>Red</w:t>
      </w:r>
      <w:r>
        <w:rPr>
          <w:spacing w:val="-4"/>
          <w:sz w:val="20"/>
        </w:rPr>
        <w:t> </w:t>
      </w:r>
      <w:r>
        <w:rPr>
          <w:sz w:val="20"/>
        </w:rPr>
        <w:t>Book</w:t>
      </w:r>
      <w:r>
        <w:rPr>
          <w:spacing w:val="-4"/>
          <w:sz w:val="20"/>
        </w:rPr>
        <w:t> </w:t>
      </w:r>
      <w:r>
        <w:rPr>
          <w:sz w:val="20"/>
        </w:rPr>
        <w:t>contains</w:t>
      </w:r>
      <w:r>
        <w:rPr>
          <w:spacing w:val="-2"/>
          <w:sz w:val="20"/>
        </w:rPr>
        <w:t> </w:t>
      </w:r>
      <w:r>
        <w:rPr>
          <w:sz w:val="20"/>
        </w:rPr>
        <w:t>mandatory</w:t>
      </w:r>
      <w:r>
        <w:rPr>
          <w:spacing w:val="-4"/>
          <w:sz w:val="20"/>
        </w:rPr>
        <w:t> </w:t>
      </w:r>
      <w:r>
        <w:rPr>
          <w:sz w:val="20"/>
        </w:rPr>
        <w:t>rules</w:t>
      </w:r>
      <w:r>
        <w:rPr>
          <w:spacing w:val="-2"/>
          <w:sz w:val="20"/>
        </w:rPr>
        <w:t> </w:t>
      </w:r>
      <w:r>
        <w:rPr>
          <w:sz w:val="20"/>
        </w:rPr>
        <w:t>and</w:t>
      </w:r>
      <w:r>
        <w:rPr>
          <w:spacing w:val="-4"/>
          <w:sz w:val="20"/>
        </w:rPr>
        <w:t> </w:t>
      </w:r>
      <w:r>
        <w:rPr>
          <w:sz w:val="20"/>
        </w:rPr>
        <w:t>best</w:t>
      </w:r>
      <w:r>
        <w:rPr>
          <w:spacing w:val="-5"/>
          <w:sz w:val="20"/>
        </w:rPr>
        <w:t> </w:t>
      </w:r>
      <w:r>
        <w:rPr>
          <w:sz w:val="20"/>
        </w:rPr>
        <w:t>practice</w:t>
      </w:r>
      <w:r>
        <w:rPr>
          <w:spacing w:val="-3"/>
          <w:sz w:val="20"/>
        </w:rPr>
        <w:t> </w:t>
      </w:r>
      <w:r>
        <w:rPr>
          <w:sz w:val="20"/>
        </w:rPr>
        <w:t>guidance</w:t>
      </w:r>
      <w:r>
        <w:rPr>
          <w:spacing w:val="-3"/>
          <w:sz w:val="20"/>
        </w:rPr>
        <w:t> </w:t>
      </w:r>
      <w:r>
        <w:rPr>
          <w:sz w:val="20"/>
        </w:rPr>
        <w:t>for</w:t>
      </w:r>
      <w:r>
        <w:rPr>
          <w:spacing w:val="-3"/>
          <w:sz w:val="20"/>
        </w:rPr>
        <w:t> </w:t>
      </w:r>
      <w:r>
        <w:rPr>
          <w:sz w:val="20"/>
        </w:rPr>
        <w:t>undertaking</w:t>
      </w:r>
      <w:r>
        <w:rPr>
          <w:spacing w:val="-3"/>
          <w:sz w:val="20"/>
        </w:rPr>
        <w:t> </w:t>
      </w:r>
      <w:r>
        <w:rPr>
          <w:sz w:val="20"/>
        </w:rPr>
        <w:t>asset</w:t>
      </w:r>
      <w:r>
        <w:rPr>
          <w:spacing w:val="-5"/>
          <w:sz w:val="20"/>
        </w:rPr>
        <w:t> </w:t>
      </w:r>
      <w:r>
        <w:rPr>
          <w:sz w:val="20"/>
        </w:rPr>
        <w:t>valuations.</w:t>
      </w:r>
      <w:r>
        <w:rPr>
          <w:spacing w:val="-4"/>
          <w:sz w:val="20"/>
        </w:rPr>
        <w:t> </w:t>
      </w:r>
      <w:r>
        <w:rPr>
          <w:sz w:val="20"/>
        </w:rPr>
        <w:t>See: </w:t>
      </w:r>
      <w:hyperlink r:id="rId10">
        <w:r>
          <w:rPr>
            <w:color w:val="0000FF"/>
            <w:spacing w:val="-2"/>
            <w:sz w:val="20"/>
            <w:u w:val="single" w:color="0000FF"/>
          </w:rPr>
          <w:t>https://www.rics.org/profession-standards/rics-standards-and-guidance/sector-standards/valuation-</w:t>
        </w:r>
      </w:hyperlink>
      <w:r>
        <w:rPr>
          <w:color w:val="0000FF"/>
          <w:spacing w:val="-2"/>
          <w:sz w:val="20"/>
        </w:rPr>
        <w:t> </w:t>
      </w:r>
      <w:hyperlink r:id="rId10">
        <w:r>
          <w:rPr>
            <w:color w:val="0000FF"/>
            <w:spacing w:val="-2"/>
            <w:sz w:val="20"/>
            <w:u w:val="single" w:color="0000FF"/>
          </w:rPr>
          <w:t>standards/red-book/red-book-global</w:t>
        </w:r>
        <w:r>
          <w:rPr>
            <w:spacing w:val="-2"/>
            <w:sz w:val="20"/>
          </w:rPr>
          <w:t>.</w:t>
        </w:r>
      </w:hyperlink>
    </w:p>
    <w:p>
      <w:pPr>
        <w:spacing w:after="0"/>
        <w:jc w:val="left"/>
        <w:rPr>
          <w:sz w:val="20"/>
        </w:rPr>
        <w:sectPr>
          <w:pgSz w:w="12240" w:h="15840"/>
          <w:pgMar w:header="0" w:footer="1026" w:top="1360" w:bottom="1220" w:left="1440" w:right="1080"/>
        </w:sectPr>
      </w:pPr>
    </w:p>
    <w:p>
      <w:pPr>
        <w:pStyle w:val="BodyText"/>
        <w:spacing w:line="237" w:lineRule="auto" w:before="43"/>
        <w:ind w:right="358"/>
        <w:jc w:val="both"/>
      </w:pPr>
      <w:r>
        <w:rPr/>
        <w:t>these</w:t>
      </w:r>
      <w:r>
        <w:rPr>
          <w:spacing w:val="-9"/>
        </w:rPr>
        <w:t> </w:t>
      </w:r>
      <w:r>
        <w:rPr/>
        <w:t>valuations</w:t>
      </w:r>
      <w:r>
        <w:rPr>
          <w:spacing w:val="-10"/>
        </w:rPr>
        <w:t> </w:t>
      </w:r>
      <w:r>
        <w:rPr/>
        <w:t>are</w:t>
      </w:r>
      <w:r>
        <w:rPr>
          <w:spacing w:val="-8"/>
        </w:rPr>
        <w:t> </w:t>
      </w:r>
      <w:r>
        <w:rPr/>
        <w:t>guided</w:t>
      </w:r>
      <w:r>
        <w:rPr>
          <w:spacing w:val="-9"/>
        </w:rPr>
        <w:t> </w:t>
      </w:r>
      <w:r>
        <w:rPr/>
        <w:t>by</w:t>
      </w:r>
      <w:r>
        <w:rPr>
          <w:spacing w:val="-8"/>
        </w:rPr>
        <w:t> </w:t>
      </w:r>
      <w:r>
        <w:rPr/>
        <w:t>codes</w:t>
      </w:r>
      <w:r>
        <w:rPr>
          <w:spacing w:val="-9"/>
        </w:rPr>
        <w:t> </w:t>
      </w:r>
      <w:r>
        <w:rPr/>
        <w:t>of</w:t>
      </w:r>
      <w:r>
        <w:rPr>
          <w:spacing w:val="-10"/>
        </w:rPr>
        <w:t> </w:t>
      </w:r>
      <w:r>
        <w:rPr/>
        <w:t>ethics</w:t>
      </w:r>
      <w:r>
        <w:rPr>
          <w:spacing w:val="-13"/>
        </w:rPr>
        <w:t> </w:t>
      </w:r>
      <w:r>
        <w:rPr/>
        <w:t>and</w:t>
      </w:r>
      <w:r>
        <w:rPr>
          <w:spacing w:val="-9"/>
        </w:rPr>
        <w:t> </w:t>
      </w:r>
      <w:r>
        <w:rPr/>
        <w:t>standards</w:t>
      </w:r>
      <w:r>
        <w:rPr>
          <w:spacing w:val="-10"/>
        </w:rPr>
        <w:t> </w:t>
      </w:r>
      <w:r>
        <w:rPr/>
        <w:t>of</w:t>
      </w:r>
      <w:r>
        <w:rPr>
          <w:spacing w:val="-10"/>
        </w:rPr>
        <w:t> </w:t>
      </w:r>
      <w:r>
        <w:rPr/>
        <w:t>the</w:t>
      </w:r>
      <w:r>
        <w:rPr>
          <w:spacing w:val="-8"/>
        </w:rPr>
        <w:t> </w:t>
      </w:r>
      <w:r>
        <w:rPr/>
        <w:t>Royal</w:t>
      </w:r>
      <w:r>
        <w:rPr>
          <w:spacing w:val="-9"/>
        </w:rPr>
        <w:t> </w:t>
      </w:r>
      <w:r>
        <w:rPr/>
        <w:t>Institute</w:t>
      </w:r>
      <w:r>
        <w:rPr>
          <w:spacing w:val="-8"/>
        </w:rPr>
        <w:t> </w:t>
      </w:r>
      <w:r>
        <w:rPr/>
        <w:t>of</w:t>
      </w:r>
      <w:r>
        <w:rPr>
          <w:spacing w:val="-10"/>
        </w:rPr>
        <w:t> </w:t>
      </w:r>
      <w:r>
        <w:rPr/>
        <w:t>Chartered</w:t>
      </w:r>
      <w:r>
        <w:rPr>
          <w:spacing w:val="-8"/>
        </w:rPr>
        <w:t> </w:t>
      </w:r>
      <w:r>
        <w:rPr/>
        <w:t>Surveyors (RICS) or national professional institutes of surveyors and valuators.</w:t>
      </w:r>
    </w:p>
    <w:p>
      <w:pPr>
        <w:pStyle w:val="BodyText"/>
        <w:spacing w:before="3"/>
      </w:pPr>
    </w:p>
    <w:p>
      <w:pPr>
        <w:pStyle w:val="BodyText"/>
        <w:ind w:right="358"/>
        <w:jc w:val="both"/>
      </w:pPr>
      <w:r>
        <w:rPr>
          <w:u w:val="single"/>
        </w:rPr>
        <w:t>Relocation</w:t>
      </w:r>
      <w:r>
        <w:rPr>
          <w:spacing w:val="-13"/>
          <w:u w:val="single"/>
        </w:rPr>
        <w:t> </w:t>
      </w:r>
      <w:r>
        <w:rPr>
          <w:u w:val="single"/>
        </w:rPr>
        <w:t>of</w:t>
      </w:r>
      <w:r>
        <w:rPr>
          <w:spacing w:val="-12"/>
          <w:u w:val="single"/>
        </w:rPr>
        <w:t> </w:t>
      </w:r>
      <w:r>
        <w:rPr>
          <w:u w:val="single"/>
        </w:rPr>
        <w:t>Businesses</w:t>
      </w:r>
      <w:r>
        <w:rPr/>
        <w:t>:</w:t>
      </w:r>
      <w:r>
        <w:rPr>
          <w:spacing w:val="-13"/>
        </w:rPr>
        <w:t> </w:t>
      </w:r>
      <w:r>
        <w:rPr/>
        <w:t>If</w:t>
      </w:r>
      <w:r>
        <w:rPr>
          <w:spacing w:val="-12"/>
        </w:rPr>
        <w:t> </w:t>
      </w:r>
      <w:r>
        <w:rPr/>
        <w:t>relocation</w:t>
      </w:r>
      <w:r>
        <w:rPr>
          <w:spacing w:val="-13"/>
        </w:rPr>
        <w:t> </w:t>
      </w:r>
      <w:r>
        <w:rPr/>
        <w:t>of</w:t>
      </w:r>
      <w:r>
        <w:rPr>
          <w:spacing w:val="-12"/>
        </w:rPr>
        <w:t> </w:t>
      </w:r>
      <w:r>
        <w:rPr/>
        <w:t>a</w:t>
      </w:r>
      <w:r>
        <w:rPr>
          <w:spacing w:val="-13"/>
        </w:rPr>
        <w:t> </w:t>
      </w:r>
      <w:r>
        <w:rPr/>
        <w:t>business</w:t>
      </w:r>
      <w:r>
        <w:rPr>
          <w:spacing w:val="-12"/>
        </w:rPr>
        <w:t> </w:t>
      </w:r>
      <w:r>
        <w:rPr/>
        <w:t>becomes</w:t>
      </w:r>
      <w:r>
        <w:rPr>
          <w:spacing w:val="-12"/>
        </w:rPr>
        <w:t> </w:t>
      </w:r>
      <w:r>
        <w:rPr/>
        <w:t>necessary,</w:t>
      </w:r>
      <w:r>
        <w:rPr>
          <w:spacing w:val="-13"/>
        </w:rPr>
        <w:t> </w:t>
      </w:r>
      <w:r>
        <w:rPr/>
        <w:t>access</w:t>
      </w:r>
      <w:r>
        <w:rPr>
          <w:spacing w:val="-12"/>
        </w:rPr>
        <w:t> </w:t>
      </w:r>
      <w:r>
        <w:rPr/>
        <w:t>to</w:t>
      </w:r>
      <w:r>
        <w:rPr>
          <w:spacing w:val="-13"/>
        </w:rPr>
        <w:t> </w:t>
      </w:r>
      <w:r>
        <w:rPr/>
        <w:t>customers</w:t>
      </w:r>
      <w:r>
        <w:rPr>
          <w:spacing w:val="-12"/>
        </w:rPr>
        <w:t> </w:t>
      </w:r>
      <w:r>
        <w:rPr/>
        <w:t>and</w:t>
      </w:r>
      <w:r>
        <w:rPr>
          <w:spacing w:val="-13"/>
        </w:rPr>
        <w:t> </w:t>
      </w:r>
      <w:r>
        <w:rPr/>
        <w:t>suppliers will</w:t>
      </w:r>
      <w:r>
        <w:rPr>
          <w:spacing w:val="-2"/>
        </w:rPr>
        <w:t> </w:t>
      </w:r>
      <w:r>
        <w:rPr/>
        <w:t>be</w:t>
      </w:r>
      <w:r>
        <w:rPr>
          <w:spacing w:val="-2"/>
        </w:rPr>
        <w:t> </w:t>
      </w:r>
      <w:r>
        <w:rPr/>
        <w:t>taken</w:t>
      </w:r>
      <w:r>
        <w:rPr>
          <w:spacing w:val="-3"/>
        </w:rPr>
        <w:t> </w:t>
      </w:r>
      <w:r>
        <w:rPr/>
        <w:t>into</w:t>
      </w:r>
      <w:r>
        <w:rPr>
          <w:spacing w:val="-3"/>
        </w:rPr>
        <w:t> </w:t>
      </w:r>
      <w:r>
        <w:rPr/>
        <w:t>account.</w:t>
      </w:r>
      <w:r>
        <w:rPr>
          <w:spacing w:val="-3"/>
        </w:rPr>
        <w:t> </w:t>
      </w:r>
      <w:r>
        <w:rPr/>
        <w:t>In</w:t>
      </w:r>
      <w:r>
        <w:rPr>
          <w:spacing w:val="-4"/>
        </w:rPr>
        <w:t> </w:t>
      </w:r>
      <w:r>
        <w:rPr/>
        <w:t>addition,</w:t>
      </w:r>
      <w:r>
        <w:rPr>
          <w:spacing w:val="-2"/>
        </w:rPr>
        <w:t> </w:t>
      </w:r>
      <w:r>
        <w:rPr/>
        <w:t>workers</w:t>
      </w:r>
      <w:r>
        <w:rPr>
          <w:spacing w:val="-4"/>
        </w:rPr>
        <w:t> </w:t>
      </w:r>
      <w:r>
        <w:rPr/>
        <w:t>losing</w:t>
      </w:r>
      <w:r>
        <w:rPr>
          <w:spacing w:val="-1"/>
        </w:rPr>
        <w:t> </w:t>
      </w:r>
      <w:r>
        <w:rPr/>
        <w:t>employment</w:t>
      </w:r>
      <w:r>
        <w:rPr>
          <w:spacing w:val="-2"/>
        </w:rPr>
        <w:t> </w:t>
      </w:r>
      <w:r>
        <w:rPr/>
        <w:t>in</w:t>
      </w:r>
      <w:r>
        <w:rPr>
          <w:spacing w:val="-3"/>
        </w:rPr>
        <w:t> </w:t>
      </w:r>
      <w:r>
        <w:rPr/>
        <w:t>the</w:t>
      </w:r>
      <w:r>
        <w:rPr>
          <w:spacing w:val="-2"/>
        </w:rPr>
        <w:t> </w:t>
      </w:r>
      <w:r>
        <w:rPr/>
        <w:t>process</w:t>
      </w:r>
      <w:r>
        <w:rPr>
          <w:spacing w:val="-4"/>
        </w:rPr>
        <w:t> </w:t>
      </w:r>
      <w:r>
        <w:rPr/>
        <w:t>of</w:t>
      </w:r>
      <w:r>
        <w:rPr>
          <w:spacing w:val="-5"/>
        </w:rPr>
        <w:t> </w:t>
      </w:r>
      <w:r>
        <w:rPr/>
        <w:t>relocating</w:t>
      </w:r>
      <w:r>
        <w:rPr>
          <w:spacing w:val="-1"/>
        </w:rPr>
        <w:t> </w:t>
      </w:r>
      <w:r>
        <w:rPr/>
        <w:t>should</w:t>
      </w:r>
      <w:r>
        <w:rPr>
          <w:spacing w:val="-3"/>
        </w:rPr>
        <w:t> </w:t>
      </w:r>
      <w:r>
        <w:rPr/>
        <w:t>be entitled to transitional income support. In the case of temporary relocation, business owners should provide</w:t>
      </w:r>
      <w:r>
        <w:rPr>
          <w:spacing w:val="-7"/>
        </w:rPr>
        <w:t> </w:t>
      </w:r>
      <w:r>
        <w:rPr/>
        <w:t>records</w:t>
      </w:r>
      <w:r>
        <w:rPr>
          <w:spacing w:val="-4"/>
        </w:rPr>
        <w:t> </w:t>
      </w:r>
      <w:r>
        <w:rPr/>
        <w:t>of</w:t>
      </w:r>
      <w:r>
        <w:rPr>
          <w:spacing w:val="-9"/>
        </w:rPr>
        <w:t> </w:t>
      </w:r>
      <w:r>
        <w:rPr/>
        <w:t>their</w:t>
      </w:r>
      <w:r>
        <w:rPr>
          <w:spacing w:val="-9"/>
        </w:rPr>
        <w:t> </w:t>
      </w:r>
      <w:r>
        <w:rPr/>
        <w:t>income</w:t>
      </w:r>
      <w:r>
        <w:rPr>
          <w:spacing w:val="-7"/>
        </w:rPr>
        <w:t> </w:t>
      </w:r>
      <w:r>
        <w:rPr/>
        <w:t>over</w:t>
      </w:r>
      <w:r>
        <w:rPr>
          <w:spacing w:val="-9"/>
        </w:rPr>
        <w:t> </w:t>
      </w:r>
      <w:r>
        <w:rPr/>
        <w:t>a</w:t>
      </w:r>
      <w:r>
        <w:rPr>
          <w:spacing w:val="-3"/>
        </w:rPr>
        <w:t> </w:t>
      </w:r>
      <w:r>
        <w:rPr/>
        <w:t>period</w:t>
      </w:r>
      <w:r>
        <w:rPr>
          <w:spacing w:val="-3"/>
        </w:rPr>
        <w:t> </w:t>
      </w:r>
      <w:r>
        <w:rPr/>
        <w:t>of</w:t>
      </w:r>
      <w:r>
        <w:rPr>
          <w:spacing w:val="-5"/>
        </w:rPr>
        <w:t> </w:t>
      </w:r>
      <w:r>
        <w:rPr/>
        <w:t>6</w:t>
      </w:r>
      <w:r>
        <w:rPr>
          <w:spacing w:val="-8"/>
        </w:rPr>
        <w:t> </w:t>
      </w:r>
      <w:r>
        <w:rPr/>
        <w:t>months,</w:t>
      </w:r>
      <w:r>
        <w:rPr>
          <w:spacing w:val="-7"/>
        </w:rPr>
        <w:t> </w:t>
      </w:r>
      <w:r>
        <w:rPr/>
        <w:t>in</w:t>
      </w:r>
      <w:r>
        <w:rPr>
          <w:spacing w:val="-8"/>
        </w:rPr>
        <w:t> </w:t>
      </w:r>
      <w:r>
        <w:rPr/>
        <w:t>order</w:t>
      </w:r>
      <w:r>
        <w:rPr>
          <w:spacing w:val="-9"/>
        </w:rPr>
        <w:t> </w:t>
      </w:r>
      <w:r>
        <w:rPr/>
        <w:t>to</w:t>
      </w:r>
      <w:r>
        <w:rPr>
          <w:spacing w:val="-8"/>
        </w:rPr>
        <w:t> </w:t>
      </w:r>
      <w:r>
        <w:rPr/>
        <w:t>provide</w:t>
      </w:r>
      <w:r>
        <w:rPr>
          <w:spacing w:val="-7"/>
        </w:rPr>
        <w:t> </w:t>
      </w:r>
      <w:r>
        <w:rPr/>
        <w:t>a</w:t>
      </w:r>
      <w:r>
        <w:rPr>
          <w:spacing w:val="-8"/>
        </w:rPr>
        <w:t> </w:t>
      </w:r>
      <w:r>
        <w:rPr/>
        <w:t>standard</w:t>
      </w:r>
      <w:r>
        <w:rPr>
          <w:spacing w:val="-8"/>
        </w:rPr>
        <w:t> </w:t>
      </w:r>
      <w:r>
        <w:rPr/>
        <w:t>for</w:t>
      </w:r>
      <w:r>
        <w:rPr>
          <w:spacing w:val="-9"/>
        </w:rPr>
        <w:t> </w:t>
      </w:r>
      <w:r>
        <w:rPr/>
        <w:t>determining the rate of compensation.</w:t>
      </w:r>
    </w:p>
    <w:p>
      <w:pPr>
        <w:pStyle w:val="BodyText"/>
        <w:spacing w:before="268"/>
        <w:ind w:right="353"/>
        <w:jc w:val="both"/>
      </w:pPr>
      <w:r>
        <w:rPr>
          <w:u w:val="single"/>
        </w:rPr>
        <w:t>Loss</w:t>
      </w:r>
      <w:r>
        <w:rPr>
          <w:spacing w:val="-9"/>
          <w:u w:val="single"/>
        </w:rPr>
        <w:t> </w:t>
      </w:r>
      <w:r>
        <w:rPr>
          <w:u w:val="single"/>
        </w:rPr>
        <w:t>due</w:t>
      </w:r>
      <w:r>
        <w:rPr>
          <w:spacing w:val="-8"/>
          <w:u w:val="single"/>
        </w:rPr>
        <w:t> </w:t>
      </w:r>
      <w:r>
        <w:rPr>
          <w:u w:val="single"/>
        </w:rPr>
        <w:t>to</w:t>
      </w:r>
      <w:r>
        <w:rPr>
          <w:spacing w:val="-9"/>
          <w:u w:val="single"/>
        </w:rPr>
        <w:t> </w:t>
      </w:r>
      <w:r>
        <w:rPr>
          <w:u w:val="single"/>
        </w:rPr>
        <w:t>Interruptions</w:t>
      </w:r>
      <w:r>
        <w:rPr>
          <w:spacing w:val="-10"/>
          <w:u w:val="single"/>
        </w:rPr>
        <w:t> </w:t>
      </w:r>
      <w:r>
        <w:rPr>
          <w:u w:val="single"/>
        </w:rPr>
        <w:t>of</w:t>
      </w:r>
      <w:r>
        <w:rPr>
          <w:spacing w:val="-10"/>
          <w:u w:val="single"/>
        </w:rPr>
        <w:t> </w:t>
      </w:r>
      <w:r>
        <w:rPr>
          <w:u w:val="single"/>
        </w:rPr>
        <w:t>Income</w:t>
      </w:r>
      <w:r>
        <w:rPr>
          <w:spacing w:val="-8"/>
          <w:u w:val="single"/>
        </w:rPr>
        <w:t> </w:t>
      </w:r>
      <w:r>
        <w:rPr>
          <w:u w:val="single"/>
        </w:rPr>
        <w:t>Generating</w:t>
      </w:r>
      <w:r>
        <w:rPr>
          <w:spacing w:val="-7"/>
          <w:u w:val="single"/>
        </w:rPr>
        <w:t> </w:t>
      </w:r>
      <w:r>
        <w:rPr>
          <w:u w:val="single"/>
        </w:rPr>
        <w:t>Activity:</w:t>
      </w:r>
      <w:r>
        <w:rPr>
          <w:spacing w:val="-2"/>
        </w:rPr>
        <w:t> </w:t>
      </w:r>
      <w:r>
        <w:rPr/>
        <w:t>PAPs</w:t>
      </w:r>
      <w:r>
        <w:rPr>
          <w:spacing w:val="-9"/>
        </w:rPr>
        <w:t> </w:t>
      </w:r>
      <w:r>
        <w:rPr/>
        <w:t>whose</w:t>
      </w:r>
      <w:r>
        <w:rPr>
          <w:spacing w:val="-8"/>
        </w:rPr>
        <w:t> </w:t>
      </w:r>
      <w:r>
        <w:rPr/>
        <w:t>livelihoods</w:t>
      </w:r>
      <w:r>
        <w:rPr>
          <w:spacing w:val="-10"/>
        </w:rPr>
        <w:t> </w:t>
      </w:r>
      <w:r>
        <w:rPr/>
        <w:t>activities</w:t>
      </w:r>
      <w:r>
        <w:rPr>
          <w:spacing w:val="-9"/>
        </w:rPr>
        <w:t> </w:t>
      </w:r>
      <w:r>
        <w:rPr/>
        <w:t>occur</w:t>
      </w:r>
      <w:r>
        <w:rPr>
          <w:spacing w:val="-10"/>
        </w:rPr>
        <w:t> </w:t>
      </w:r>
      <w:r>
        <w:rPr/>
        <w:t>in</w:t>
      </w:r>
      <w:r>
        <w:rPr>
          <w:spacing w:val="-9"/>
        </w:rPr>
        <w:t> </w:t>
      </w:r>
      <w:r>
        <w:rPr/>
        <w:t>project areas who are forced to relocate as a result of project activities will be compensated for the amount of income which they are likely to lose for the duration. Proof of income for similar periods should include receipts, financial statements, or other forms of accounting records. Income loss relating to crop loss is integrated into the compensation formula by the responsible ministry.</w:t>
      </w:r>
    </w:p>
    <w:p>
      <w:pPr>
        <w:pStyle w:val="BodyText"/>
        <w:spacing w:before="267"/>
        <w:ind w:right="358"/>
        <w:jc w:val="both"/>
      </w:pPr>
      <w:r>
        <w:rPr>
          <w:u w:val="single"/>
        </w:rPr>
        <w:t>Valuation of</w:t>
      </w:r>
      <w:r>
        <w:rPr>
          <w:spacing w:val="-1"/>
          <w:u w:val="single"/>
        </w:rPr>
        <w:t> </w:t>
      </w:r>
      <w:r>
        <w:rPr>
          <w:u w:val="single"/>
        </w:rPr>
        <w:t>Lands Characterised by Semi-formal ownership</w:t>
      </w:r>
      <w:r>
        <w:rPr/>
        <w:t>: Where the interest in the land is undefined or in dispute, the state facilitates the appointment of an administrator. A settlement is made based on the current estimated value, placed in trust until the beneficiaries have resolved their interest.</w:t>
      </w:r>
    </w:p>
    <w:p>
      <w:pPr>
        <w:pStyle w:val="BodyText"/>
        <w:spacing w:before="1"/>
      </w:pPr>
    </w:p>
    <w:p>
      <w:pPr>
        <w:pStyle w:val="BodyText"/>
        <w:ind w:right="356"/>
        <w:jc w:val="both"/>
      </w:pPr>
      <w:r>
        <w:rPr>
          <w:u w:val="single"/>
        </w:rPr>
        <w:t>Valuation of Lands Occupied/Used Informally:</w:t>
      </w:r>
      <w:r>
        <w:rPr/>
        <w:t> Lands where no legal claim to ownership relies on a valuation of the existing development, minus the land. Compensation is paid based on derived value, including loss of income in case of business activity. As the goal of compensation is to ensure that PAPs end</w:t>
      </w:r>
      <w:r>
        <w:rPr>
          <w:spacing w:val="-3"/>
        </w:rPr>
        <w:t> </w:t>
      </w:r>
      <w:r>
        <w:rPr/>
        <w:t>up</w:t>
      </w:r>
      <w:r>
        <w:rPr>
          <w:spacing w:val="-3"/>
        </w:rPr>
        <w:t> </w:t>
      </w:r>
      <w:r>
        <w:rPr/>
        <w:t>in</w:t>
      </w:r>
      <w:r>
        <w:rPr>
          <w:spacing w:val="-3"/>
        </w:rPr>
        <w:t> </w:t>
      </w:r>
      <w:r>
        <w:rPr/>
        <w:t>positions</w:t>
      </w:r>
      <w:r>
        <w:rPr>
          <w:spacing w:val="-4"/>
        </w:rPr>
        <w:t> </w:t>
      </w:r>
      <w:r>
        <w:rPr/>
        <w:t>equal</w:t>
      </w:r>
      <w:r>
        <w:rPr>
          <w:spacing w:val="-3"/>
        </w:rPr>
        <w:t> </w:t>
      </w:r>
      <w:r>
        <w:rPr/>
        <w:t>to</w:t>
      </w:r>
      <w:r>
        <w:rPr>
          <w:spacing w:val="-3"/>
        </w:rPr>
        <w:t> </w:t>
      </w:r>
      <w:r>
        <w:rPr/>
        <w:t>or</w:t>
      </w:r>
      <w:r>
        <w:rPr>
          <w:spacing w:val="-4"/>
        </w:rPr>
        <w:t> </w:t>
      </w:r>
      <w:r>
        <w:rPr/>
        <w:t>better</w:t>
      </w:r>
      <w:r>
        <w:rPr>
          <w:spacing w:val="-4"/>
        </w:rPr>
        <w:t> </w:t>
      </w:r>
      <w:r>
        <w:rPr/>
        <w:t>than</w:t>
      </w:r>
      <w:r>
        <w:rPr>
          <w:spacing w:val="-3"/>
        </w:rPr>
        <w:t> </w:t>
      </w:r>
      <w:r>
        <w:rPr/>
        <w:t>they</w:t>
      </w:r>
      <w:r>
        <w:rPr>
          <w:spacing w:val="-2"/>
        </w:rPr>
        <w:t> </w:t>
      </w:r>
      <w:r>
        <w:rPr/>
        <w:t>were</w:t>
      </w:r>
      <w:r>
        <w:rPr>
          <w:spacing w:val="-2"/>
        </w:rPr>
        <w:t> </w:t>
      </w:r>
      <w:r>
        <w:rPr/>
        <w:t>before</w:t>
      </w:r>
      <w:r>
        <w:rPr>
          <w:spacing w:val="-2"/>
        </w:rPr>
        <w:t> </w:t>
      </w:r>
      <w:r>
        <w:rPr/>
        <w:t>project</w:t>
      </w:r>
      <w:r>
        <w:rPr>
          <w:spacing w:val="-1"/>
        </w:rPr>
        <w:t> </w:t>
      </w:r>
      <w:r>
        <w:rPr/>
        <w:t>intervention,</w:t>
      </w:r>
      <w:r>
        <w:rPr>
          <w:spacing w:val="-2"/>
        </w:rPr>
        <w:t> </w:t>
      </w:r>
      <w:r>
        <w:rPr/>
        <w:t>valuation</w:t>
      </w:r>
      <w:r>
        <w:rPr>
          <w:spacing w:val="-3"/>
        </w:rPr>
        <w:t> </w:t>
      </w:r>
      <w:r>
        <w:rPr/>
        <w:t>should</w:t>
      </w:r>
      <w:r>
        <w:rPr>
          <w:spacing w:val="-3"/>
        </w:rPr>
        <w:t> </w:t>
      </w:r>
      <w:r>
        <w:rPr/>
        <w:t>cover all elements adversely impacted.</w:t>
      </w:r>
    </w:p>
    <w:p>
      <w:pPr>
        <w:pStyle w:val="BodyText"/>
        <w:spacing w:before="25"/>
      </w:pPr>
    </w:p>
    <w:p>
      <w:pPr>
        <w:pStyle w:val="Heading2"/>
      </w:pPr>
      <w:bookmarkStart w:name="Guyana" w:id="37"/>
      <w:bookmarkEnd w:id="37"/>
      <w:r>
        <w:rPr>
          <w:b w:val="0"/>
        </w:rPr>
      </w:r>
      <w:bookmarkStart w:name="_bookmark23" w:id="38"/>
      <w:bookmarkEnd w:id="38"/>
      <w:r>
        <w:rPr>
          <w:b w:val="0"/>
        </w:rPr>
      </w:r>
      <w:r>
        <w:rPr>
          <w:spacing w:val="-2"/>
          <w:u w:val="single"/>
        </w:rPr>
        <w:t>Guyana</w:t>
      </w:r>
    </w:p>
    <w:p>
      <w:pPr>
        <w:pStyle w:val="BodyText"/>
        <w:rPr>
          <w:b/>
          <w:sz w:val="24"/>
        </w:rPr>
      </w:pPr>
    </w:p>
    <w:p>
      <w:pPr>
        <w:pStyle w:val="Heading2"/>
      </w:pPr>
      <w:bookmarkStart w:name="Legal and Regulatory Framework" w:id="39"/>
      <w:bookmarkEnd w:id="39"/>
      <w:r>
        <w:rPr>
          <w:b w:val="0"/>
        </w:rPr>
      </w:r>
      <w:bookmarkStart w:name="_bookmark24" w:id="40"/>
      <w:bookmarkEnd w:id="40"/>
      <w:r>
        <w:rPr>
          <w:b w:val="0"/>
        </w:rPr>
      </w:r>
      <w:r>
        <w:rPr/>
        <w:t>Legal</w:t>
      </w:r>
      <w:r>
        <w:rPr>
          <w:spacing w:val="-2"/>
        </w:rPr>
        <w:t> </w:t>
      </w:r>
      <w:r>
        <w:rPr/>
        <w:t>and</w:t>
      </w:r>
      <w:r>
        <w:rPr>
          <w:spacing w:val="-2"/>
        </w:rPr>
        <w:t> </w:t>
      </w:r>
      <w:r>
        <w:rPr/>
        <w:t>Regulatory</w:t>
      </w:r>
      <w:r>
        <w:rPr>
          <w:spacing w:val="-1"/>
        </w:rPr>
        <w:t> </w:t>
      </w:r>
      <w:r>
        <w:rPr>
          <w:spacing w:val="-2"/>
        </w:rPr>
        <w:t>Framework</w:t>
      </w:r>
    </w:p>
    <w:p>
      <w:pPr>
        <w:pStyle w:val="BodyText"/>
        <w:spacing w:before="271"/>
      </w:pPr>
      <w:r>
        <w:rPr/>
        <w:t>National</w:t>
      </w:r>
      <w:r>
        <w:rPr>
          <w:spacing w:val="-5"/>
        </w:rPr>
        <w:t> </w:t>
      </w:r>
      <w:r>
        <w:rPr/>
        <w:t>legislation</w:t>
      </w:r>
      <w:r>
        <w:rPr>
          <w:spacing w:val="-3"/>
        </w:rPr>
        <w:t> </w:t>
      </w:r>
      <w:r>
        <w:rPr/>
        <w:t>relevant</w:t>
      </w:r>
      <w:r>
        <w:rPr>
          <w:spacing w:val="-2"/>
        </w:rPr>
        <w:t> </w:t>
      </w:r>
      <w:r>
        <w:rPr/>
        <w:t>to</w:t>
      </w:r>
      <w:r>
        <w:rPr>
          <w:spacing w:val="-3"/>
        </w:rPr>
        <w:t> </w:t>
      </w:r>
      <w:r>
        <w:rPr/>
        <w:t>land</w:t>
      </w:r>
      <w:r>
        <w:rPr>
          <w:spacing w:val="-5"/>
        </w:rPr>
        <w:t> </w:t>
      </w:r>
      <w:r>
        <w:rPr/>
        <w:t>acquisition</w:t>
      </w:r>
      <w:r>
        <w:rPr>
          <w:spacing w:val="-3"/>
        </w:rPr>
        <w:t> </w:t>
      </w:r>
      <w:r>
        <w:rPr/>
        <w:t>and</w:t>
      </w:r>
      <w:r>
        <w:rPr>
          <w:spacing w:val="-3"/>
        </w:rPr>
        <w:t> </w:t>
      </w:r>
      <w:r>
        <w:rPr/>
        <w:t>resettlement</w:t>
      </w:r>
      <w:r>
        <w:rPr>
          <w:spacing w:val="-2"/>
        </w:rPr>
        <w:t> </w:t>
      </w:r>
      <w:r>
        <w:rPr/>
        <w:t>for</w:t>
      </w:r>
      <w:r>
        <w:rPr>
          <w:spacing w:val="-4"/>
        </w:rPr>
        <w:t> </w:t>
      </w:r>
      <w:r>
        <w:rPr/>
        <w:t>Guyana</w:t>
      </w:r>
      <w:r>
        <w:rPr>
          <w:spacing w:val="-3"/>
        </w:rPr>
        <w:t> </w:t>
      </w:r>
      <w:r>
        <w:rPr/>
        <w:t>is</w:t>
      </w:r>
      <w:r>
        <w:rPr>
          <w:spacing w:val="-4"/>
        </w:rPr>
        <w:t> </w:t>
      </w:r>
      <w:r>
        <w:rPr/>
        <w:t>summarized</w:t>
      </w:r>
      <w:r>
        <w:rPr>
          <w:spacing w:val="-3"/>
        </w:rPr>
        <w:t> </w:t>
      </w:r>
      <w:r>
        <w:rPr/>
        <w:t>in</w:t>
      </w:r>
      <w:r>
        <w:rPr>
          <w:spacing w:val="1"/>
        </w:rPr>
        <w:t> </w:t>
      </w:r>
      <w:r>
        <w:rPr/>
        <w:t>Table</w:t>
      </w:r>
      <w:r>
        <w:rPr>
          <w:spacing w:val="-1"/>
        </w:rPr>
        <w:t> </w:t>
      </w:r>
      <w:r>
        <w:rPr>
          <w:spacing w:val="-5"/>
        </w:rPr>
        <w:t>7.</w:t>
      </w:r>
    </w:p>
    <w:p>
      <w:pPr>
        <w:pStyle w:val="Heading3"/>
        <w:jc w:val="left"/>
      </w:pPr>
      <w:r>
        <w:rPr/>
        <w:t>Table</w:t>
      </w:r>
      <w:r>
        <w:rPr>
          <w:spacing w:val="-3"/>
        </w:rPr>
        <w:t> </w:t>
      </w:r>
      <w:r>
        <w:rPr/>
        <w:t>7:</w:t>
      </w:r>
      <w:r>
        <w:rPr>
          <w:spacing w:val="-3"/>
        </w:rPr>
        <w:t> </w:t>
      </w:r>
      <w:r>
        <w:rPr/>
        <w:t>Guyana’s</w:t>
      </w:r>
      <w:r>
        <w:rPr>
          <w:spacing w:val="-4"/>
        </w:rPr>
        <w:t> </w:t>
      </w:r>
      <w:r>
        <w:rPr/>
        <w:t>Laws Governing</w:t>
      </w:r>
      <w:r>
        <w:rPr>
          <w:spacing w:val="-6"/>
        </w:rPr>
        <w:t> </w:t>
      </w:r>
      <w:r>
        <w:rPr/>
        <w:t>Land</w:t>
      </w:r>
      <w:r>
        <w:rPr>
          <w:spacing w:val="-1"/>
        </w:rPr>
        <w:t> </w:t>
      </w:r>
      <w:r>
        <w:rPr/>
        <w:t>Acquisition</w:t>
      </w:r>
      <w:r>
        <w:rPr>
          <w:spacing w:val="-1"/>
        </w:rPr>
        <w:t> </w:t>
      </w:r>
      <w:r>
        <w:rPr/>
        <w:t>and</w:t>
      </w:r>
      <w:r>
        <w:rPr>
          <w:spacing w:val="-5"/>
        </w:rPr>
        <w:t> </w:t>
      </w:r>
      <w:r>
        <w:rPr>
          <w:spacing w:val="-2"/>
        </w:rPr>
        <w:t>Resettlement</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6"/>
        <w:gridCol w:w="6828"/>
      </w:tblGrid>
      <w:tr>
        <w:trPr>
          <w:trHeight w:val="300" w:hRule="atLeast"/>
        </w:trPr>
        <w:tc>
          <w:tcPr>
            <w:tcW w:w="2536" w:type="dxa"/>
            <w:shd w:val="clear" w:color="auto" w:fill="B4C5E7"/>
          </w:tcPr>
          <w:p>
            <w:pPr>
              <w:pStyle w:val="TableParagraph"/>
              <w:spacing w:before="39"/>
              <w:rPr>
                <w:b/>
                <w:sz w:val="18"/>
              </w:rPr>
            </w:pPr>
            <w:r>
              <w:rPr>
                <w:b/>
                <w:spacing w:val="-2"/>
                <w:sz w:val="18"/>
              </w:rPr>
              <w:t>Legislation</w:t>
            </w:r>
          </w:p>
        </w:tc>
        <w:tc>
          <w:tcPr>
            <w:tcW w:w="6828" w:type="dxa"/>
            <w:shd w:val="clear" w:color="auto" w:fill="B4C5E7"/>
          </w:tcPr>
          <w:p>
            <w:pPr>
              <w:pStyle w:val="TableParagraph"/>
              <w:spacing w:before="39"/>
              <w:rPr>
                <w:b/>
                <w:sz w:val="18"/>
              </w:rPr>
            </w:pPr>
            <w:r>
              <w:rPr>
                <w:b/>
                <w:spacing w:val="-2"/>
                <w:sz w:val="18"/>
              </w:rPr>
              <w:t>Description</w:t>
            </w:r>
          </w:p>
        </w:tc>
      </w:tr>
      <w:tr>
        <w:trPr>
          <w:trHeight w:val="1760" w:hRule="atLeast"/>
        </w:trPr>
        <w:tc>
          <w:tcPr>
            <w:tcW w:w="2536" w:type="dxa"/>
          </w:tcPr>
          <w:p>
            <w:pPr>
              <w:pStyle w:val="TableParagraph"/>
              <w:ind w:left="0"/>
              <w:rPr>
                <w:b/>
                <w:sz w:val="18"/>
              </w:rPr>
            </w:pPr>
          </w:p>
          <w:p>
            <w:pPr>
              <w:pStyle w:val="TableParagraph"/>
              <w:ind w:left="0"/>
              <w:rPr>
                <w:b/>
                <w:sz w:val="18"/>
              </w:rPr>
            </w:pPr>
          </w:p>
          <w:p>
            <w:pPr>
              <w:pStyle w:val="TableParagraph"/>
              <w:spacing w:before="219"/>
              <w:ind w:left="0"/>
              <w:rPr>
                <w:b/>
                <w:sz w:val="18"/>
              </w:rPr>
            </w:pPr>
          </w:p>
          <w:p>
            <w:pPr>
              <w:pStyle w:val="TableParagraph"/>
              <w:rPr>
                <w:sz w:val="18"/>
              </w:rPr>
            </w:pPr>
            <w:hyperlink r:id="rId11">
              <w:r>
                <w:rPr>
                  <w:sz w:val="18"/>
                </w:rPr>
                <w:t>Constitution,</w:t>
              </w:r>
              <w:r>
                <w:rPr>
                  <w:spacing w:val="-5"/>
                  <w:sz w:val="18"/>
                </w:rPr>
                <w:t> </w:t>
              </w:r>
              <w:r>
                <w:rPr>
                  <w:sz w:val="18"/>
                </w:rPr>
                <w:t>Art.</w:t>
              </w:r>
              <w:r>
                <w:rPr>
                  <w:spacing w:val="-5"/>
                  <w:sz w:val="18"/>
                </w:rPr>
                <w:t> 142</w:t>
              </w:r>
            </w:hyperlink>
          </w:p>
        </w:tc>
        <w:tc>
          <w:tcPr>
            <w:tcW w:w="6828" w:type="dxa"/>
          </w:tcPr>
          <w:p>
            <w:pPr>
              <w:pStyle w:val="TableParagraph"/>
              <w:ind w:right="88"/>
              <w:jc w:val="both"/>
              <w:rPr>
                <w:sz w:val="18"/>
              </w:rPr>
            </w:pPr>
            <w:r>
              <w:rPr>
                <w:sz w:val="18"/>
              </w:rPr>
              <w:t>Article 142 establishes that no property shall be compulsorily acquired except under the authority</w:t>
            </w:r>
            <w:r>
              <w:rPr>
                <w:spacing w:val="-10"/>
                <w:sz w:val="18"/>
              </w:rPr>
              <w:t> </w:t>
            </w:r>
            <w:r>
              <w:rPr>
                <w:sz w:val="18"/>
              </w:rPr>
              <w:t>of</w:t>
            </w:r>
            <w:r>
              <w:rPr>
                <w:spacing w:val="-8"/>
                <w:sz w:val="18"/>
              </w:rPr>
              <w:t> </w:t>
            </w:r>
            <w:r>
              <w:rPr>
                <w:sz w:val="18"/>
              </w:rPr>
              <w:t>a</w:t>
            </w:r>
            <w:r>
              <w:rPr>
                <w:spacing w:val="-5"/>
                <w:sz w:val="18"/>
              </w:rPr>
              <w:t> </w:t>
            </w:r>
            <w:r>
              <w:rPr>
                <w:sz w:val="18"/>
              </w:rPr>
              <w:t>law</w:t>
            </w:r>
            <w:r>
              <w:rPr>
                <w:spacing w:val="-7"/>
                <w:sz w:val="18"/>
              </w:rPr>
              <w:t> </w:t>
            </w:r>
            <w:r>
              <w:rPr>
                <w:sz w:val="18"/>
              </w:rPr>
              <w:t>providing</w:t>
            </w:r>
            <w:r>
              <w:rPr>
                <w:spacing w:val="-8"/>
                <w:sz w:val="18"/>
              </w:rPr>
              <w:t> </w:t>
            </w:r>
            <w:r>
              <w:rPr>
                <w:sz w:val="18"/>
              </w:rPr>
              <w:t>for</w:t>
            </w:r>
            <w:r>
              <w:rPr>
                <w:spacing w:val="-6"/>
                <w:sz w:val="18"/>
              </w:rPr>
              <w:t> </w:t>
            </w:r>
            <w:r>
              <w:rPr>
                <w:sz w:val="18"/>
              </w:rPr>
              <w:t>prompt</w:t>
            </w:r>
            <w:r>
              <w:rPr>
                <w:spacing w:val="-8"/>
                <w:sz w:val="18"/>
              </w:rPr>
              <w:t> </w:t>
            </w:r>
            <w:r>
              <w:rPr>
                <w:sz w:val="18"/>
              </w:rPr>
              <w:t>and</w:t>
            </w:r>
            <w:r>
              <w:rPr>
                <w:spacing w:val="-7"/>
                <w:sz w:val="18"/>
              </w:rPr>
              <w:t> </w:t>
            </w:r>
            <w:r>
              <w:rPr>
                <w:sz w:val="18"/>
              </w:rPr>
              <w:t>adequate</w:t>
            </w:r>
            <w:r>
              <w:rPr>
                <w:spacing w:val="-8"/>
                <w:sz w:val="18"/>
              </w:rPr>
              <w:t> </w:t>
            </w:r>
            <w:r>
              <w:rPr>
                <w:sz w:val="18"/>
              </w:rPr>
              <w:t>compensation. The</w:t>
            </w:r>
            <w:r>
              <w:rPr>
                <w:spacing w:val="-7"/>
                <w:sz w:val="18"/>
              </w:rPr>
              <w:t> </w:t>
            </w:r>
            <w:r>
              <w:rPr>
                <w:sz w:val="18"/>
              </w:rPr>
              <w:t>law</w:t>
            </w:r>
            <w:r>
              <w:rPr>
                <w:spacing w:val="-7"/>
                <w:sz w:val="18"/>
              </w:rPr>
              <w:t> </w:t>
            </w:r>
            <w:r>
              <w:rPr>
                <w:sz w:val="18"/>
              </w:rPr>
              <w:t>specifies</w:t>
            </w:r>
            <w:r>
              <w:rPr>
                <w:spacing w:val="-8"/>
                <w:sz w:val="18"/>
              </w:rPr>
              <w:t> </w:t>
            </w:r>
            <w:r>
              <w:rPr>
                <w:sz w:val="18"/>
              </w:rPr>
              <w:t>that compensation for compulsorily acquired property shall be agreed upon by the parties involved</w:t>
            </w:r>
            <w:r>
              <w:rPr>
                <w:spacing w:val="-7"/>
                <w:sz w:val="18"/>
              </w:rPr>
              <w:t> </w:t>
            </w:r>
            <w:r>
              <w:rPr>
                <w:sz w:val="18"/>
              </w:rPr>
              <w:t>or</w:t>
            </w:r>
            <w:r>
              <w:rPr>
                <w:spacing w:val="-6"/>
                <w:sz w:val="18"/>
              </w:rPr>
              <w:t> </w:t>
            </w:r>
            <w:r>
              <w:rPr>
                <w:sz w:val="18"/>
              </w:rPr>
              <w:t>determined</w:t>
            </w:r>
            <w:r>
              <w:rPr>
                <w:spacing w:val="-7"/>
                <w:sz w:val="18"/>
              </w:rPr>
              <w:t> </w:t>
            </w:r>
            <w:r>
              <w:rPr>
                <w:sz w:val="18"/>
              </w:rPr>
              <w:t>by</w:t>
            </w:r>
            <w:r>
              <w:rPr>
                <w:spacing w:val="-4"/>
                <w:sz w:val="18"/>
              </w:rPr>
              <w:t> </w:t>
            </w:r>
            <w:r>
              <w:rPr>
                <w:sz w:val="18"/>
              </w:rPr>
              <w:t>the</w:t>
            </w:r>
            <w:r>
              <w:rPr>
                <w:spacing w:val="-3"/>
                <w:sz w:val="18"/>
              </w:rPr>
              <w:t> </w:t>
            </w:r>
            <w:r>
              <w:rPr>
                <w:sz w:val="18"/>
              </w:rPr>
              <w:t>High</w:t>
            </w:r>
            <w:r>
              <w:rPr>
                <w:spacing w:val="-3"/>
                <w:sz w:val="18"/>
              </w:rPr>
              <w:t> </w:t>
            </w:r>
            <w:r>
              <w:rPr>
                <w:sz w:val="18"/>
              </w:rPr>
              <w:t>Court</w:t>
            </w:r>
            <w:r>
              <w:rPr>
                <w:spacing w:val="-7"/>
                <w:sz w:val="18"/>
              </w:rPr>
              <w:t> </w:t>
            </w:r>
            <w:r>
              <w:rPr>
                <w:sz w:val="18"/>
              </w:rPr>
              <w:t>in</w:t>
            </w:r>
            <w:r>
              <w:rPr>
                <w:spacing w:val="-7"/>
                <w:sz w:val="18"/>
              </w:rPr>
              <w:t> </w:t>
            </w:r>
            <w:r>
              <w:rPr>
                <w:sz w:val="18"/>
              </w:rPr>
              <w:t>the</w:t>
            </w:r>
            <w:r>
              <w:rPr>
                <w:spacing w:val="-3"/>
                <w:sz w:val="18"/>
              </w:rPr>
              <w:t> </w:t>
            </w:r>
            <w:r>
              <w:rPr>
                <w:sz w:val="18"/>
              </w:rPr>
              <w:t>absence</w:t>
            </w:r>
            <w:r>
              <w:rPr>
                <w:spacing w:val="-3"/>
                <w:sz w:val="18"/>
              </w:rPr>
              <w:t> </w:t>
            </w:r>
            <w:r>
              <w:rPr>
                <w:sz w:val="18"/>
              </w:rPr>
              <w:t>of</w:t>
            </w:r>
            <w:r>
              <w:rPr>
                <w:spacing w:val="-7"/>
                <w:sz w:val="18"/>
              </w:rPr>
              <w:t> </w:t>
            </w:r>
            <w:r>
              <w:rPr>
                <w:sz w:val="18"/>
              </w:rPr>
              <w:t>agreement.</w:t>
            </w:r>
            <w:r>
              <w:rPr>
                <w:spacing w:val="-8"/>
                <w:sz w:val="18"/>
              </w:rPr>
              <w:t> </w:t>
            </w:r>
            <w:r>
              <w:rPr>
                <w:sz w:val="18"/>
              </w:rPr>
              <w:t>Factors</w:t>
            </w:r>
            <w:r>
              <w:rPr>
                <w:spacing w:val="-8"/>
                <w:sz w:val="18"/>
              </w:rPr>
              <w:t> </w:t>
            </w:r>
            <w:r>
              <w:rPr>
                <w:sz w:val="18"/>
              </w:rPr>
              <w:t>considered in determining compensation include the value of the property at the time of acquisition, any</w:t>
            </w:r>
            <w:r>
              <w:rPr>
                <w:spacing w:val="-3"/>
                <w:sz w:val="18"/>
              </w:rPr>
              <w:t> </w:t>
            </w:r>
            <w:r>
              <w:rPr>
                <w:sz w:val="18"/>
              </w:rPr>
              <w:t>disturbance</w:t>
            </w:r>
            <w:r>
              <w:rPr>
                <w:spacing w:val="-1"/>
                <w:sz w:val="18"/>
              </w:rPr>
              <w:t> </w:t>
            </w:r>
            <w:r>
              <w:rPr>
                <w:sz w:val="18"/>
              </w:rPr>
              <w:t>to the</w:t>
            </w:r>
            <w:r>
              <w:rPr>
                <w:spacing w:val="-2"/>
                <w:sz w:val="18"/>
              </w:rPr>
              <w:t> </w:t>
            </w:r>
            <w:r>
              <w:rPr>
                <w:sz w:val="18"/>
              </w:rPr>
              <w:t>owner or occupier of</w:t>
            </w:r>
            <w:r>
              <w:rPr>
                <w:spacing w:val="-2"/>
                <w:sz w:val="18"/>
              </w:rPr>
              <w:t> </w:t>
            </w:r>
            <w:r>
              <w:rPr>
                <w:sz w:val="18"/>
              </w:rPr>
              <w:t>the property,</w:t>
            </w:r>
            <w:r>
              <w:rPr>
                <w:spacing w:val="-2"/>
                <w:sz w:val="18"/>
              </w:rPr>
              <w:t> </w:t>
            </w:r>
            <w:r>
              <w:rPr>
                <w:sz w:val="18"/>
              </w:rPr>
              <w:t>and</w:t>
            </w:r>
            <w:r>
              <w:rPr>
                <w:spacing w:val="-1"/>
                <w:sz w:val="18"/>
              </w:rPr>
              <w:t> </w:t>
            </w:r>
            <w:r>
              <w:rPr>
                <w:sz w:val="18"/>
              </w:rPr>
              <w:t>any increase</w:t>
            </w:r>
            <w:r>
              <w:rPr>
                <w:spacing w:val="-2"/>
                <w:sz w:val="18"/>
              </w:rPr>
              <w:t> </w:t>
            </w:r>
            <w:r>
              <w:rPr>
                <w:sz w:val="18"/>
              </w:rPr>
              <w:t>in</w:t>
            </w:r>
            <w:r>
              <w:rPr>
                <w:spacing w:val="-2"/>
                <w:sz w:val="18"/>
              </w:rPr>
              <w:t> </w:t>
            </w:r>
            <w:r>
              <w:rPr>
                <w:sz w:val="18"/>
              </w:rPr>
              <w:t>value</w:t>
            </w:r>
            <w:r>
              <w:rPr>
                <w:spacing w:val="-1"/>
                <w:sz w:val="18"/>
              </w:rPr>
              <w:t> </w:t>
            </w:r>
            <w:r>
              <w:rPr>
                <w:sz w:val="18"/>
              </w:rPr>
              <w:t>of</w:t>
            </w:r>
            <w:r>
              <w:rPr>
                <w:spacing w:val="-2"/>
                <w:sz w:val="18"/>
              </w:rPr>
              <w:t> </w:t>
            </w:r>
            <w:r>
              <w:rPr>
                <w:sz w:val="18"/>
              </w:rPr>
              <w:t>the remaining</w:t>
            </w:r>
            <w:r>
              <w:rPr>
                <w:spacing w:val="-7"/>
                <w:sz w:val="18"/>
              </w:rPr>
              <w:t> </w:t>
            </w:r>
            <w:r>
              <w:rPr>
                <w:sz w:val="18"/>
              </w:rPr>
              <w:t>property.</w:t>
            </w:r>
            <w:r>
              <w:rPr>
                <w:spacing w:val="-8"/>
                <w:sz w:val="18"/>
              </w:rPr>
              <w:t> </w:t>
            </w:r>
            <w:r>
              <w:rPr>
                <w:sz w:val="18"/>
              </w:rPr>
              <w:t>This</w:t>
            </w:r>
            <w:r>
              <w:rPr>
                <w:spacing w:val="-8"/>
                <w:sz w:val="18"/>
              </w:rPr>
              <w:t> </w:t>
            </w:r>
            <w:r>
              <w:rPr>
                <w:sz w:val="18"/>
              </w:rPr>
              <w:t>article</w:t>
            </w:r>
            <w:r>
              <w:rPr>
                <w:spacing w:val="-7"/>
                <w:sz w:val="18"/>
              </w:rPr>
              <w:t> </w:t>
            </w:r>
            <w:r>
              <w:rPr>
                <w:sz w:val="18"/>
              </w:rPr>
              <w:t>ensures</w:t>
            </w:r>
            <w:r>
              <w:rPr>
                <w:spacing w:val="-7"/>
                <w:sz w:val="18"/>
              </w:rPr>
              <w:t> </w:t>
            </w:r>
            <w:r>
              <w:rPr>
                <w:sz w:val="18"/>
              </w:rPr>
              <w:t>that</w:t>
            </w:r>
            <w:r>
              <w:rPr>
                <w:spacing w:val="-7"/>
                <w:sz w:val="18"/>
              </w:rPr>
              <w:t> </w:t>
            </w:r>
            <w:r>
              <w:rPr>
                <w:sz w:val="18"/>
              </w:rPr>
              <w:t>individuals'</w:t>
            </w:r>
            <w:r>
              <w:rPr>
                <w:spacing w:val="-7"/>
                <w:sz w:val="18"/>
              </w:rPr>
              <w:t> </w:t>
            </w:r>
            <w:r>
              <w:rPr>
                <w:sz w:val="18"/>
              </w:rPr>
              <w:t>property</w:t>
            </w:r>
            <w:r>
              <w:rPr>
                <w:spacing w:val="-9"/>
                <w:sz w:val="18"/>
              </w:rPr>
              <w:t> </w:t>
            </w:r>
            <w:r>
              <w:rPr>
                <w:sz w:val="18"/>
              </w:rPr>
              <w:t>rights</w:t>
            </w:r>
            <w:r>
              <w:rPr>
                <w:spacing w:val="-8"/>
                <w:sz w:val="18"/>
              </w:rPr>
              <w:t> </w:t>
            </w:r>
            <w:r>
              <w:rPr>
                <w:sz w:val="18"/>
              </w:rPr>
              <w:t>are</w:t>
            </w:r>
            <w:r>
              <w:rPr>
                <w:spacing w:val="-7"/>
                <w:sz w:val="18"/>
              </w:rPr>
              <w:t> </w:t>
            </w:r>
            <w:r>
              <w:rPr>
                <w:sz w:val="18"/>
              </w:rPr>
              <w:t>protected,</w:t>
            </w:r>
            <w:r>
              <w:rPr>
                <w:spacing w:val="-7"/>
                <w:sz w:val="18"/>
              </w:rPr>
              <w:t> </w:t>
            </w:r>
            <w:r>
              <w:rPr>
                <w:sz w:val="18"/>
              </w:rPr>
              <w:t>and</w:t>
            </w:r>
          </w:p>
          <w:p>
            <w:pPr>
              <w:pStyle w:val="TableParagraph"/>
              <w:spacing w:line="201" w:lineRule="exact" w:before="1"/>
              <w:jc w:val="both"/>
              <w:rPr>
                <w:sz w:val="18"/>
              </w:rPr>
            </w:pPr>
            <w:r>
              <w:rPr>
                <w:sz w:val="18"/>
              </w:rPr>
              <w:t>that</w:t>
            </w:r>
            <w:r>
              <w:rPr>
                <w:spacing w:val="-5"/>
                <w:sz w:val="18"/>
              </w:rPr>
              <w:t> </w:t>
            </w:r>
            <w:r>
              <w:rPr>
                <w:sz w:val="18"/>
              </w:rPr>
              <w:t>fair</w:t>
            </w:r>
            <w:r>
              <w:rPr>
                <w:spacing w:val="-2"/>
                <w:sz w:val="18"/>
              </w:rPr>
              <w:t> </w:t>
            </w:r>
            <w:r>
              <w:rPr>
                <w:sz w:val="18"/>
              </w:rPr>
              <w:t>compensation</w:t>
            </w:r>
            <w:r>
              <w:rPr>
                <w:spacing w:val="-4"/>
                <w:sz w:val="18"/>
              </w:rPr>
              <w:t> </w:t>
            </w:r>
            <w:r>
              <w:rPr>
                <w:sz w:val="18"/>
              </w:rPr>
              <w:t>is</w:t>
            </w:r>
            <w:r>
              <w:rPr>
                <w:spacing w:val="-5"/>
                <w:sz w:val="18"/>
              </w:rPr>
              <w:t> </w:t>
            </w:r>
            <w:r>
              <w:rPr>
                <w:sz w:val="18"/>
              </w:rPr>
              <w:t>provided</w:t>
            </w:r>
            <w:r>
              <w:rPr>
                <w:spacing w:val="1"/>
                <w:sz w:val="18"/>
              </w:rPr>
              <w:t> </w:t>
            </w:r>
            <w:r>
              <w:rPr>
                <w:sz w:val="18"/>
              </w:rPr>
              <w:t>in</w:t>
            </w:r>
            <w:r>
              <w:rPr>
                <w:spacing w:val="-4"/>
                <w:sz w:val="18"/>
              </w:rPr>
              <w:t> </w:t>
            </w:r>
            <w:r>
              <w:rPr>
                <w:sz w:val="18"/>
              </w:rPr>
              <w:t>cases</w:t>
            </w:r>
            <w:r>
              <w:rPr>
                <w:spacing w:val="-5"/>
                <w:sz w:val="18"/>
              </w:rPr>
              <w:t> </w:t>
            </w:r>
            <w:r>
              <w:rPr>
                <w:sz w:val="18"/>
              </w:rPr>
              <w:t>of compulsory</w:t>
            </w:r>
            <w:r>
              <w:rPr>
                <w:spacing w:val="-5"/>
                <w:sz w:val="18"/>
              </w:rPr>
              <w:t> </w:t>
            </w:r>
            <w:r>
              <w:rPr>
                <w:spacing w:val="-2"/>
                <w:sz w:val="18"/>
              </w:rPr>
              <w:t>acquisition.</w:t>
            </w:r>
          </w:p>
        </w:tc>
      </w:tr>
      <w:tr>
        <w:trPr>
          <w:trHeight w:val="1320" w:hRule="atLeast"/>
        </w:trPr>
        <w:tc>
          <w:tcPr>
            <w:tcW w:w="2536" w:type="dxa"/>
          </w:tcPr>
          <w:p>
            <w:pPr>
              <w:pStyle w:val="TableParagraph"/>
              <w:spacing w:before="218"/>
              <w:ind w:left="0"/>
              <w:rPr>
                <w:b/>
                <w:sz w:val="18"/>
              </w:rPr>
            </w:pPr>
          </w:p>
          <w:p>
            <w:pPr>
              <w:pStyle w:val="TableParagraph"/>
              <w:spacing w:before="1"/>
              <w:rPr>
                <w:sz w:val="18"/>
              </w:rPr>
            </w:pPr>
            <w:hyperlink r:id="rId12">
              <w:r>
                <w:rPr>
                  <w:sz w:val="18"/>
                </w:rPr>
                <w:t>Acquisition</w:t>
              </w:r>
              <w:r>
                <w:rPr>
                  <w:spacing w:val="-11"/>
                  <w:sz w:val="18"/>
                </w:rPr>
                <w:t> </w:t>
              </w:r>
              <w:r>
                <w:rPr>
                  <w:sz w:val="18"/>
                </w:rPr>
                <w:t>of</w:t>
              </w:r>
              <w:r>
                <w:rPr>
                  <w:spacing w:val="-10"/>
                  <w:sz w:val="18"/>
                </w:rPr>
                <w:t> </w:t>
              </w:r>
              <w:r>
                <w:rPr>
                  <w:sz w:val="18"/>
                </w:rPr>
                <w:t>Land</w:t>
              </w:r>
              <w:r>
                <w:rPr>
                  <w:spacing w:val="-10"/>
                  <w:sz w:val="18"/>
                </w:rPr>
                <w:t> </w:t>
              </w:r>
              <w:r>
                <w:rPr>
                  <w:sz w:val="18"/>
                </w:rPr>
                <w:t>(Land</w:t>
              </w:r>
            </w:hyperlink>
            <w:r>
              <w:rPr>
                <w:sz w:val="18"/>
              </w:rPr>
              <w:t> </w:t>
            </w:r>
            <w:hyperlink r:id="rId12">
              <w:r>
                <w:rPr>
                  <w:sz w:val="18"/>
                </w:rPr>
                <w:t>Settlement)</w:t>
              </w:r>
              <w:r>
                <w:rPr>
                  <w:spacing w:val="-2"/>
                  <w:sz w:val="18"/>
                </w:rPr>
                <w:t> </w:t>
              </w:r>
              <w:r>
                <w:rPr>
                  <w:sz w:val="18"/>
                </w:rPr>
                <w:t>Act</w:t>
              </w:r>
            </w:hyperlink>
          </w:p>
        </w:tc>
        <w:tc>
          <w:tcPr>
            <w:tcW w:w="6828" w:type="dxa"/>
          </w:tcPr>
          <w:p>
            <w:pPr>
              <w:pStyle w:val="TableParagraph"/>
              <w:ind w:right="96"/>
              <w:jc w:val="both"/>
              <w:rPr>
                <w:sz w:val="18"/>
              </w:rPr>
            </w:pPr>
            <w:r>
              <w:rPr>
                <w:sz w:val="18"/>
              </w:rPr>
              <w:t>This</w:t>
            </w:r>
            <w:r>
              <w:rPr>
                <w:spacing w:val="-8"/>
                <w:sz w:val="18"/>
              </w:rPr>
              <w:t> </w:t>
            </w:r>
            <w:r>
              <w:rPr>
                <w:sz w:val="18"/>
              </w:rPr>
              <w:t>Act</w:t>
            </w:r>
            <w:r>
              <w:rPr>
                <w:spacing w:val="-7"/>
                <w:sz w:val="18"/>
              </w:rPr>
              <w:t> </w:t>
            </w:r>
            <w:r>
              <w:rPr>
                <w:sz w:val="18"/>
              </w:rPr>
              <w:t>empowers</w:t>
            </w:r>
            <w:r>
              <w:rPr>
                <w:spacing w:val="-8"/>
                <w:sz w:val="18"/>
              </w:rPr>
              <w:t> </w:t>
            </w:r>
            <w:r>
              <w:rPr>
                <w:sz w:val="18"/>
              </w:rPr>
              <w:t>the</w:t>
            </w:r>
            <w:r>
              <w:rPr>
                <w:spacing w:val="-7"/>
                <w:sz w:val="18"/>
              </w:rPr>
              <w:t> </w:t>
            </w:r>
            <w:r>
              <w:rPr>
                <w:sz w:val="18"/>
              </w:rPr>
              <w:t>Minister</w:t>
            </w:r>
            <w:r>
              <w:rPr>
                <w:spacing w:val="-5"/>
                <w:sz w:val="18"/>
              </w:rPr>
              <w:t> </w:t>
            </w:r>
            <w:r>
              <w:rPr>
                <w:sz w:val="18"/>
              </w:rPr>
              <w:t>to</w:t>
            </w:r>
            <w:r>
              <w:rPr>
                <w:spacing w:val="-3"/>
                <w:sz w:val="18"/>
              </w:rPr>
              <w:t> </w:t>
            </w:r>
            <w:r>
              <w:rPr>
                <w:sz w:val="18"/>
              </w:rPr>
              <w:t>declare</w:t>
            </w:r>
            <w:r>
              <w:rPr>
                <w:spacing w:val="-2"/>
                <w:sz w:val="18"/>
              </w:rPr>
              <w:t> </w:t>
            </w:r>
            <w:r>
              <w:rPr>
                <w:sz w:val="18"/>
              </w:rPr>
              <w:t>any</w:t>
            </w:r>
            <w:r>
              <w:rPr>
                <w:spacing w:val="-3"/>
                <w:sz w:val="18"/>
              </w:rPr>
              <w:t> </w:t>
            </w:r>
            <w:r>
              <w:rPr>
                <w:sz w:val="18"/>
              </w:rPr>
              <w:t>land</w:t>
            </w:r>
            <w:r>
              <w:rPr>
                <w:spacing w:val="-1"/>
                <w:sz w:val="18"/>
              </w:rPr>
              <w:t> </w:t>
            </w:r>
            <w:r>
              <w:rPr>
                <w:sz w:val="18"/>
              </w:rPr>
              <w:t>settlement</w:t>
            </w:r>
            <w:r>
              <w:rPr>
                <w:spacing w:val="-7"/>
                <w:sz w:val="18"/>
              </w:rPr>
              <w:t> </w:t>
            </w:r>
            <w:r>
              <w:rPr>
                <w:sz w:val="18"/>
              </w:rPr>
              <w:t>scheme</w:t>
            </w:r>
            <w:r>
              <w:rPr>
                <w:spacing w:val="-7"/>
                <w:sz w:val="18"/>
              </w:rPr>
              <w:t> </w:t>
            </w:r>
            <w:r>
              <w:rPr>
                <w:sz w:val="18"/>
              </w:rPr>
              <w:t>to</w:t>
            </w:r>
            <w:r>
              <w:rPr>
                <w:spacing w:val="-7"/>
                <w:sz w:val="18"/>
              </w:rPr>
              <w:t> </w:t>
            </w:r>
            <w:r>
              <w:rPr>
                <w:sz w:val="18"/>
              </w:rPr>
              <w:t>be</w:t>
            </w:r>
            <w:r>
              <w:rPr>
                <w:spacing w:val="-1"/>
                <w:sz w:val="18"/>
              </w:rPr>
              <w:t> </w:t>
            </w:r>
            <w:r>
              <w:rPr>
                <w:sz w:val="18"/>
              </w:rPr>
              <w:t>a</w:t>
            </w:r>
            <w:r>
              <w:rPr>
                <w:spacing w:val="-9"/>
                <w:sz w:val="18"/>
              </w:rPr>
              <w:t> </w:t>
            </w:r>
            <w:r>
              <w:rPr>
                <w:sz w:val="18"/>
              </w:rPr>
              <w:t>public</w:t>
            </w:r>
            <w:r>
              <w:rPr>
                <w:spacing w:val="-8"/>
                <w:sz w:val="18"/>
              </w:rPr>
              <w:t> </w:t>
            </w:r>
            <w:r>
              <w:rPr>
                <w:sz w:val="18"/>
              </w:rPr>
              <w:t>work under section 3 of the Acquisition of Land for Public Purposes Act. A land settlement scheme</w:t>
            </w:r>
            <w:r>
              <w:rPr>
                <w:spacing w:val="-9"/>
                <w:sz w:val="18"/>
              </w:rPr>
              <w:t> </w:t>
            </w:r>
            <w:r>
              <w:rPr>
                <w:sz w:val="18"/>
              </w:rPr>
              <w:t>is</w:t>
            </w:r>
            <w:r>
              <w:rPr>
                <w:spacing w:val="-9"/>
                <w:sz w:val="18"/>
              </w:rPr>
              <w:t> </w:t>
            </w:r>
            <w:r>
              <w:rPr>
                <w:sz w:val="18"/>
              </w:rPr>
              <w:t>defined</w:t>
            </w:r>
            <w:r>
              <w:rPr>
                <w:spacing w:val="-9"/>
                <w:sz w:val="18"/>
              </w:rPr>
              <w:t> </w:t>
            </w:r>
            <w:r>
              <w:rPr>
                <w:sz w:val="18"/>
              </w:rPr>
              <w:t>as</w:t>
            </w:r>
            <w:r>
              <w:rPr>
                <w:spacing w:val="-5"/>
                <w:sz w:val="18"/>
              </w:rPr>
              <w:t> </w:t>
            </w:r>
            <w:r>
              <w:rPr>
                <w:sz w:val="18"/>
              </w:rPr>
              <w:t>including</w:t>
            </w:r>
            <w:r>
              <w:rPr>
                <w:spacing w:val="-4"/>
                <w:sz w:val="18"/>
              </w:rPr>
              <w:t> </w:t>
            </w:r>
            <w:r>
              <w:rPr>
                <w:sz w:val="18"/>
              </w:rPr>
              <w:t>any</w:t>
            </w:r>
            <w:r>
              <w:rPr>
                <w:spacing w:val="-9"/>
                <w:sz w:val="18"/>
              </w:rPr>
              <w:t> </w:t>
            </w:r>
            <w:r>
              <w:rPr>
                <w:sz w:val="18"/>
              </w:rPr>
              <w:t>project</w:t>
            </w:r>
            <w:r>
              <w:rPr>
                <w:spacing w:val="-9"/>
                <w:sz w:val="18"/>
              </w:rPr>
              <w:t> </w:t>
            </w:r>
            <w:r>
              <w:rPr>
                <w:sz w:val="18"/>
              </w:rPr>
              <w:t>intended</w:t>
            </w:r>
            <w:r>
              <w:rPr>
                <w:spacing w:val="-9"/>
                <w:sz w:val="18"/>
              </w:rPr>
              <w:t> </w:t>
            </w:r>
            <w:r>
              <w:rPr>
                <w:sz w:val="18"/>
              </w:rPr>
              <w:t>to</w:t>
            </w:r>
            <w:r>
              <w:rPr>
                <w:spacing w:val="-4"/>
                <w:sz w:val="18"/>
              </w:rPr>
              <w:t> </w:t>
            </w:r>
            <w:r>
              <w:rPr>
                <w:sz w:val="18"/>
              </w:rPr>
              <w:t>secure</w:t>
            </w:r>
            <w:r>
              <w:rPr>
                <w:spacing w:val="-9"/>
                <w:sz w:val="18"/>
              </w:rPr>
              <w:t> </w:t>
            </w:r>
            <w:r>
              <w:rPr>
                <w:sz w:val="18"/>
              </w:rPr>
              <w:t>land</w:t>
            </w:r>
            <w:r>
              <w:rPr>
                <w:spacing w:val="-8"/>
                <w:sz w:val="18"/>
              </w:rPr>
              <w:t> </w:t>
            </w:r>
            <w:r>
              <w:rPr>
                <w:sz w:val="18"/>
              </w:rPr>
              <w:t>for</w:t>
            </w:r>
            <w:r>
              <w:rPr>
                <w:spacing w:val="-2"/>
                <w:sz w:val="18"/>
              </w:rPr>
              <w:t> </w:t>
            </w:r>
            <w:r>
              <w:rPr>
                <w:sz w:val="18"/>
              </w:rPr>
              <w:t>the</w:t>
            </w:r>
            <w:r>
              <w:rPr>
                <w:spacing w:val="-9"/>
                <w:sz w:val="18"/>
              </w:rPr>
              <w:t> </w:t>
            </w:r>
            <w:r>
              <w:rPr>
                <w:sz w:val="18"/>
              </w:rPr>
              <w:t>establishment</w:t>
            </w:r>
            <w:r>
              <w:rPr>
                <w:spacing w:val="-9"/>
                <w:sz w:val="18"/>
              </w:rPr>
              <w:t> </w:t>
            </w:r>
            <w:r>
              <w:rPr>
                <w:sz w:val="18"/>
              </w:rPr>
              <w:t>of farmers</w:t>
            </w:r>
            <w:r>
              <w:rPr>
                <w:spacing w:val="-11"/>
                <w:sz w:val="18"/>
              </w:rPr>
              <w:t> </w:t>
            </w:r>
            <w:r>
              <w:rPr>
                <w:sz w:val="18"/>
              </w:rPr>
              <w:t>as</w:t>
            </w:r>
            <w:r>
              <w:rPr>
                <w:spacing w:val="-10"/>
                <w:sz w:val="18"/>
              </w:rPr>
              <w:t> </w:t>
            </w:r>
            <w:r>
              <w:rPr>
                <w:sz w:val="18"/>
              </w:rPr>
              <w:t>an</w:t>
            </w:r>
            <w:r>
              <w:rPr>
                <w:spacing w:val="-10"/>
                <w:sz w:val="18"/>
              </w:rPr>
              <w:t> </w:t>
            </w:r>
            <w:r>
              <w:rPr>
                <w:sz w:val="18"/>
              </w:rPr>
              <w:t>organized</w:t>
            </w:r>
            <w:r>
              <w:rPr>
                <w:spacing w:val="-10"/>
                <w:sz w:val="18"/>
              </w:rPr>
              <w:t> </w:t>
            </w:r>
            <w:r>
              <w:rPr>
                <w:sz w:val="18"/>
              </w:rPr>
              <w:t>settlement</w:t>
            </w:r>
            <w:r>
              <w:rPr>
                <w:spacing w:val="-10"/>
                <w:sz w:val="18"/>
              </w:rPr>
              <w:t> </w:t>
            </w:r>
            <w:r>
              <w:rPr>
                <w:sz w:val="18"/>
              </w:rPr>
              <w:t>or</w:t>
            </w:r>
            <w:r>
              <w:rPr>
                <w:spacing w:val="-11"/>
                <w:sz w:val="18"/>
              </w:rPr>
              <w:t> </w:t>
            </w:r>
            <w:r>
              <w:rPr>
                <w:sz w:val="18"/>
              </w:rPr>
              <w:t>for</w:t>
            </w:r>
            <w:r>
              <w:rPr>
                <w:spacing w:val="-10"/>
                <w:sz w:val="18"/>
              </w:rPr>
              <w:t> </w:t>
            </w:r>
            <w:r>
              <w:rPr>
                <w:sz w:val="18"/>
              </w:rPr>
              <w:t>distribution</w:t>
            </w:r>
            <w:r>
              <w:rPr>
                <w:spacing w:val="-10"/>
                <w:sz w:val="18"/>
              </w:rPr>
              <w:t> </w:t>
            </w:r>
            <w:r>
              <w:rPr>
                <w:sz w:val="18"/>
              </w:rPr>
              <w:t>by</w:t>
            </w:r>
            <w:r>
              <w:rPr>
                <w:spacing w:val="-10"/>
                <w:sz w:val="18"/>
              </w:rPr>
              <w:t> </w:t>
            </w:r>
            <w:r>
              <w:rPr>
                <w:sz w:val="18"/>
              </w:rPr>
              <w:t>sale,</w:t>
            </w:r>
            <w:r>
              <w:rPr>
                <w:spacing w:val="-10"/>
                <w:sz w:val="18"/>
              </w:rPr>
              <w:t> </w:t>
            </w:r>
            <w:r>
              <w:rPr>
                <w:sz w:val="18"/>
              </w:rPr>
              <w:t>lease</w:t>
            </w:r>
            <w:r>
              <w:rPr>
                <w:spacing w:val="-10"/>
                <w:sz w:val="18"/>
              </w:rPr>
              <w:t> </w:t>
            </w:r>
            <w:r>
              <w:rPr>
                <w:sz w:val="18"/>
              </w:rPr>
              <w:t>or</w:t>
            </w:r>
            <w:r>
              <w:rPr>
                <w:spacing w:val="-11"/>
                <w:sz w:val="18"/>
              </w:rPr>
              <w:t> </w:t>
            </w:r>
            <w:r>
              <w:rPr>
                <w:sz w:val="18"/>
              </w:rPr>
              <w:t>otherwise</w:t>
            </w:r>
            <w:r>
              <w:rPr>
                <w:spacing w:val="-10"/>
                <w:sz w:val="18"/>
              </w:rPr>
              <w:t> </w:t>
            </w:r>
            <w:r>
              <w:rPr>
                <w:sz w:val="18"/>
              </w:rPr>
              <w:t>to</w:t>
            </w:r>
            <w:r>
              <w:rPr>
                <w:spacing w:val="-10"/>
                <w:sz w:val="18"/>
              </w:rPr>
              <w:t> </w:t>
            </w:r>
            <w:r>
              <w:rPr>
                <w:sz w:val="18"/>
              </w:rPr>
              <w:t>persons individually</w:t>
            </w:r>
            <w:r>
              <w:rPr>
                <w:spacing w:val="40"/>
                <w:sz w:val="18"/>
              </w:rPr>
              <w:t> </w:t>
            </w:r>
            <w:r>
              <w:rPr>
                <w:sz w:val="18"/>
              </w:rPr>
              <w:t>for</w:t>
            </w:r>
            <w:r>
              <w:rPr>
                <w:spacing w:val="62"/>
                <w:sz w:val="18"/>
              </w:rPr>
              <w:t> </w:t>
            </w:r>
            <w:r>
              <w:rPr>
                <w:sz w:val="18"/>
              </w:rPr>
              <w:t>agricultural</w:t>
            </w:r>
            <w:r>
              <w:rPr>
                <w:spacing w:val="40"/>
                <w:sz w:val="18"/>
              </w:rPr>
              <w:t> </w:t>
            </w:r>
            <w:r>
              <w:rPr>
                <w:sz w:val="18"/>
              </w:rPr>
              <w:t>purposes.</w:t>
            </w:r>
            <w:r>
              <w:rPr>
                <w:spacing w:val="40"/>
                <w:sz w:val="18"/>
              </w:rPr>
              <w:t> </w:t>
            </w:r>
            <w:r>
              <w:rPr>
                <w:sz w:val="18"/>
              </w:rPr>
              <w:t>The</w:t>
            </w:r>
            <w:r>
              <w:rPr>
                <w:spacing w:val="61"/>
                <w:sz w:val="18"/>
              </w:rPr>
              <w:t> </w:t>
            </w:r>
            <w:r>
              <w:rPr>
                <w:sz w:val="18"/>
              </w:rPr>
              <w:t>Act</w:t>
            </w:r>
            <w:r>
              <w:rPr>
                <w:spacing w:val="40"/>
                <w:sz w:val="18"/>
              </w:rPr>
              <w:t> </w:t>
            </w:r>
            <w:r>
              <w:rPr>
                <w:sz w:val="18"/>
              </w:rPr>
              <w:t>further</w:t>
            </w:r>
            <w:r>
              <w:rPr>
                <w:spacing w:val="40"/>
                <w:sz w:val="18"/>
              </w:rPr>
              <w:t> </w:t>
            </w:r>
            <w:r>
              <w:rPr>
                <w:sz w:val="18"/>
              </w:rPr>
              <w:t>provides</w:t>
            </w:r>
            <w:r>
              <w:rPr>
                <w:spacing w:val="40"/>
                <w:sz w:val="18"/>
              </w:rPr>
              <w:t> </w:t>
            </w:r>
            <w:r>
              <w:rPr>
                <w:sz w:val="18"/>
              </w:rPr>
              <w:t>for</w:t>
            </w:r>
            <w:r>
              <w:rPr>
                <w:spacing w:val="62"/>
                <w:sz w:val="18"/>
              </w:rPr>
              <w:t> </w:t>
            </w:r>
            <w:r>
              <w:rPr>
                <w:sz w:val="18"/>
              </w:rPr>
              <w:t>(assessment</w:t>
            </w:r>
            <w:r>
              <w:rPr>
                <w:spacing w:val="40"/>
                <w:sz w:val="18"/>
              </w:rPr>
              <w:t> </w:t>
            </w:r>
            <w:r>
              <w:rPr>
                <w:sz w:val="18"/>
              </w:rPr>
              <w:t>of)</w:t>
            </w:r>
          </w:p>
          <w:p>
            <w:pPr>
              <w:pStyle w:val="TableParagraph"/>
              <w:spacing w:line="202" w:lineRule="exact"/>
              <w:jc w:val="both"/>
              <w:rPr>
                <w:sz w:val="18"/>
              </w:rPr>
            </w:pPr>
            <w:r>
              <w:rPr>
                <w:sz w:val="18"/>
              </w:rPr>
              <w:t>compensation,</w:t>
            </w:r>
            <w:r>
              <w:rPr>
                <w:spacing w:val="-4"/>
                <w:sz w:val="18"/>
              </w:rPr>
              <w:t> </w:t>
            </w:r>
            <w:r>
              <w:rPr>
                <w:sz w:val="18"/>
              </w:rPr>
              <w:t>and</w:t>
            </w:r>
            <w:r>
              <w:rPr>
                <w:spacing w:val="-3"/>
                <w:sz w:val="18"/>
              </w:rPr>
              <w:t> </w:t>
            </w:r>
            <w:r>
              <w:rPr>
                <w:sz w:val="18"/>
              </w:rPr>
              <w:t>power</w:t>
            </w:r>
            <w:r>
              <w:rPr>
                <w:spacing w:val="-2"/>
                <w:sz w:val="18"/>
              </w:rPr>
              <w:t> </w:t>
            </w:r>
            <w:r>
              <w:rPr>
                <w:sz w:val="18"/>
              </w:rPr>
              <w:t>to</w:t>
            </w:r>
            <w:r>
              <w:rPr>
                <w:spacing w:val="-4"/>
                <w:sz w:val="18"/>
              </w:rPr>
              <w:t> </w:t>
            </w:r>
            <w:r>
              <w:rPr>
                <w:sz w:val="18"/>
              </w:rPr>
              <w:t>acquire</w:t>
            </w:r>
            <w:r>
              <w:rPr>
                <w:spacing w:val="-3"/>
                <w:sz w:val="18"/>
              </w:rPr>
              <w:t> </w:t>
            </w:r>
            <w:r>
              <w:rPr>
                <w:sz w:val="18"/>
              </w:rPr>
              <w:t>land</w:t>
            </w:r>
            <w:r>
              <w:rPr>
                <w:spacing w:val="-3"/>
                <w:sz w:val="18"/>
              </w:rPr>
              <w:t> </w:t>
            </w:r>
            <w:r>
              <w:rPr>
                <w:sz w:val="18"/>
              </w:rPr>
              <w:t>by</w:t>
            </w:r>
            <w:r>
              <w:rPr>
                <w:spacing w:val="-4"/>
                <w:sz w:val="18"/>
              </w:rPr>
              <w:t> </w:t>
            </w:r>
            <w:r>
              <w:rPr>
                <w:spacing w:val="-2"/>
                <w:sz w:val="18"/>
              </w:rPr>
              <w:t>lease.</w:t>
            </w:r>
          </w:p>
        </w:tc>
      </w:tr>
      <w:tr>
        <w:trPr>
          <w:trHeight w:val="654" w:hRule="atLeast"/>
        </w:trPr>
        <w:tc>
          <w:tcPr>
            <w:tcW w:w="2536" w:type="dxa"/>
          </w:tcPr>
          <w:p>
            <w:pPr>
              <w:pStyle w:val="TableParagraph"/>
              <w:ind w:left="0"/>
              <w:rPr>
                <w:rFonts w:ascii="Times New Roman"/>
                <w:sz w:val="20"/>
              </w:rPr>
            </w:pPr>
          </w:p>
        </w:tc>
        <w:tc>
          <w:tcPr>
            <w:tcW w:w="6828" w:type="dxa"/>
          </w:tcPr>
          <w:p>
            <w:pPr>
              <w:pStyle w:val="TableParagraph"/>
              <w:spacing w:line="213" w:lineRule="exact"/>
              <w:rPr>
                <w:sz w:val="18"/>
              </w:rPr>
            </w:pPr>
            <w:r>
              <w:rPr>
                <w:sz w:val="18"/>
              </w:rPr>
              <w:t>This</w:t>
            </w:r>
            <w:r>
              <w:rPr>
                <w:spacing w:val="13"/>
                <w:sz w:val="18"/>
              </w:rPr>
              <w:t> </w:t>
            </w:r>
            <w:r>
              <w:rPr>
                <w:sz w:val="18"/>
              </w:rPr>
              <w:t>Act</w:t>
            </w:r>
            <w:r>
              <w:rPr>
                <w:spacing w:val="16"/>
                <w:sz w:val="18"/>
              </w:rPr>
              <w:t> </w:t>
            </w:r>
            <w:r>
              <w:rPr>
                <w:sz w:val="18"/>
              </w:rPr>
              <w:t>empowers</w:t>
            </w:r>
            <w:r>
              <w:rPr>
                <w:spacing w:val="16"/>
                <w:sz w:val="18"/>
              </w:rPr>
              <w:t> </w:t>
            </w:r>
            <w:r>
              <w:rPr>
                <w:sz w:val="18"/>
              </w:rPr>
              <w:t>the</w:t>
            </w:r>
            <w:r>
              <w:rPr>
                <w:spacing w:val="12"/>
                <w:sz w:val="18"/>
              </w:rPr>
              <w:t> </w:t>
            </w:r>
            <w:r>
              <w:rPr>
                <w:sz w:val="18"/>
              </w:rPr>
              <w:t>Government</w:t>
            </w:r>
            <w:r>
              <w:rPr>
                <w:spacing w:val="11"/>
                <w:sz w:val="18"/>
              </w:rPr>
              <w:t> </w:t>
            </w:r>
            <w:r>
              <w:rPr>
                <w:sz w:val="18"/>
              </w:rPr>
              <w:t>of</w:t>
            </w:r>
            <w:r>
              <w:rPr>
                <w:spacing w:val="17"/>
                <w:sz w:val="18"/>
              </w:rPr>
              <w:t> </w:t>
            </w:r>
            <w:r>
              <w:rPr>
                <w:sz w:val="18"/>
              </w:rPr>
              <w:t>Guyana</w:t>
            </w:r>
            <w:r>
              <w:rPr>
                <w:spacing w:val="16"/>
                <w:sz w:val="18"/>
              </w:rPr>
              <w:t> </w:t>
            </w:r>
            <w:r>
              <w:rPr>
                <w:sz w:val="18"/>
              </w:rPr>
              <w:t>through</w:t>
            </w:r>
            <w:r>
              <w:rPr>
                <w:spacing w:val="17"/>
                <w:sz w:val="18"/>
              </w:rPr>
              <w:t> </w:t>
            </w:r>
            <w:r>
              <w:rPr>
                <w:sz w:val="18"/>
              </w:rPr>
              <w:t>the</w:t>
            </w:r>
            <w:r>
              <w:rPr>
                <w:spacing w:val="17"/>
                <w:sz w:val="18"/>
              </w:rPr>
              <w:t> </w:t>
            </w:r>
            <w:r>
              <w:rPr>
                <w:sz w:val="18"/>
              </w:rPr>
              <w:t>Minister</w:t>
            </w:r>
            <w:r>
              <w:rPr>
                <w:spacing w:val="18"/>
                <w:sz w:val="18"/>
              </w:rPr>
              <w:t> </w:t>
            </w:r>
            <w:r>
              <w:rPr>
                <w:sz w:val="18"/>
              </w:rPr>
              <w:t>of</w:t>
            </w:r>
            <w:r>
              <w:rPr>
                <w:spacing w:val="17"/>
                <w:sz w:val="18"/>
              </w:rPr>
              <w:t> </w:t>
            </w:r>
            <w:r>
              <w:rPr>
                <w:sz w:val="18"/>
              </w:rPr>
              <w:t>Public</w:t>
            </w:r>
            <w:r>
              <w:rPr>
                <w:spacing w:val="16"/>
                <w:sz w:val="18"/>
              </w:rPr>
              <w:t> </w:t>
            </w:r>
            <w:r>
              <w:rPr>
                <w:sz w:val="18"/>
              </w:rPr>
              <w:t>Works</w:t>
            </w:r>
            <w:r>
              <w:rPr>
                <w:spacing w:val="16"/>
                <w:sz w:val="18"/>
              </w:rPr>
              <w:t> </w:t>
            </w:r>
            <w:r>
              <w:rPr>
                <w:spacing w:val="-5"/>
                <w:sz w:val="18"/>
              </w:rPr>
              <w:t>to</w:t>
            </w:r>
          </w:p>
          <w:p>
            <w:pPr>
              <w:pStyle w:val="TableParagraph"/>
              <w:spacing w:line="220" w:lineRule="atLeast"/>
              <w:rPr>
                <w:sz w:val="18"/>
              </w:rPr>
            </w:pPr>
            <w:r>
              <w:rPr>
                <w:sz w:val="18"/>
              </w:rPr>
              <w:t>acquire</w:t>
            </w:r>
            <w:r>
              <w:rPr>
                <w:spacing w:val="-8"/>
                <w:sz w:val="18"/>
              </w:rPr>
              <w:t> </w:t>
            </w:r>
            <w:r>
              <w:rPr>
                <w:sz w:val="18"/>
              </w:rPr>
              <w:t>any</w:t>
            </w:r>
            <w:r>
              <w:rPr>
                <w:spacing w:val="-9"/>
                <w:sz w:val="18"/>
              </w:rPr>
              <w:t> </w:t>
            </w:r>
            <w:r>
              <w:rPr>
                <w:sz w:val="18"/>
              </w:rPr>
              <w:t>area</w:t>
            </w:r>
            <w:r>
              <w:rPr>
                <w:spacing w:val="-9"/>
                <w:sz w:val="18"/>
              </w:rPr>
              <w:t> </w:t>
            </w:r>
            <w:r>
              <w:rPr>
                <w:sz w:val="18"/>
              </w:rPr>
              <w:t>for</w:t>
            </w:r>
            <w:r>
              <w:rPr>
                <w:spacing w:val="-6"/>
                <w:sz w:val="18"/>
              </w:rPr>
              <w:t> </w:t>
            </w:r>
            <w:r>
              <w:rPr>
                <w:sz w:val="18"/>
              </w:rPr>
              <w:t>the</w:t>
            </w:r>
            <w:r>
              <w:rPr>
                <w:spacing w:val="-8"/>
                <w:sz w:val="18"/>
              </w:rPr>
              <w:t> </w:t>
            </w:r>
            <w:r>
              <w:rPr>
                <w:sz w:val="18"/>
              </w:rPr>
              <w:t>proposed</w:t>
            </w:r>
            <w:r>
              <w:rPr>
                <w:spacing w:val="-8"/>
                <w:sz w:val="18"/>
              </w:rPr>
              <w:t> </w:t>
            </w:r>
            <w:r>
              <w:rPr>
                <w:sz w:val="18"/>
              </w:rPr>
              <w:t>construction</w:t>
            </w:r>
            <w:r>
              <w:rPr>
                <w:spacing w:val="-8"/>
                <w:sz w:val="18"/>
              </w:rPr>
              <w:t> </w:t>
            </w:r>
            <w:r>
              <w:rPr>
                <w:sz w:val="18"/>
              </w:rPr>
              <w:t>of</w:t>
            </w:r>
            <w:r>
              <w:rPr>
                <w:spacing w:val="-8"/>
                <w:sz w:val="18"/>
              </w:rPr>
              <w:t> </w:t>
            </w:r>
            <w:r>
              <w:rPr>
                <w:sz w:val="18"/>
              </w:rPr>
              <w:t>a</w:t>
            </w:r>
            <w:r>
              <w:rPr>
                <w:spacing w:val="-10"/>
                <w:sz w:val="18"/>
              </w:rPr>
              <w:t> </w:t>
            </w:r>
            <w:r>
              <w:rPr>
                <w:sz w:val="18"/>
              </w:rPr>
              <w:t>public</w:t>
            </w:r>
            <w:r>
              <w:rPr>
                <w:spacing w:val="-9"/>
                <w:sz w:val="18"/>
              </w:rPr>
              <w:t> </w:t>
            </w:r>
            <w:r>
              <w:rPr>
                <w:sz w:val="18"/>
              </w:rPr>
              <w:t>work</w:t>
            </w:r>
            <w:r>
              <w:rPr>
                <w:spacing w:val="-10"/>
                <w:sz w:val="18"/>
              </w:rPr>
              <w:t> </w:t>
            </w:r>
            <w:r>
              <w:rPr>
                <w:sz w:val="18"/>
              </w:rPr>
              <w:t>whether</w:t>
            </w:r>
            <w:r>
              <w:rPr>
                <w:spacing w:val="-6"/>
                <w:sz w:val="18"/>
              </w:rPr>
              <w:t> </w:t>
            </w:r>
            <w:r>
              <w:rPr>
                <w:sz w:val="18"/>
              </w:rPr>
              <w:t>or</w:t>
            </w:r>
            <w:r>
              <w:rPr>
                <w:spacing w:val="-6"/>
                <w:sz w:val="18"/>
              </w:rPr>
              <w:t> </w:t>
            </w:r>
            <w:r>
              <w:rPr>
                <w:sz w:val="18"/>
              </w:rPr>
              <w:t>not</w:t>
            </w:r>
            <w:r>
              <w:rPr>
                <w:spacing w:val="-8"/>
                <w:sz w:val="18"/>
              </w:rPr>
              <w:t> </w:t>
            </w:r>
            <w:r>
              <w:rPr>
                <w:sz w:val="18"/>
              </w:rPr>
              <w:t>there</w:t>
            </w:r>
            <w:r>
              <w:rPr>
                <w:spacing w:val="-8"/>
                <w:sz w:val="18"/>
              </w:rPr>
              <w:t> </w:t>
            </w:r>
            <w:r>
              <w:rPr>
                <w:sz w:val="18"/>
              </w:rPr>
              <w:t>is</w:t>
            </w:r>
            <w:r>
              <w:rPr>
                <w:spacing w:val="-9"/>
                <w:sz w:val="18"/>
              </w:rPr>
              <w:t> </w:t>
            </w:r>
            <w:r>
              <w:rPr>
                <w:sz w:val="18"/>
              </w:rPr>
              <w:t>any building</w:t>
            </w:r>
            <w:r>
              <w:rPr>
                <w:spacing w:val="-1"/>
                <w:sz w:val="18"/>
              </w:rPr>
              <w:t> </w:t>
            </w:r>
            <w:r>
              <w:rPr>
                <w:sz w:val="18"/>
              </w:rPr>
              <w:t>or</w:t>
            </w:r>
            <w:r>
              <w:rPr>
                <w:spacing w:val="3"/>
                <w:sz w:val="18"/>
              </w:rPr>
              <w:t> </w:t>
            </w:r>
            <w:r>
              <w:rPr>
                <w:sz w:val="18"/>
              </w:rPr>
              <w:t>erection</w:t>
            </w:r>
            <w:r>
              <w:rPr>
                <w:spacing w:val="2"/>
                <w:sz w:val="18"/>
              </w:rPr>
              <w:t> </w:t>
            </w:r>
            <w:r>
              <w:rPr>
                <w:sz w:val="18"/>
              </w:rPr>
              <w:t>on</w:t>
            </w:r>
            <w:r>
              <w:rPr>
                <w:spacing w:val="1"/>
                <w:sz w:val="18"/>
              </w:rPr>
              <w:t> </w:t>
            </w:r>
            <w:r>
              <w:rPr>
                <w:sz w:val="18"/>
              </w:rPr>
              <w:t>said</w:t>
            </w:r>
            <w:r>
              <w:rPr>
                <w:spacing w:val="2"/>
                <w:sz w:val="18"/>
              </w:rPr>
              <w:t> </w:t>
            </w:r>
            <w:r>
              <w:rPr>
                <w:sz w:val="18"/>
              </w:rPr>
              <w:t>land.</w:t>
            </w:r>
            <w:r>
              <w:rPr>
                <w:spacing w:val="-4"/>
                <w:sz w:val="18"/>
              </w:rPr>
              <w:t> </w:t>
            </w:r>
            <w:r>
              <w:rPr>
                <w:sz w:val="18"/>
              </w:rPr>
              <w:t>The</w:t>
            </w:r>
            <w:r>
              <w:rPr>
                <w:spacing w:val="1"/>
                <w:sz w:val="18"/>
              </w:rPr>
              <w:t> </w:t>
            </w:r>
            <w:r>
              <w:rPr>
                <w:sz w:val="18"/>
              </w:rPr>
              <w:t>Act</w:t>
            </w:r>
            <w:r>
              <w:rPr>
                <w:spacing w:val="1"/>
                <w:sz w:val="18"/>
              </w:rPr>
              <w:t> </w:t>
            </w:r>
            <w:r>
              <w:rPr>
                <w:sz w:val="18"/>
              </w:rPr>
              <w:t>also provides</w:t>
            </w:r>
            <w:r>
              <w:rPr>
                <w:spacing w:val="1"/>
                <w:sz w:val="18"/>
              </w:rPr>
              <w:t> </w:t>
            </w:r>
            <w:r>
              <w:rPr>
                <w:sz w:val="18"/>
              </w:rPr>
              <w:t>mechanisms</w:t>
            </w:r>
            <w:r>
              <w:rPr>
                <w:spacing w:val="1"/>
                <w:sz w:val="18"/>
              </w:rPr>
              <w:t> </w:t>
            </w:r>
            <w:r>
              <w:rPr>
                <w:sz w:val="18"/>
              </w:rPr>
              <w:t>for</w:t>
            </w:r>
            <w:r>
              <w:rPr>
                <w:spacing w:val="3"/>
                <w:sz w:val="18"/>
              </w:rPr>
              <w:t> </w:t>
            </w:r>
            <w:r>
              <w:rPr>
                <w:sz w:val="18"/>
              </w:rPr>
              <w:t>the</w:t>
            </w:r>
            <w:r>
              <w:rPr>
                <w:spacing w:val="2"/>
                <w:sz w:val="18"/>
              </w:rPr>
              <w:t> </w:t>
            </w:r>
            <w:r>
              <w:rPr>
                <w:spacing w:val="-2"/>
                <w:sz w:val="18"/>
              </w:rPr>
              <w:t>compensation</w:t>
            </w:r>
          </w:p>
        </w:tc>
      </w:tr>
    </w:tbl>
    <w:p>
      <w:pPr>
        <w:pStyle w:val="TableParagraph"/>
        <w:spacing w:after="0" w:line="220" w:lineRule="atLeast"/>
        <w:rPr>
          <w:sz w:val="18"/>
        </w:rPr>
        <w:sectPr>
          <w:pgSz w:w="12240" w:h="15840"/>
          <w:pgMar w:header="0" w:footer="1026" w:top="1400" w:bottom="1472"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6"/>
        <w:gridCol w:w="6828"/>
      </w:tblGrid>
      <w:tr>
        <w:trPr>
          <w:trHeight w:val="300" w:hRule="atLeast"/>
        </w:trPr>
        <w:tc>
          <w:tcPr>
            <w:tcW w:w="2536" w:type="dxa"/>
            <w:shd w:val="clear" w:color="auto" w:fill="B4C5E7"/>
          </w:tcPr>
          <w:p>
            <w:pPr>
              <w:pStyle w:val="TableParagraph"/>
              <w:spacing w:before="38"/>
              <w:rPr>
                <w:b/>
                <w:sz w:val="18"/>
              </w:rPr>
            </w:pPr>
            <w:r>
              <w:rPr>
                <w:b/>
                <w:spacing w:val="-2"/>
                <w:sz w:val="18"/>
              </w:rPr>
              <w:t>Legislation</w:t>
            </w:r>
          </w:p>
        </w:tc>
        <w:tc>
          <w:tcPr>
            <w:tcW w:w="6828" w:type="dxa"/>
            <w:shd w:val="clear" w:color="auto" w:fill="B4C5E7"/>
          </w:tcPr>
          <w:p>
            <w:pPr>
              <w:pStyle w:val="TableParagraph"/>
              <w:spacing w:before="38"/>
              <w:rPr>
                <w:b/>
                <w:sz w:val="18"/>
              </w:rPr>
            </w:pPr>
            <w:r>
              <w:rPr>
                <w:b/>
                <w:spacing w:val="-2"/>
                <w:sz w:val="18"/>
              </w:rPr>
              <w:t>Description</w:t>
            </w:r>
          </w:p>
        </w:tc>
      </w:tr>
      <w:tr>
        <w:trPr>
          <w:trHeight w:val="880" w:hRule="atLeast"/>
        </w:trPr>
        <w:tc>
          <w:tcPr>
            <w:tcW w:w="2536" w:type="dxa"/>
          </w:tcPr>
          <w:p>
            <w:pPr>
              <w:pStyle w:val="TableParagraph"/>
              <w:rPr>
                <w:sz w:val="18"/>
              </w:rPr>
            </w:pPr>
            <w:hyperlink r:id="rId13">
              <w:r>
                <w:rPr>
                  <w:sz w:val="18"/>
                </w:rPr>
                <w:t>Acquisition</w:t>
              </w:r>
              <w:r>
                <w:rPr>
                  <w:spacing w:val="-11"/>
                  <w:sz w:val="18"/>
                </w:rPr>
                <w:t> </w:t>
              </w:r>
              <w:r>
                <w:rPr>
                  <w:sz w:val="18"/>
                </w:rPr>
                <w:t>of</w:t>
              </w:r>
              <w:r>
                <w:rPr>
                  <w:spacing w:val="-10"/>
                  <w:sz w:val="18"/>
                </w:rPr>
                <w:t> </w:t>
              </w:r>
              <w:r>
                <w:rPr>
                  <w:sz w:val="18"/>
                </w:rPr>
                <w:t>Lands</w:t>
              </w:r>
              <w:r>
                <w:rPr>
                  <w:spacing w:val="-10"/>
                  <w:sz w:val="18"/>
                </w:rPr>
                <w:t> </w:t>
              </w:r>
              <w:r>
                <w:rPr>
                  <w:sz w:val="18"/>
                </w:rPr>
                <w:t>for</w:t>
              </w:r>
              <w:r>
                <w:rPr>
                  <w:spacing w:val="-10"/>
                  <w:sz w:val="18"/>
                </w:rPr>
                <w:t> </w:t>
              </w:r>
              <w:r>
                <w:rPr>
                  <w:sz w:val="18"/>
                </w:rPr>
                <w:t>Public</w:t>
              </w:r>
            </w:hyperlink>
            <w:r>
              <w:rPr>
                <w:sz w:val="18"/>
              </w:rPr>
              <w:t> </w:t>
            </w:r>
            <w:hyperlink r:id="rId13">
              <w:r>
                <w:rPr>
                  <w:sz w:val="18"/>
                </w:rPr>
                <w:t>Purposes</w:t>
              </w:r>
              <w:r>
                <w:rPr>
                  <w:spacing w:val="-4"/>
                  <w:sz w:val="18"/>
                </w:rPr>
                <w:t> </w:t>
              </w:r>
              <w:r>
                <w:rPr>
                  <w:sz w:val="18"/>
                </w:rPr>
                <w:t>Act</w:t>
              </w:r>
            </w:hyperlink>
          </w:p>
        </w:tc>
        <w:tc>
          <w:tcPr>
            <w:tcW w:w="6828" w:type="dxa"/>
          </w:tcPr>
          <w:p>
            <w:pPr>
              <w:pStyle w:val="TableParagraph"/>
              <w:ind w:right="93"/>
              <w:jc w:val="both"/>
              <w:rPr>
                <w:sz w:val="18"/>
              </w:rPr>
            </w:pPr>
            <w:r>
              <w:rPr>
                <w:sz w:val="18"/>
              </w:rPr>
              <w:t>to owners for the acquisition and damage done to such lands during public works and allows them if dissatisfied with the compensatory measures to use arbitrators to settle grievances.</w:t>
            </w:r>
            <w:r>
              <w:rPr>
                <w:spacing w:val="8"/>
                <w:sz w:val="18"/>
              </w:rPr>
              <w:t> </w:t>
            </w:r>
            <w:r>
              <w:rPr>
                <w:sz w:val="18"/>
              </w:rPr>
              <w:t>Assessment</w:t>
            </w:r>
            <w:r>
              <w:rPr>
                <w:spacing w:val="10"/>
                <w:sz w:val="18"/>
              </w:rPr>
              <w:t> </w:t>
            </w:r>
            <w:r>
              <w:rPr>
                <w:sz w:val="18"/>
              </w:rPr>
              <w:t>of</w:t>
            </w:r>
            <w:r>
              <w:rPr>
                <w:spacing w:val="11"/>
                <w:sz w:val="18"/>
              </w:rPr>
              <w:t> </w:t>
            </w:r>
            <w:r>
              <w:rPr>
                <w:sz w:val="18"/>
              </w:rPr>
              <w:t>compensation</w:t>
            </w:r>
            <w:r>
              <w:rPr>
                <w:spacing w:val="11"/>
                <w:sz w:val="18"/>
              </w:rPr>
              <w:t> </w:t>
            </w:r>
            <w:r>
              <w:rPr>
                <w:sz w:val="18"/>
              </w:rPr>
              <w:t>is</w:t>
            </w:r>
            <w:r>
              <w:rPr>
                <w:spacing w:val="10"/>
                <w:sz w:val="18"/>
              </w:rPr>
              <w:t> </w:t>
            </w:r>
            <w:r>
              <w:rPr>
                <w:sz w:val="18"/>
              </w:rPr>
              <w:t>done</w:t>
            </w:r>
            <w:r>
              <w:rPr>
                <w:spacing w:val="12"/>
                <w:sz w:val="18"/>
              </w:rPr>
              <w:t> </w:t>
            </w:r>
            <w:r>
              <w:rPr>
                <w:sz w:val="18"/>
              </w:rPr>
              <w:t>by</w:t>
            </w:r>
            <w:r>
              <w:rPr>
                <w:spacing w:val="10"/>
                <w:sz w:val="18"/>
              </w:rPr>
              <w:t> </w:t>
            </w:r>
            <w:r>
              <w:rPr>
                <w:sz w:val="18"/>
              </w:rPr>
              <w:t>the</w:t>
            </w:r>
            <w:r>
              <w:rPr>
                <w:spacing w:val="14"/>
                <w:sz w:val="18"/>
              </w:rPr>
              <w:t> </w:t>
            </w:r>
            <w:r>
              <w:rPr>
                <w:sz w:val="18"/>
              </w:rPr>
              <w:t>courts,</w:t>
            </w:r>
            <w:r>
              <w:rPr>
                <w:spacing w:val="11"/>
                <w:sz w:val="18"/>
              </w:rPr>
              <w:t> </w:t>
            </w:r>
            <w:r>
              <w:rPr>
                <w:sz w:val="18"/>
              </w:rPr>
              <w:t>and</w:t>
            </w:r>
            <w:r>
              <w:rPr>
                <w:spacing w:val="7"/>
                <w:sz w:val="18"/>
              </w:rPr>
              <w:t> </w:t>
            </w:r>
            <w:r>
              <w:rPr>
                <w:sz w:val="18"/>
              </w:rPr>
              <w:t>the</w:t>
            </w:r>
            <w:r>
              <w:rPr>
                <w:spacing w:val="11"/>
                <w:sz w:val="18"/>
              </w:rPr>
              <w:t> </w:t>
            </w:r>
            <w:r>
              <w:rPr>
                <w:sz w:val="18"/>
              </w:rPr>
              <w:t>assessment</w:t>
            </w:r>
            <w:r>
              <w:rPr>
                <w:spacing w:val="11"/>
                <w:sz w:val="18"/>
              </w:rPr>
              <w:t> </w:t>
            </w:r>
            <w:r>
              <w:rPr>
                <w:spacing w:val="-5"/>
                <w:sz w:val="18"/>
              </w:rPr>
              <w:t>may</w:t>
            </w:r>
          </w:p>
          <w:p>
            <w:pPr>
              <w:pStyle w:val="TableParagraph"/>
              <w:spacing w:line="201" w:lineRule="exact"/>
              <w:jc w:val="both"/>
              <w:rPr>
                <w:sz w:val="18"/>
              </w:rPr>
            </w:pPr>
            <w:r>
              <w:rPr>
                <w:sz w:val="18"/>
              </w:rPr>
              <w:t>include</w:t>
            </w:r>
            <w:r>
              <w:rPr>
                <w:spacing w:val="-4"/>
                <w:sz w:val="18"/>
              </w:rPr>
              <w:t> </w:t>
            </w:r>
            <w:r>
              <w:rPr>
                <w:sz w:val="18"/>
              </w:rPr>
              <w:t>disturbance</w:t>
            </w:r>
            <w:r>
              <w:rPr>
                <w:spacing w:val="-3"/>
                <w:sz w:val="18"/>
              </w:rPr>
              <w:t> </w:t>
            </w:r>
            <w:r>
              <w:rPr>
                <w:sz w:val="18"/>
              </w:rPr>
              <w:t>to</w:t>
            </w:r>
            <w:r>
              <w:rPr>
                <w:spacing w:val="-4"/>
                <w:sz w:val="18"/>
              </w:rPr>
              <w:t> </w:t>
            </w:r>
            <w:r>
              <w:rPr>
                <w:sz w:val="18"/>
              </w:rPr>
              <w:t>lessees</w:t>
            </w:r>
            <w:r>
              <w:rPr>
                <w:spacing w:val="-4"/>
                <w:sz w:val="18"/>
              </w:rPr>
              <w:t> </w:t>
            </w:r>
            <w:r>
              <w:rPr>
                <w:sz w:val="18"/>
              </w:rPr>
              <w:t>of</w:t>
            </w:r>
            <w:r>
              <w:rPr>
                <w:spacing w:val="-4"/>
                <w:sz w:val="18"/>
              </w:rPr>
              <w:t> </w:t>
            </w:r>
            <w:r>
              <w:rPr>
                <w:sz w:val="18"/>
              </w:rPr>
              <w:t>the</w:t>
            </w:r>
            <w:r>
              <w:rPr>
                <w:spacing w:val="1"/>
                <w:sz w:val="18"/>
              </w:rPr>
              <w:t> </w:t>
            </w:r>
            <w:r>
              <w:rPr>
                <w:spacing w:val="-4"/>
                <w:sz w:val="18"/>
              </w:rPr>
              <w:t>land.</w:t>
            </w:r>
          </w:p>
        </w:tc>
      </w:tr>
      <w:tr>
        <w:trPr>
          <w:trHeight w:val="880" w:hRule="atLeast"/>
        </w:trPr>
        <w:tc>
          <w:tcPr>
            <w:tcW w:w="2536" w:type="dxa"/>
          </w:tcPr>
          <w:p>
            <w:pPr>
              <w:pStyle w:val="TableParagraph"/>
              <w:spacing w:before="108"/>
              <w:ind w:right="70"/>
              <w:rPr>
                <w:sz w:val="18"/>
              </w:rPr>
            </w:pPr>
            <w:r>
              <w:rPr>
                <w:sz w:val="18"/>
              </w:rPr>
              <w:t>Acquisition</w:t>
            </w:r>
            <w:r>
              <w:rPr>
                <w:spacing w:val="-11"/>
                <w:sz w:val="18"/>
              </w:rPr>
              <w:t> </w:t>
            </w:r>
            <w:r>
              <w:rPr>
                <w:sz w:val="18"/>
              </w:rPr>
              <w:t>of</w:t>
            </w:r>
            <w:r>
              <w:rPr>
                <w:spacing w:val="-10"/>
                <w:sz w:val="18"/>
              </w:rPr>
              <w:t> </w:t>
            </w:r>
            <w:r>
              <w:rPr>
                <w:sz w:val="18"/>
              </w:rPr>
              <w:t>Lands</w:t>
            </w:r>
            <w:r>
              <w:rPr>
                <w:spacing w:val="-10"/>
                <w:sz w:val="18"/>
              </w:rPr>
              <w:t> </w:t>
            </w:r>
            <w:r>
              <w:rPr>
                <w:sz w:val="18"/>
              </w:rPr>
              <w:t>for</w:t>
            </w:r>
            <w:r>
              <w:rPr>
                <w:spacing w:val="-10"/>
                <w:sz w:val="18"/>
              </w:rPr>
              <w:t> </w:t>
            </w:r>
            <w:r>
              <w:rPr>
                <w:sz w:val="18"/>
              </w:rPr>
              <w:t>Public Purposes (Amendment) Act </w:t>
            </w:r>
            <w:r>
              <w:rPr>
                <w:spacing w:val="-4"/>
                <w:sz w:val="18"/>
              </w:rPr>
              <w:t>2024</w:t>
            </w:r>
          </w:p>
        </w:tc>
        <w:tc>
          <w:tcPr>
            <w:tcW w:w="6828" w:type="dxa"/>
          </w:tcPr>
          <w:p>
            <w:pPr>
              <w:pStyle w:val="TableParagraph"/>
              <w:ind w:right="95"/>
              <w:jc w:val="both"/>
              <w:rPr>
                <w:sz w:val="18"/>
              </w:rPr>
            </w:pPr>
            <w:r>
              <w:rPr>
                <w:sz w:val="18"/>
              </w:rPr>
              <w:t>This Act amends the Acquisition of Lands for Public Purposes Act. This amendment allows the</w:t>
            </w:r>
            <w:r>
              <w:rPr>
                <w:spacing w:val="-4"/>
                <w:sz w:val="18"/>
              </w:rPr>
              <w:t> </w:t>
            </w:r>
            <w:r>
              <w:rPr>
                <w:sz w:val="18"/>
              </w:rPr>
              <w:t>government</w:t>
            </w:r>
            <w:r>
              <w:rPr>
                <w:spacing w:val="-4"/>
                <w:sz w:val="18"/>
              </w:rPr>
              <w:t> </w:t>
            </w:r>
            <w:r>
              <w:rPr>
                <w:sz w:val="18"/>
              </w:rPr>
              <w:t>to</w:t>
            </w:r>
            <w:r>
              <w:rPr>
                <w:spacing w:val="-4"/>
                <w:sz w:val="18"/>
              </w:rPr>
              <w:t> </w:t>
            </w:r>
            <w:r>
              <w:rPr>
                <w:sz w:val="18"/>
              </w:rPr>
              <w:t>acquire</w:t>
            </w:r>
            <w:r>
              <w:rPr>
                <w:spacing w:val="-3"/>
                <w:sz w:val="18"/>
              </w:rPr>
              <w:t> </w:t>
            </w:r>
            <w:r>
              <w:rPr>
                <w:sz w:val="18"/>
              </w:rPr>
              <w:t>land</w:t>
            </w:r>
            <w:r>
              <w:rPr>
                <w:spacing w:val="-3"/>
                <w:sz w:val="18"/>
              </w:rPr>
              <w:t> </w:t>
            </w:r>
            <w:r>
              <w:rPr>
                <w:sz w:val="18"/>
              </w:rPr>
              <w:t>for</w:t>
            </w:r>
            <w:r>
              <w:rPr>
                <w:spacing w:val="-2"/>
                <w:sz w:val="18"/>
              </w:rPr>
              <w:t> </w:t>
            </w:r>
            <w:r>
              <w:rPr>
                <w:sz w:val="18"/>
              </w:rPr>
              <w:t>public</w:t>
            </w:r>
            <w:r>
              <w:rPr>
                <w:spacing w:val="-4"/>
                <w:sz w:val="18"/>
              </w:rPr>
              <w:t> </w:t>
            </w:r>
            <w:r>
              <w:rPr>
                <w:sz w:val="18"/>
              </w:rPr>
              <w:t>use</w:t>
            </w:r>
            <w:r>
              <w:rPr>
                <w:spacing w:val="-3"/>
                <w:sz w:val="18"/>
              </w:rPr>
              <w:t> </w:t>
            </w:r>
            <w:r>
              <w:rPr>
                <w:sz w:val="18"/>
              </w:rPr>
              <w:t>(e.g roads,</w:t>
            </w:r>
            <w:r>
              <w:rPr>
                <w:spacing w:val="-1"/>
                <w:sz w:val="18"/>
              </w:rPr>
              <w:t> </w:t>
            </w:r>
            <w:r>
              <w:rPr>
                <w:sz w:val="18"/>
              </w:rPr>
              <w:t>schools, hospitals</w:t>
            </w:r>
            <w:r>
              <w:rPr>
                <w:spacing w:val="-4"/>
                <w:sz w:val="18"/>
              </w:rPr>
              <w:t> </w:t>
            </w:r>
            <w:r>
              <w:rPr>
                <w:sz w:val="18"/>
              </w:rPr>
              <w:t>while ensuring timely</w:t>
            </w:r>
            <w:r>
              <w:rPr>
                <w:spacing w:val="-13"/>
                <w:sz w:val="18"/>
              </w:rPr>
              <w:t> </w:t>
            </w:r>
            <w:r>
              <w:rPr>
                <w:sz w:val="18"/>
              </w:rPr>
              <w:t>compensation</w:t>
            </w:r>
            <w:r>
              <w:rPr>
                <w:spacing w:val="-11"/>
                <w:sz w:val="18"/>
              </w:rPr>
              <w:t> </w:t>
            </w:r>
            <w:r>
              <w:rPr>
                <w:sz w:val="18"/>
              </w:rPr>
              <w:t>for</w:t>
            </w:r>
            <w:r>
              <w:rPr>
                <w:spacing w:val="-10"/>
                <w:sz w:val="18"/>
              </w:rPr>
              <w:t> </w:t>
            </w:r>
            <w:r>
              <w:rPr>
                <w:sz w:val="18"/>
              </w:rPr>
              <w:t>property</w:t>
            </w:r>
            <w:r>
              <w:rPr>
                <w:spacing w:val="-13"/>
                <w:sz w:val="18"/>
              </w:rPr>
              <w:t> </w:t>
            </w:r>
            <w:r>
              <w:rPr>
                <w:sz w:val="18"/>
              </w:rPr>
              <w:t>owners.</w:t>
            </w:r>
            <w:r>
              <w:rPr>
                <w:spacing w:val="-12"/>
                <w:sz w:val="18"/>
              </w:rPr>
              <w:t> </w:t>
            </w:r>
            <w:r>
              <w:rPr>
                <w:sz w:val="18"/>
              </w:rPr>
              <w:t>This</w:t>
            </w:r>
            <w:r>
              <w:rPr>
                <w:spacing w:val="-12"/>
                <w:sz w:val="18"/>
              </w:rPr>
              <w:t> </w:t>
            </w:r>
            <w:r>
              <w:rPr>
                <w:sz w:val="18"/>
              </w:rPr>
              <w:t>allows</w:t>
            </w:r>
            <w:r>
              <w:rPr>
                <w:spacing w:val="-10"/>
                <w:sz w:val="18"/>
              </w:rPr>
              <w:t> </w:t>
            </w:r>
            <w:r>
              <w:rPr>
                <w:sz w:val="18"/>
              </w:rPr>
              <w:t>affected</w:t>
            </w:r>
            <w:r>
              <w:rPr>
                <w:spacing w:val="-11"/>
                <w:sz w:val="18"/>
              </w:rPr>
              <w:t> </w:t>
            </w:r>
            <w:r>
              <w:rPr>
                <w:sz w:val="18"/>
              </w:rPr>
              <w:t>citizens</w:t>
            </w:r>
            <w:r>
              <w:rPr>
                <w:spacing w:val="-10"/>
                <w:sz w:val="18"/>
              </w:rPr>
              <w:t> </w:t>
            </w:r>
            <w:r>
              <w:rPr>
                <w:sz w:val="18"/>
              </w:rPr>
              <w:t>to</w:t>
            </w:r>
            <w:r>
              <w:rPr>
                <w:spacing w:val="-11"/>
                <w:sz w:val="18"/>
              </w:rPr>
              <w:t> </w:t>
            </w:r>
            <w:r>
              <w:rPr>
                <w:sz w:val="18"/>
              </w:rPr>
              <w:t>receive</w:t>
            </w:r>
            <w:r>
              <w:rPr>
                <w:spacing w:val="-10"/>
                <w:sz w:val="18"/>
              </w:rPr>
              <w:t> </w:t>
            </w:r>
            <w:r>
              <w:rPr>
                <w:sz w:val="18"/>
              </w:rPr>
              <w:t>payments</w:t>
            </w:r>
          </w:p>
          <w:p>
            <w:pPr>
              <w:pStyle w:val="TableParagraph"/>
              <w:spacing w:line="201" w:lineRule="exact"/>
              <w:jc w:val="both"/>
              <w:rPr>
                <w:sz w:val="18"/>
              </w:rPr>
            </w:pPr>
            <w:r>
              <w:rPr>
                <w:sz w:val="18"/>
              </w:rPr>
              <w:t>immediately</w:t>
            </w:r>
            <w:r>
              <w:rPr>
                <w:spacing w:val="-7"/>
                <w:sz w:val="18"/>
              </w:rPr>
              <w:t> </w:t>
            </w:r>
            <w:r>
              <w:rPr>
                <w:sz w:val="18"/>
              </w:rPr>
              <w:t>following</w:t>
            </w:r>
            <w:r>
              <w:rPr>
                <w:spacing w:val="-4"/>
                <w:sz w:val="18"/>
              </w:rPr>
              <w:t> </w:t>
            </w:r>
            <w:r>
              <w:rPr>
                <w:sz w:val="18"/>
              </w:rPr>
              <w:t>the </w:t>
            </w:r>
            <w:r>
              <w:rPr>
                <w:spacing w:val="-2"/>
                <w:sz w:val="18"/>
              </w:rPr>
              <w:t>acquisition</w:t>
            </w:r>
          </w:p>
        </w:tc>
      </w:tr>
      <w:tr>
        <w:trPr>
          <w:trHeight w:val="675" w:hRule="atLeast"/>
        </w:trPr>
        <w:tc>
          <w:tcPr>
            <w:tcW w:w="2536" w:type="dxa"/>
          </w:tcPr>
          <w:p>
            <w:pPr>
              <w:pStyle w:val="TableParagraph"/>
              <w:spacing w:before="14"/>
              <w:ind w:left="0"/>
              <w:rPr>
                <w:b/>
                <w:sz w:val="18"/>
              </w:rPr>
            </w:pPr>
          </w:p>
          <w:p>
            <w:pPr>
              <w:pStyle w:val="TableParagraph"/>
              <w:rPr>
                <w:sz w:val="18"/>
              </w:rPr>
            </w:pPr>
            <w:hyperlink r:id="rId14">
              <w:r>
                <w:rPr>
                  <w:sz w:val="18"/>
                </w:rPr>
                <w:t>Housing</w:t>
              </w:r>
              <w:r>
                <w:rPr>
                  <w:spacing w:val="-7"/>
                  <w:sz w:val="18"/>
                </w:rPr>
                <w:t> </w:t>
              </w:r>
              <w:r>
                <w:rPr>
                  <w:spacing w:val="-5"/>
                  <w:sz w:val="18"/>
                </w:rPr>
                <w:t>Act</w:t>
              </w:r>
            </w:hyperlink>
          </w:p>
        </w:tc>
        <w:tc>
          <w:tcPr>
            <w:tcW w:w="6828" w:type="dxa"/>
          </w:tcPr>
          <w:p>
            <w:pPr>
              <w:pStyle w:val="TableParagraph"/>
              <w:spacing w:before="113"/>
              <w:ind w:right="45"/>
              <w:rPr>
                <w:sz w:val="18"/>
              </w:rPr>
            </w:pPr>
            <w:r>
              <w:rPr>
                <w:sz w:val="18"/>
              </w:rPr>
              <w:t>The</w:t>
            </w:r>
            <w:r>
              <w:rPr>
                <w:spacing w:val="-3"/>
                <w:sz w:val="18"/>
              </w:rPr>
              <w:t> </w:t>
            </w:r>
            <w:r>
              <w:rPr>
                <w:sz w:val="18"/>
              </w:rPr>
              <w:t>Central</w:t>
            </w:r>
            <w:r>
              <w:rPr>
                <w:spacing w:val="-6"/>
                <w:sz w:val="18"/>
              </w:rPr>
              <w:t> </w:t>
            </w:r>
            <w:r>
              <w:rPr>
                <w:sz w:val="18"/>
              </w:rPr>
              <w:t>Authority</w:t>
            </w:r>
            <w:r>
              <w:rPr>
                <w:spacing w:val="-6"/>
                <w:sz w:val="18"/>
              </w:rPr>
              <w:t> </w:t>
            </w:r>
            <w:r>
              <w:rPr>
                <w:sz w:val="18"/>
              </w:rPr>
              <w:t>must pay</w:t>
            </w:r>
            <w:r>
              <w:rPr>
                <w:spacing w:val="-1"/>
                <w:sz w:val="18"/>
              </w:rPr>
              <w:t> </w:t>
            </w:r>
            <w:r>
              <w:rPr>
                <w:sz w:val="18"/>
              </w:rPr>
              <w:t>compensation to</w:t>
            </w:r>
            <w:r>
              <w:rPr>
                <w:spacing w:val="-4"/>
                <w:sz w:val="18"/>
              </w:rPr>
              <w:t> </w:t>
            </w:r>
            <w:r>
              <w:rPr>
                <w:sz w:val="18"/>
              </w:rPr>
              <w:t>the owner</w:t>
            </w:r>
            <w:r>
              <w:rPr>
                <w:spacing w:val="-2"/>
                <w:sz w:val="18"/>
              </w:rPr>
              <w:t> </w:t>
            </w:r>
            <w:r>
              <w:rPr>
                <w:sz w:val="18"/>
              </w:rPr>
              <w:t>of</w:t>
            </w:r>
            <w:r>
              <w:rPr>
                <w:spacing w:val="-4"/>
                <w:sz w:val="18"/>
              </w:rPr>
              <w:t> </w:t>
            </w:r>
            <w:r>
              <w:rPr>
                <w:sz w:val="18"/>
              </w:rPr>
              <w:t>land, buildings,</w:t>
            </w:r>
            <w:r>
              <w:rPr>
                <w:spacing w:val="-4"/>
                <w:sz w:val="18"/>
              </w:rPr>
              <w:t> </w:t>
            </w:r>
            <w:r>
              <w:rPr>
                <w:sz w:val="18"/>
              </w:rPr>
              <w:t>or</w:t>
            </w:r>
            <w:r>
              <w:rPr>
                <w:spacing w:val="-2"/>
                <w:sz w:val="18"/>
              </w:rPr>
              <w:t> </w:t>
            </w:r>
            <w:r>
              <w:rPr>
                <w:sz w:val="18"/>
              </w:rPr>
              <w:t>interests in them if they are acquired compulsorily. (Art. 30-31)</w:t>
            </w:r>
          </w:p>
        </w:tc>
      </w:tr>
      <w:tr>
        <w:trPr>
          <w:trHeight w:val="1755" w:hRule="atLeast"/>
        </w:trPr>
        <w:tc>
          <w:tcPr>
            <w:tcW w:w="2536" w:type="dxa"/>
          </w:tcPr>
          <w:p>
            <w:pPr>
              <w:pStyle w:val="TableParagraph"/>
              <w:ind w:left="0"/>
              <w:rPr>
                <w:b/>
                <w:sz w:val="18"/>
              </w:rPr>
            </w:pPr>
          </w:p>
          <w:p>
            <w:pPr>
              <w:pStyle w:val="TableParagraph"/>
              <w:spacing w:before="219"/>
              <w:ind w:left="0"/>
              <w:rPr>
                <w:b/>
                <w:sz w:val="18"/>
              </w:rPr>
            </w:pPr>
          </w:p>
          <w:p>
            <w:pPr>
              <w:pStyle w:val="TableParagraph"/>
              <w:rPr>
                <w:sz w:val="18"/>
              </w:rPr>
            </w:pPr>
            <w:hyperlink r:id="rId15">
              <w:r>
                <w:rPr>
                  <w:sz w:val="18"/>
                </w:rPr>
                <w:t>Town</w:t>
              </w:r>
              <w:r>
                <w:rPr>
                  <w:spacing w:val="-3"/>
                  <w:sz w:val="18"/>
                </w:rPr>
                <w:t> </w:t>
              </w:r>
              <w:r>
                <w:rPr>
                  <w:sz w:val="18"/>
                </w:rPr>
                <w:t>and</w:t>
              </w:r>
              <w:r>
                <w:rPr>
                  <w:spacing w:val="-2"/>
                  <w:sz w:val="18"/>
                </w:rPr>
                <w:t> </w:t>
              </w:r>
              <w:r>
                <w:rPr>
                  <w:sz w:val="18"/>
                </w:rPr>
                <w:t>Country</w:t>
              </w:r>
              <w:r>
                <w:rPr>
                  <w:spacing w:val="-4"/>
                  <w:sz w:val="18"/>
                </w:rPr>
                <w:t> </w:t>
              </w:r>
              <w:r>
                <w:rPr>
                  <w:sz w:val="18"/>
                </w:rPr>
                <w:t>Planning</w:t>
              </w:r>
              <w:r>
                <w:rPr>
                  <w:spacing w:val="-2"/>
                  <w:sz w:val="18"/>
                </w:rPr>
                <w:t> </w:t>
              </w:r>
              <w:r>
                <w:rPr>
                  <w:spacing w:val="-5"/>
                  <w:sz w:val="18"/>
                </w:rPr>
                <w:t>Act</w:t>
              </w:r>
            </w:hyperlink>
          </w:p>
        </w:tc>
        <w:tc>
          <w:tcPr>
            <w:tcW w:w="6828" w:type="dxa"/>
          </w:tcPr>
          <w:p>
            <w:pPr>
              <w:pStyle w:val="TableParagraph"/>
              <w:ind w:right="95"/>
              <w:jc w:val="both"/>
              <w:rPr>
                <w:sz w:val="18"/>
              </w:rPr>
            </w:pPr>
            <w:r>
              <w:rPr>
                <w:sz w:val="18"/>
              </w:rPr>
              <w:t>This Act aims to promote the development of land, cities, towns, and other areas, both urban and rural, while also improving their amenities. The act also coordinates between the Central Housing Planning Authority and local institutions in the preparation and adoption</w:t>
            </w:r>
            <w:r>
              <w:rPr>
                <w:spacing w:val="-2"/>
                <w:sz w:val="18"/>
              </w:rPr>
              <w:t> </w:t>
            </w:r>
            <w:r>
              <w:rPr>
                <w:sz w:val="18"/>
              </w:rPr>
              <w:t>of land schemes.</w:t>
            </w:r>
            <w:r>
              <w:rPr>
                <w:spacing w:val="-3"/>
                <w:sz w:val="18"/>
              </w:rPr>
              <w:t> </w:t>
            </w:r>
            <w:r>
              <w:rPr>
                <w:sz w:val="18"/>
              </w:rPr>
              <w:t>This</w:t>
            </w:r>
            <w:r>
              <w:rPr>
                <w:spacing w:val="-3"/>
                <w:sz w:val="18"/>
              </w:rPr>
              <w:t> </w:t>
            </w:r>
            <w:r>
              <w:rPr>
                <w:sz w:val="18"/>
              </w:rPr>
              <w:t>Act</w:t>
            </w:r>
            <w:r>
              <w:rPr>
                <w:spacing w:val="-2"/>
                <w:sz w:val="18"/>
              </w:rPr>
              <w:t> </w:t>
            </w:r>
            <w:r>
              <w:rPr>
                <w:sz w:val="18"/>
              </w:rPr>
              <w:t>empowers</w:t>
            </w:r>
            <w:r>
              <w:rPr>
                <w:spacing w:val="-3"/>
                <w:sz w:val="18"/>
              </w:rPr>
              <w:t> </w:t>
            </w:r>
            <w:r>
              <w:rPr>
                <w:sz w:val="18"/>
              </w:rPr>
              <w:t>the</w:t>
            </w:r>
            <w:r>
              <w:rPr>
                <w:spacing w:val="-2"/>
                <w:sz w:val="18"/>
              </w:rPr>
              <w:t> </w:t>
            </w:r>
            <w:r>
              <w:rPr>
                <w:sz w:val="18"/>
              </w:rPr>
              <w:t>Minister of</w:t>
            </w:r>
            <w:r>
              <w:rPr>
                <w:spacing w:val="-2"/>
                <w:sz w:val="18"/>
              </w:rPr>
              <w:t> </w:t>
            </w:r>
            <w:r>
              <w:rPr>
                <w:sz w:val="18"/>
              </w:rPr>
              <w:t>Local Government</w:t>
            </w:r>
            <w:r>
              <w:rPr>
                <w:spacing w:val="-2"/>
                <w:sz w:val="18"/>
              </w:rPr>
              <w:t> </w:t>
            </w:r>
            <w:r>
              <w:rPr>
                <w:sz w:val="18"/>
              </w:rPr>
              <w:t>to</w:t>
            </w:r>
            <w:r>
              <w:rPr>
                <w:spacing w:val="-2"/>
                <w:sz w:val="18"/>
              </w:rPr>
              <w:t> </w:t>
            </w:r>
            <w:r>
              <w:rPr>
                <w:sz w:val="18"/>
              </w:rPr>
              <w:t>access and acquire lands for public use including roads, passageways, and other uses. It provides for the compensation of injured parties in an entire section Part 1V which outlines the mechanisms</w:t>
            </w:r>
            <w:r>
              <w:rPr>
                <w:spacing w:val="38"/>
                <w:sz w:val="18"/>
              </w:rPr>
              <w:t> </w:t>
            </w:r>
            <w:r>
              <w:rPr>
                <w:sz w:val="18"/>
              </w:rPr>
              <w:t>for</w:t>
            </w:r>
            <w:r>
              <w:rPr>
                <w:spacing w:val="42"/>
                <w:sz w:val="18"/>
              </w:rPr>
              <w:t> </w:t>
            </w:r>
            <w:r>
              <w:rPr>
                <w:sz w:val="18"/>
              </w:rPr>
              <w:t>compensation</w:t>
            </w:r>
            <w:r>
              <w:rPr>
                <w:spacing w:val="41"/>
                <w:sz w:val="18"/>
              </w:rPr>
              <w:t> </w:t>
            </w:r>
            <w:r>
              <w:rPr>
                <w:sz w:val="18"/>
              </w:rPr>
              <w:t>and</w:t>
            </w:r>
            <w:r>
              <w:rPr>
                <w:spacing w:val="41"/>
                <w:sz w:val="18"/>
              </w:rPr>
              <w:t> </w:t>
            </w:r>
            <w:r>
              <w:rPr>
                <w:sz w:val="18"/>
              </w:rPr>
              <w:t>betterment</w:t>
            </w:r>
            <w:r>
              <w:rPr>
                <w:spacing w:val="36"/>
                <w:sz w:val="18"/>
              </w:rPr>
              <w:t> </w:t>
            </w:r>
            <w:r>
              <w:rPr>
                <w:sz w:val="18"/>
              </w:rPr>
              <w:t>including</w:t>
            </w:r>
            <w:r>
              <w:rPr>
                <w:spacing w:val="40"/>
                <w:sz w:val="18"/>
              </w:rPr>
              <w:t> </w:t>
            </w:r>
            <w:r>
              <w:rPr>
                <w:sz w:val="18"/>
              </w:rPr>
              <w:t>the</w:t>
            </w:r>
            <w:r>
              <w:rPr>
                <w:spacing w:val="40"/>
                <w:sz w:val="18"/>
              </w:rPr>
              <w:t> </w:t>
            </w:r>
            <w:r>
              <w:rPr>
                <w:sz w:val="18"/>
              </w:rPr>
              <w:t>terms</w:t>
            </w:r>
            <w:r>
              <w:rPr>
                <w:spacing w:val="41"/>
                <w:sz w:val="18"/>
              </w:rPr>
              <w:t> </w:t>
            </w:r>
            <w:r>
              <w:rPr>
                <w:sz w:val="18"/>
              </w:rPr>
              <w:t>of</w:t>
            </w:r>
            <w:r>
              <w:rPr>
                <w:spacing w:val="40"/>
                <w:sz w:val="18"/>
              </w:rPr>
              <w:t> </w:t>
            </w:r>
            <w:r>
              <w:rPr>
                <w:sz w:val="18"/>
              </w:rPr>
              <w:t>assessment</w:t>
            </w:r>
            <w:r>
              <w:rPr>
                <w:spacing w:val="41"/>
                <w:sz w:val="18"/>
              </w:rPr>
              <w:t> </w:t>
            </w:r>
            <w:r>
              <w:rPr>
                <w:spacing w:val="-5"/>
                <w:sz w:val="18"/>
              </w:rPr>
              <w:t>of</w:t>
            </w:r>
          </w:p>
          <w:p>
            <w:pPr>
              <w:pStyle w:val="TableParagraph"/>
              <w:spacing w:line="199" w:lineRule="exact"/>
              <w:jc w:val="both"/>
              <w:rPr>
                <w:sz w:val="18"/>
              </w:rPr>
            </w:pPr>
            <w:r>
              <w:rPr>
                <w:sz w:val="18"/>
              </w:rPr>
              <w:t>damages</w:t>
            </w:r>
            <w:r>
              <w:rPr>
                <w:spacing w:val="-5"/>
                <w:sz w:val="18"/>
              </w:rPr>
              <w:t> </w:t>
            </w:r>
            <w:r>
              <w:rPr>
                <w:sz w:val="18"/>
              </w:rPr>
              <w:t>and</w:t>
            </w:r>
            <w:r>
              <w:rPr>
                <w:spacing w:val="-2"/>
                <w:sz w:val="18"/>
              </w:rPr>
              <w:t> injuries.</w:t>
            </w:r>
          </w:p>
        </w:tc>
      </w:tr>
      <w:tr>
        <w:trPr>
          <w:trHeight w:val="2220" w:hRule="atLeast"/>
        </w:trPr>
        <w:tc>
          <w:tcPr>
            <w:tcW w:w="2536" w:type="dxa"/>
          </w:tcPr>
          <w:p>
            <w:pPr>
              <w:pStyle w:val="TableParagraph"/>
              <w:ind w:left="0"/>
              <w:rPr>
                <w:b/>
                <w:sz w:val="18"/>
              </w:rPr>
            </w:pPr>
          </w:p>
          <w:p>
            <w:pPr>
              <w:pStyle w:val="TableParagraph"/>
              <w:ind w:left="0"/>
              <w:rPr>
                <w:b/>
                <w:sz w:val="18"/>
              </w:rPr>
            </w:pPr>
          </w:p>
          <w:p>
            <w:pPr>
              <w:pStyle w:val="TableParagraph"/>
              <w:ind w:left="0"/>
              <w:rPr>
                <w:b/>
                <w:sz w:val="18"/>
              </w:rPr>
            </w:pPr>
          </w:p>
          <w:p>
            <w:pPr>
              <w:pStyle w:val="TableParagraph"/>
              <w:spacing w:before="120"/>
              <w:ind w:left="0"/>
              <w:rPr>
                <w:b/>
                <w:sz w:val="18"/>
              </w:rPr>
            </w:pPr>
          </w:p>
          <w:p>
            <w:pPr>
              <w:pStyle w:val="TableParagraph"/>
              <w:rPr>
                <w:sz w:val="18"/>
              </w:rPr>
            </w:pPr>
            <w:hyperlink r:id="rId16">
              <w:r>
                <w:rPr>
                  <w:sz w:val="18"/>
                </w:rPr>
                <w:t>Environmental</w:t>
              </w:r>
              <w:r>
                <w:rPr>
                  <w:spacing w:val="-5"/>
                  <w:sz w:val="18"/>
                </w:rPr>
                <w:t> </w:t>
              </w:r>
              <w:r>
                <w:rPr>
                  <w:sz w:val="18"/>
                </w:rPr>
                <w:t>Protection</w:t>
              </w:r>
              <w:r>
                <w:rPr>
                  <w:spacing w:val="-3"/>
                  <w:sz w:val="18"/>
                </w:rPr>
                <w:t> </w:t>
              </w:r>
              <w:r>
                <w:rPr>
                  <w:spacing w:val="-5"/>
                  <w:sz w:val="18"/>
                </w:rPr>
                <w:t>Act</w:t>
              </w:r>
            </w:hyperlink>
          </w:p>
        </w:tc>
        <w:tc>
          <w:tcPr>
            <w:tcW w:w="6828" w:type="dxa"/>
          </w:tcPr>
          <w:p>
            <w:pPr>
              <w:pStyle w:val="TableParagraph"/>
              <w:ind w:right="94"/>
              <w:jc w:val="both"/>
              <w:rPr>
                <w:sz w:val="18"/>
              </w:rPr>
            </w:pPr>
            <w:r>
              <w:rPr>
                <w:sz w:val="18"/>
              </w:rPr>
              <w:t>An Act to provide for the management, conservation, protection and improvement of the environment, the prevention or control of pollution, the assessment of the impact of economic development on the environment, the sustainable use of resources and for matters</w:t>
            </w:r>
            <w:r>
              <w:rPr>
                <w:spacing w:val="-5"/>
                <w:sz w:val="18"/>
              </w:rPr>
              <w:t> </w:t>
            </w:r>
            <w:r>
              <w:rPr>
                <w:sz w:val="18"/>
              </w:rPr>
              <w:t>incidental</w:t>
            </w:r>
            <w:r>
              <w:rPr>
                <w:spacing w:val="-6"/>
                <w:sz w:val="18"/>
              </w:rPr>
              <w:t> </w:t>
            </w:r>
            <w:r>
              <w:rPr>
                <w:sz w:val="18"/>
              </w:rPr>
              <w:t>thereto</w:t>
            </w:r>
            <w:r>
              <w:rPr>
                <w:spacing w:val="-4"/>
                <w:sz w:val="18"/>
              </w:rPr>
              <w:t> </w:t>
            </w:r>
            <w:r>
              <w:rPr>
                <w:sz w:val="18"/>
              </w:rPr>
              <w:t>or</w:t>
            </w:r>
            <w:r>
              <w:rPr>
                <w:spacing w:val="-4"/>
                <w:sz w:val="18"/>
              </w:rPr>
              <w:t> </w:t>
            </w:r>
            <w:r>
              <w:rPr>
                <w:sz w:val="18"/>
              </w:rPr>
              <w:t>connected</w:t>
            </w:r>
            <w:r>
              <w:rPr>
                <w:spacing w:val="-4"/>
                <w:sz w:val="18"/>
              </w:rPr>
              <w:t> </w:t>
            </w:r>
            <w:r>
              <w:rPr>
                <w:sz w:val="18"/>
              </w:rPr>
              <w:t>therewith.</w:t>
            </w:r>
            <w:r>
              <w:rPr>
                <w:spacing w:val="-5"/>
                <w:sz w:val="18"/>
              </w:rPr>
              <w:t> </w:t>
            </w:r>
            <w:r>
              <w:rPr>
                <w:sz w:val="18"/>
              </w:rPr>
              <w:t>The</w:t>
            </w:r>
            <w:r>
              <w:rPr>
                <w:spacing w:val="-8"/>
                <w:sz w:val="18"/>
              </w:rPr>
              <w:t> </w:t>
            </w:r>
            <w:r>
              <w:rPr>
                <w:sz w:val="18"/>
              </w:rPr>
              <w:t>Act</w:t>
            </w:r>
            <w:r>
              <w:rPr>
                <w:spacing w:val="-4"/>
                <w:sz w:val="18"/>
              </w:rPr>
              <w:t> </w:t>
            </w:r>
            <w:r>
              <w:rPr>
                <w:sz w:val="18"/>
              </w:rPr>
              <w:t>provides</w:t>
            </w:r>
            <w:r>
              <w:rPr>
                <w:spacing w:val="-5"/>
                <w:sz w:val="18"/>
              </w:rPr>
              <w:t> </w:t>
            </w:r>
            <w:r>
              <w:rPr>
                <w:sz w:val="18"/>
              </w:rPr>
              <w:t>for</w:t>
            </w:r>
            <w:r>
              <w:rPr>
                <w:spacing w:val="-3"/>
                <w:sz w:val="18"/>
              </w:rPr>
              <w:t> </w:t>
            </w:r>
            <w:r>
              <w:rPr>
                <w:sz w:val="18"/>
              </w:rPr>
              <w:t>the</w:t>
            </w:r>
            <w:r>
              <w:rPr>
                <w:spacing w:val="-4"/>
                <w:sz w:val="18"/>
              </w:rPr>
              <w:t> </w:t>
            </w:r>
            <w:r>
              <w:rPr>
                <w:sz w:val="18"/>
              </w:rPr>
              <w:t>establishment of the Environmental Protection Agency. The Agency, as a body corporate, shall establish, monitor, and enforce environmental regulations, co-ordinate an integrated coastal zone management programme and carry out other functions in relation to environment protection</w:t>
            </w:r>
            <w:r>
              <w:rPr>
                <w:spacing w:val="-8"/>
                <w:sz w:val="18"/>
              </w:rPr>
              <w:t> </w:t>
            </w:r>
            <w:r>
              <w:rPr>
                <w:sz w:val="18"/>
              </w:rPr>
              <w:t>and</w:t>
            </w:r>
            <w:r>
              <w:rPr>
                <w:spacing w:val="-7"/>
                <w:sz w:val="18"/>
              </w:rPr>
              <w:t> </w:t>
            </w:r>
            <w:r>
              <w:rPr>
                <w:sz w:val="18"/>
              </w:rPr>
              <w:t>enhancement.</w:t>
            </w:r>
            <w:r>
              <w:rPr>
                <w:spacing w:val="-8"/>
                <w:sz w:val="18"/>
              </w:rPr>
              <w:t> </w:t>
            </w:r>
            <w:r>
              <w:rPr>
                <w:sz w:val="18"/>
              </w:rPr>
              <w:t>The</w:t>
            </w:r>
            <w:r>
              <w:rPr>
                <w:spacing w:val="-7"/>
                <w:sz w:val="18"/>
              </w:rPr>
              <w:t> </w:t>
            </w:r>
            <w:r>
              <w:rPr>
                <w:sz w:val="18"/>
              </w:rPr>
              <w:t>same</w:t>
            </w:r>
            <w:r>
              <w:rPr>
                <w:spacing w:val="-8"/>
                <w:sz w:val="18"/>
              </w:rPr>
              <w:t> </w:t>
            </w:r>
            <w:r>
              <w:rPr>
                <w:sz w:val="18"/>
              </w:rPr>
              <w:t>section</w:t>
            </w:r>
            <w:r>
              <w:rPr>
                <w:spacing w:val="-3"/>
                <w:sz w:val="18"/>
              </w:rPr>
              <w:t> </w:t>
            </w:r>
            <w:r>
              <w:rPr>
                <w:sz w:val="18"/>
              </w:rPr>
              <w:t>sets</w:t>
            </w:r>
            <w:r>
              <w:rPr>
                <w:spacing w:val="-8"/>
                <w:sz w:val="18"/>
              </w:rPr>
              <w:t> </w:t>
            </w:r>
            <w:r>
              <w:rPr>
                <w:sz w:val="18"/>
              </w:rPr>
              <w:t>out</w:t>
            </w:r>
            <w:r>
              <w:rPr>
                <w:spacing w:val="-8"/>
                <w:sz w:val="18"/>
              </w:rPr>
              <w:t> </w:t>
            </w:r>
            <w:r>
              <w:rPr>
                <w:sz w:val="18"/>
              </w:rPr>
              <w:t>the</w:t>
            </w:r>
            <w:r>
              <w:rPr>
                <w:spacing w:val="-8"/>
                <w:sz w:val="18"/>
              </w:rPr>
              <w:t> </w:t>
            </w:r>
            <w:r>
              <w:rPr>
                <w:sz w:val="18"/>
              </w:rPr>
              <w:t>powers</w:t>
            </w:r>
            <w:r>
              <w:rPr>
                <w:spacing w:val="-8"/>
                <w:sz w:val="18"/>
              </w:rPr>
              <w:t> </w:t>
            </w:r>
            <w:r>
              <w:rPr>
                <w:sz w:val="18"/>
              </w:rPr>
              <w:t>of</w:t>
            </w:r>
            <w:r>
              <w:rPr>
                <w:spacing w:val="-8"/>
                <w:sz w:val="18"/>
              </w:rPr>
              <w:t> </w:t>
            </w:r>
            <w:r>
              <w:rPr>
                <w:sz w:val="18"/>
              </w:rPr>
              <w:t>the</w:t>
            </w:r>
            <w:r>
              <w:rPr>
                <w:spacing w:val="-8"/>
                <w:sz w:val="18"/>
              </w:rPr>
              <w:t> </w:t>
            </w:r>
            <w:r>
              <w:rPr>
                <w:sz w:val="18"/>
              </w:rPr>
              <w:t>Agency,</w:t>
            </w:r>
            <w:r>
              <w:rPr>
                <w:spacing w:val="-8"/>
                <w:sz w:val="18"/>
              </w:rPr>
              <w:t> </w:t>
            </w:r>
            <w:r>
              <w:rPr>
                <w:sz w:val="18"/>
              </w:rPr>
              <w:t>specific duties, and principles of environmental management.</w:t>
            </w:r>
          </w:p>
        </w:tc>
      </w:tr>
    </w:tbl>
    <w:p>
      <w:pPr>
        <w:pStyle w:val="BodyText"/>
        <w:spacing w:before="19"/>
        <w:rPr>
          <w:b/>
        </w:rPr>
      </w:pPr>
    </w:p>
    <w:p>
      <w:pPr>
        <w:pStyle w:val="BodyText"/>
        <w:spacing w:before="1"/>
        <w:ind w:right="357"/>
        <w:jc w:val="both"/>
      </w:pPr>
      <w:r>
        <w:rPr>
          <w:spacing w:val="-2"/>
        </w:rPr>
        <w:t>There is no existing legislation or official policy document</w:t>
      </w:r>
      <w:r>
        <w:rPr>
          <w:spacing w:val="-4"/>
        </w:rPr>
        <w:t> </w:t>
      </w:r>
      <w:r>
        <w:rPr>
          <w:spacing w:val="-2"/>
        </w:rPr>
        <w:t>that specifically supports resettlement initiatives </w:t>
      </w:r>
      <w:r>
        <w:rPr/>
        <w:t>in</w:t>
      </w:r>
      <w:r>
        <w:rPr>
          <w:spacing w:val="-10"/>
        </w:rPr>
        <w:t> </w:t>
      </w:r>
      <w:r>
        <w:rPr/>
        <w:t>Guyana.</w:t>
      </w:r>
      <w:r>
        <w:rPr>
          <w:spacing w:val="-10"/>
        </w:rPr>
        <w:t> </w:t>
      </w:r>
      <w:r>
        <w:rPr/>
        <w:t>Similarly,</w:t>
      </w:r>
      <w:r>
        <w:rPr>
          <w:spacing w:val="-9"/>
        </w:rPr>
        <w:t> </w:t>
      </w:r>
      <w:r>
        <w:rPr/>
        <w:t>no</w:t>
      </w:r>
      <w:r>
        <w:rPr>
          <w:spacing w:val="-10"/>
        </w:rPr>
        <w:t> </w:t>
      </w:r>
      <w:r>
        <w:rPr/>
        <w:t>prescribed</w:t>
      </w:r>
      <w:r>
        <w:rPr>
          <w:spacing w:val="-9"/>
        </w:rPr>
        <w:t> </w:t>
      </w:r>
      <w:r>
        <w:rPr/>
        <w:t>legislation</w:t>
      </w:r>
      <w:r>
        <w:rPr>
          <w:spacing w:val="-10"/>
        </w:rPr>
        <w:t> </w:t>
      </w:r>
      <w:r>
        <w:rPr/>
        <w:t>or</w:t>
      </w:r>
      <w:r>
        <w:rPr>
          <w:spacing w:val="-10"/>
        </w:rPr>
        <w:t> </w:t>
      </w:r>
      <w:r>
        <w:rPr/>
        <w:t>formal</w:t>
      </w:r>
      <w:r>
        <w:rPr>
          <w:spacing w:val="-10"/>
        </w:rPr>
        <w:t> </w:t>
      </w:r>
      <w:r>
        <w:rPr/>
        <w:t>policy</w:t>
      </w:r>
      <w:r>
        <w:rPr>
          <w:spacing w:val="-9"/>
        </w:rPr>
        <w:t> </w:t>
      </w:r>
      <w:r>
        <w:rPr/>
        <w:t>for</w:t>
      </w:r>
      <w:r>
        <w:rPr>
          <w:spacing w:val="-10"/>
        </w:rPr>
        <w:t> </w:t>
      </w:r>
      <w:r>
        <w:rPr/>
        <w:t>relocation</w:t>
      </w:r>
      <w:r>
        <w:rPr>
          <w:spacing w:val="-10"/>
        </w:rPr>
        <w:t> </w:t>
      </w:r>
      <w:r>
        <w:rPr/>
        <w:t>of</w:t>
      </w:r>
      <w:r>
        <w:rPr>
          <w:spacing w:val="-10"/>
        </w:rPr>
        <w:t> </w:t>
      </w:r>
      <w:r>
        <w:rPr/>
        <w:t>squatters</w:t>
      </w:r>
      <w:r>
        <w:rPr>
          <w:spacing w:val="-10"/>
        </w:rPr>
        <w:t> </w:t>
      </w:r>
      <w:r>
        <w:rPr/>
        <w:t>exists</w:t>
      </w:r>
      <w:r>
        <w:rPr>
          <w:spacing w:val="-10"/>
        </w:rPr>
        <w:t> </w:t>
      </w:r>
      <w:r>
        <w:rPr/>
        <w:t>in</w:t>
      </w:r>
      <w:r>
        <w:rPr>
          <w:spacing w:val="-10"/>
        </w:rPr>
        <w:t> </w:t>
      </w:r>
      <w:r>
        <w:rPr/>
        <w:t>Guyana. Established practice may provide guidance on establishing procedures for resettlement as long as the principles and requirements laid out in this RF are adhered to.</w:t>
      </w:r>
    </w:p>
    <w:p>
      <w:pPr>
        <w:pStyle w:val="BodyText"/>
        <w:spacing w:before="3"/>
      </w:pPr>
    </w:p>
    <w:p>
      <w:pPr>
        <w:pStyle w:val="Heading2"/>
        <w:jc w:val="both"/>
      </w:pPr>
      <w:bookmarkStart w:name="Gap Analysis of Guyana’s National Laws a" w:id="41"/>
      <w:bookmarkEnd w:id="41"/>
      <w:r>
        <w:rPr>
          <w:b w:val="0"/>
        </w:rPr>
      </w:r>
      <w:bookmarkStart w:name="_bookmark25" w:id="42"/>
      <w:bookmarkEnd w:id="42"/>
      <w:r>
        <w:rPr>
          <w:b w:val="0"/>
        </w:rPr>
      </w:r>
      <w:r>
        <w:rPr/>
        <w:t>Gap</w:t>
      </w:r>
      <w:r>
        <w:rPr>
          <w:spacing w:val="-1"/>
        </w:rPr>
        <w:t> </w:t>
      </w:r>
      <w:r>
        <w:rPr/>
        <w:t>Analysis</w:t>
      </w:r>
      <w:r>
        <w:rPr>
          <w:spacing w:val="-2"/>
        </w:rPr>
        <w:t> </w:t>
      </w:r>
      <w:r>
        <w:rPr/>
        <w:t>of</w:t>
      </w:r>
      <w:r>
        <w:rPr>
          <w:spacing w:val="-6"/>
        </w:rPr>
        <w:t> </w:t>
      </w:r>
      <w:r>
        <w:rPr/>
        <w:t>Guyana’s</w:t>
      </w:r>
      <w:r>
        <w:rPr>
          <w:spacing w:val="-2"/>
        </w:rPr>
        <w:t> </w:t>
      </w:r>
      <w:r>
        <w:rPr/>
        <w:t>National</w:t>
      </w:r>
      <w:r>
        <w:rPr>
          <w:spacing w:val="-1"/>
        </w:rPr>
        <w:t> </w:t>
      </w:r>
      <w:r>
        <w:rPr/>
        <w:t>Laws</w:t>
      </w:r>
      <w:r>
        <w:rPr>
          <w:spacing w:val="-6"/>
        </w:rPr>
        <w:t> </w:t>
      </w:r>
      <w:r>
        <w:rPr/>
        <w:t>and </w:t>
      </w:r>
      <w:r>
        <w:rPr>
          <w:spacing w:val="-4"/>
        </w:rPr>
        <w:t>ESS5</w:t>
      </w:r>
    </w:p>
    <w:p>
      <w:pPr>
        <w:pStyle w:val="BodyText"/>
        <w:spacing w:before="266"/>
        <w:ind w:right="353"/>
        <w:jc w:val="both"/>
      </w:pPr>
      <w:r>
        <w:rPr/>
        <w:t>The</w:t>
      </w:r>
      <w:r>
        <w:rPr>
          <w:spacing w:val="-2"/>
        </w:rPr>
        <w:t> </w:t>
      </w:r>
      <w:r>
        <w:rPr/>
        <w:t>relevant</w:t>
      </w:r>
      <w:r>
        <w:rPr>
          <w:spacing w:val="-1"/>
        </w:rPr>
        <w:t> </w:t>
      </w:r>
      <w:r>
        <w:rPr/>
        <w:t>national</w:t>
      </w:r>
      <w:r>
        <w:rPr>
          <w:spacing w:val="-2"/>
        </w:rPr>
        <w:t> </w:t>
      </w:r>
      <w:r>
        <w:rPr/>
        <w:t>laws</w:t>
      </w:r>
      <w:r>
        <w:rPr>
          <w:spacing w:val="-4"/>
        </w:rPr>
        <w:t> </w:t>
      </w:r>
      <w:r>
        <w:rPr/>
        <w:t>of</w:t>
      </w:r>
      <w:r>
        <w:rPr>
          <w:spacing w:val="-5"/>
        </w:rPr>
        <w:t> </w:t>
      </w:r>
      <w:r>
        <w:rPr/>
        <w:t>Guyana’s</w:t>
      </w:r>
      <w:r>
        <w:rPr>
          <w:spacing w:val="-4"/>
        </w:rPr>
        <w:t> </w:t>
      </w:r>
      <w:r>
        <w:rPr/>
        <w:t>are</w:t>
      </w:r>
      <w:r>
        <w:rPr>
          <w:spacing w:val="-2"/>
        </w:rPr>
        <w:t> </w:t>
      </w:r>
      <w:r>
        <w:rPr/>
        <w:t>generally</w:t>
      </w:r>
      <w:r>
        <w:rPr>
          <w:spacing w:val="-2"/>
        </w:rPr>
        <w:t> </w:t>
      </w:r>
      <w:r>
        <w:rPr/>
        <w:t>consistent</w:t>
      </w:r>
      <w:r>
        <w:rPr>
          <w:spacing w:val="-1"/>
        </w:rPr>
        <w:t> </w:t>
      </w:r>
      <w:r>
        <w:rPr/>
        <w:t>with</w:t>
      </w:r>
      <w:r>
        <w:rPr>
          <w:spacing w:val="-3"/>
        </w:rPr>
        <w:t> </w:t>
      </w:r>
      <w:r>
        <w:rPr/>
        <w:t>ESS5.</w:t>
      </w:r>
      <w:r>
        <w:rPr>
          <w:spacing w:val="-3"/>
        </w:rPr>
        <w:t> </w:t>
      </w:r>
      <w:r>
        <w:rPr/>
        <w:t>One</w:t>
      </w:r>
      <w:r>
        <w:rPr>
          <w:spacing w:val="-2"/>
        </w:rPr>
        <w:t> </w:t>
      </w:r>
      <w:r>
        <w:rPr/>
        <w:t>inconsistency</w:t>
      </w:r>
      <w:r>
        <w:rPr>
          <w:spacing w:val="-2"/>
        </w:rPr>
        <w:t> </w:t>
      </w:r>
      <w:r>
        <w:rPr/>
        <w:t>is</w:t>
      </w:r>
      <w:r>
        <w:rPr>
          <w:spacing w:val="-4"/>
        </w:rPr>
        <w:t> </w:t>
      </w:r>
      <w:r>
        <w:rPr/>
        <w:t>that</w:t>
      </w:r>
      <w:r>
        <w:rPr>
          <w:spacing w:val="-1"/>
        </w:rPr>
        <w:t> </w:t>
      </w:r>
      <w:r>
        <w:rPr/>
        <w:t>ESS5 requires that land acquisition may only occur after compensation has been paid. According to Guyana’s Acquisition of Lands for Public Purposes (Amendment Act) 2024, any land acquired under this Act the Minister</w:t>
      </w:r>
      <w:r>
        <w:rPr>
          <w:spacing w:val="-13"/>
        </w:rPr>
        <w:t> </w:t>
      </w:r>
      <w:r>
        <w:rPr/>
        <w:t>shall</w:t>
      </w:r>
      <w:r>
        <w:rPr>
          <w:spacing w:val="-12"/>
        </w:rPr>
        <w:t> </w:t>
      </w:r>
      <w:r>
        <w:rPr/>
        <w:t>promptly</w:t>
      </w:r>
      <w:r>
        <w:rPr>
          <w:spacing w:val="-13"/>
        </w:rPr>
        <w:t> </w:t>
      </w:r>
      <w:r>
        <w:rPr/>
        <w:t>lodge</w:t>
      </w:r>
      <w:r>
        <w:rPr>
          <w:spacing w:val="-12"/>
        </w:rPr>
        <w:t> </w:t>
      </w:r>
      <w:r>
        <w:rPr/>
        <w:t>with</w:t>
      </w:r>
      <w:r>
        <w:rPr>
          <w:spacing w:val="-13"/>
        </w:rPr>
        <w:t> </w:t>
      </w:r>
      <w:r>
        <w:rPr/>
        <w:t>the</w:t>
      </w:r>
      <w:r>
        <w:rPr>
          <w:spacing w:val="-11"/>
        </w:rPr>
        <w:t> </w:t>
      </w:r>
      <w:r>
        <w:rPr/>
        <w:t>Registrar,</w:t>
      </w:r>
      <w:r>
        <w:rPr>
          <w:spacing w:val="-12"/>
        </w:rPr>
        <w:t> </w:t>
      </w:r>
      <w:r>
        <w:rPr/>
        <w:t>by</w:t>
      </w:r>
      <w:r>
        <w:rPr>
          <w:spacing w:val="-12"/>
        </w:rPr>
        <w:t> </w:t>
      </w:r>
      <w:r>
        <w:rPr/>
        <w:t>ex</w:t>
      </w:r>
      <w:r>
        <w:rPr>
          <w:spacing w:val="-12"/>
        </w:rPr>
        <w:t> </w:t>
      </w:r>
      <w:r>
        <w:rPr/>
        <w:t>parte</w:t>
      </w:r>
      <w:r>
        <w:rPr>
          <w:spacing w:val="-12"/>
        </w:rPr>
        <w:t> </w:t>
      </w:r>
      <w:r>
        <w:rPr/>
        <w:t>application</w:t>
      </w:r>
      <w:r>
        <w:rPr>
          <w:spacing w:val="-13"/>
        </w:rPr>
        <w:t> </w:t>
      </w:r>
      <w:r>
        <w:rPr/>
        <w:t>to</w:t>
      </w:r>
      <w:r>
        <w:rPr>
          <w:spacing w:val="-12"/>
        </w:rPr>
        <w:t> </w:t>
      </w:r>
      <w:r>
        <w:rPr/>
        <w:t>the</w:t>
      </w:r>
      <w:r>
        <w:rPr>
          <w:spacing w:val="-12"/>
        </w:rPr>
        <w:t> </w:t>
      </w:r>
      <w:r>
        <w:rPr/>
        <w:t>Court,</w:t>
      </w:r>
      <w:r>
        <w:rPr>
          <w:spacing w:val="-12"/>
        </w:rPr>
        <w:t> </w:t>
      </w:r>
      <w:r>
        <w:rPr/>
        <w:t>an</w:t>
      </w:r>
      <w:r>
        <w:rPr>
          <w:spacing w:val="-13"/>
        </w:rPr>
        <w:t> </w:t>
      </w:r>
      <w:r>
        <w:rPr/>
        <w:t>advance</w:t>
      </w:r>
      <w:r>
        <w:rPr>
          <w:spacing w:val="-12"/>
        </w:rPr>
        <w:t> </w:t>
      </w:r>
      <w:r>
        <w:rPr/>
        <w:t>payment of</w:t>
      </w:r>
      <w:r>
        <w:rPr>
          <w:spacing w:val="-6"/>
        </w:rPr>
        <w:t> </w:t>
      </w:r>
      <w:r>
        <w:rPr/>
        <w:t>eighty</w:t>
      </w:r>
      <w:r>
        <w:rPr>
          <w:spacing w:val="-3"/>
        </w:rPr>
        <w:t> </w:t>
      </w:r>
      <w:r>
        <w:rPr/>
        <w:t>percent</w:t>
      </w:r>
      <w:r>
        <w:rPr>
          <w:spacing w:val="-2"/>
        </w:rPr>
        <w:t> </w:t>
      </w:r>
      <w:r>
        <w:rPr/>
        <w:t>of</w:t>
      </w:r>
      <w:r>
        <w:rPr>
          <w:spacing w:val="-6"/>
        </w:rPr>
        <w:t> </w:t>
      </w:r>
      <w:r>
        <w:rPr/>
        <w:t>an</w:t>
      </w:r>
      <w:r>
        <w:rPr>
          <w:spacing w:val="-4"/>
        </w:rPr>
        <w:t> </w:t>
      </w:r>
      <w:r>
        <w:rPr/>
        <w:t>amount</w:t>
      </w:r>
      <w:r>
        <w:rPr>
          <w:spacing w:val="-2"/>
        </w:rPr>
        <w:t> </w:t>
      </w:r>
      <w:r>
        <w:rPr/>
        <w:t>equal</w:t>
      </w:r>
      <w:r>
        <w:rPr>
          <w:spacing w:val="-4"/>
        </w:rPr>
        <w:t> </w:t>
      </w:r>
      <w:r>
        <w:rPr/>
        <w:t>to</w:t>
      </w:r>
      <w:r>
        <w:rPr>
          <w:spacing w:val="-4"/>
        </w:rPr>
        <w:t> </w:t>
      </w:r>
      <w:r>
        <w:rPr/>
        <w:t>the</w:t>
      </w:r>
      <w:r>
        <w:rPr>
          <w:spacing w:val="-3"/>
        </w:rPr>
        <w:t> </w:t>
      </w:r>
      <w:r>
        <w:rPr/>
        <w:t>purchase</w:t>
      </w:r>
      <w:r>
        <w:rPr>
          <w:spacing w:val="-3"/>
        </w:rPr>
        <w:t> </w:t>
      </w:r>
      <w:r>
        <w:rPr/>
        <w:t>money</w:t>
      </w:r>
      <w:r>
        <w:rPr>
          <w:spacing w:val="-3"/>
        </w:rPr>
        <w:t> </w:t>
      </w:r>
      <w:r>
        <w:rPr/>
        <w:t>or</w:t>
      </w:r>
      <w:r>
        <w:rPr>
          <w:spacing w:val="-6"/>
        </w:rPr>
        <w:t> </w:t>
      </w:r>
      <w:r>
        <w:rPr/>
        <w:t>adequate</w:t>
      </w:r>
      <w:r>
        <w:rPr>
          <w:spacing w:val="-3"/>
        </w:rPr>
        <w:t> </w:t>
      </w:r>
      <w:r>
        <w:rPr/>
        <w:t>compensation</w:t>
      </w:r>
      <w:r>
        <w:rPr>
          <w:spacing w:val="-4"/>
        </w:rPr>
        <w:t> </w:t>
      </w:r>
      <w:r>
        <w:rPr/>
        <w:t>as</w:t>
      </w:r>
      <w:r>
        <w:rPr>
          <w:spacing w:val="-5"/>
        </w:rPr>
        <w:t> </w:t>
      </w:r>
      <w:r>
        <w:rPr/>
        <w:t>estimated by the</w:t>
      </w:r>
      <w:r>
        <w:rPr>
          <w:spacing w:val="-3"/>
        </w:rPr>
        <w:t> </w:t>
      </w:r>
      <w:r>
        <w:rPr/>
        <w:t>Minister</w:t>
      </w:r>
      <w:r>
        <w:rPr>
          <w:spacing w:val="-5"/>
        </w:rPr>
        <w:t> </w:t>
      </w:r>
      <w:r>
        <w:rPr/>
        <w:t>to</w:t>
      </w:r>
      <w:r>
        <w:rPr>
          <w:spacing w:val="-4"/>
        </w:rPr>
        <w:t> </w:t>
      </w:r>
      <w:r>
        <w:rPr/>
        <w:t>be</w:t>
      </w:r>
      <w:r>
        <w:rPr>
          <w:spacing w:val="-8"/>
        </w:rPr>
        <w:t> </w:t>
      </w:r>
      <w:r>
        <w:rPr/>
        <w:t>payable</w:t>
      </w:r>
      <w:r>
        <w:rPr>
          <w:spacing w:val="-3"/>
        </w:rPr>
        <w:t> </w:t>
      </w:r>
      <w:r>
        <w:rPr/>
        <w:t>under</w:t>
      </w:r>
      <w:r>
        <w:rPr>
          <w:spacing w:val="-5"/>
        </w:rPr>
        <w:t> </w:t>
      </w:r>
      <w:r>
        <w:rPr/>
        <w:t>this</w:t>
      </w:r>
      <w:r>
        <w:rPr>
          <w:spacing w:val="-5"/>
        </w:rPr>
        <w:t> </w:t>
      </w:r>
      <w:r>
        <w:rPr/>
        <w:t>Act</w:t>
      </w:r>
      <w:r>
        <w:rPr>
          <w:spacing w:val="-2"/>
        </w:rPr>
        <w:t> </w:t>
      </w:r>
      <w:r>
        <w:rPr/>
        <w:t>and</w:t>
      </w:r>
      <w:r>
        <w:rPr>
          <w:spacing w:val="-10"/>
        </w:rPr>
        <w:t> </w:t>
      </w:r>
      <w:r>
        <w:rPr/>
        <w:t>any</w:t>
      </w:r>
      <w:r>
        <w:rPr>
          <w:spacing w:val="-3"/>
        </w:rPr>
        <w:t> </w:t>
      </w:r>
      <w:r>
        <w:rPr/>
        <w:t>person</w:t>
      </w:r>
      <w:r>
        <w:rPr>
          <w:spacing w:val="-4"/>
        </w:rPr>
        <w:t> </w:t>
      </w:r>
      <w:r>
        <w:rPr/>
        <w:t>lawfully</w:t>
      </w:r>
      <w:r>
        <w:rPr>
          <w:spacing w:val="-3"/>
        </w:rPr>
        <w:t> </w:t>
      </w:r>
      <w:r>
        <w:rPr/>
        <w:t>entitled</w:t>
      </w:r>
      <w:r>
        <w:rPr>
          <w:spacing w:val="-4"/>
        </w:rPr>
        <w:t> </w:t>
      </w:r>
      <w:r>
        <w:rPr/>
        <w:t>and</w:t>
      </w:r>
      <w:r>
        <w:rPr>
          <w:spacing w:val="-5"/>
        </w:rPr>
        <w:t> </w:t>
      </w:r>
      <w:r>
        <w:rPr/>
        <w:t>duly</w:t>
      </w:r>
      <w:r>
        <w:rPr>
          <w:spacing w:val="-3"/>
        </w:rPr>
        <w:t> </w:t>
      </w:r>
      <w:r>
        <w:rPr/>
        <w:t>authorised</w:t>
      </w:r>
      <w:r>
        <w:rPr>
          <w:spacing w:val="-4"/>
        </w:rPr>
        <w:t> </w:t>
      </w:r>
      <w:r>
        <w:rPr/>
        <w:t>may</w:t>
      </w:r>
      <w:r>
        <w:rPr>
          <w:spacing w:val="-3"/>
        </w:rPr>
        <w:t> </w:t>
      </w:r>
      <w:r>
        <w:rPr/>
        <w:t>make an application to the Court for payment of the said sum.</w:t>
      </w:r>
    </w:p>
    <w:p>
      <w:pPr>
        <w:pStyle w:val="BodyText"/>
        <w:spacing w:before="2"/>
      </w:pPr>
    </w:p>
    <w:p>
      <w:pPr>
        <w:pStyle w:val="BodyText"/>
        <w:ind w:right="359"/>
        <w:jc w:val="both"/>
      </w:pPr>
      <w:r>
        <w:rPr/>
        <w:t>Where</w:t>
      </w:r>
      <w:r>
        <w:rPr>
          <w:spacing w:val="-13"/>
        </w:rPr>
        <w:t> </w:t>
      </w:r>
      <w:r>
        <w:rPr/>
        <w:t>resettlement</w:t>
      </w:r>
      <w:r>
        <w:rPr>
          <w:spacing w:val="-12"/>
        </w:rPr>
        <w:t> </w:t>
      </w:r>
      <w:r>
        <w:rPr/>
        <w:t>is</w:t>
      </w:r>
      <w:r>
        <w:rPr>
          <w:spacing w:val="-13"/>
        </w:rPr>
        <w:t> </w:t>
      </w:r>
      <w:r>
        <w:rPr/>
        <w:t>required,</w:t>
      </w:r>
      <w:r>
        <w:rPr>
          <w:spacing w:val="-12"/>
        </w:rPr>
        <w:t> </w:t>
      </w:r>
      <w:r>
        <w:rPr/>
        <w:t>ESS5</w:t>
      </w:r>
      <w:r>
        <w:rPr>
          <w:spacing w:val="-13"/>
        </w:rPr>
        <w:t> </w:t>
      </w:r>
      <w:r>
        <w:rPr/>
        <w:t>also</w:t>
      </w:r>
      <w:r>
        <w:rPr>
          <w:spacing w:val="-8"/>
        </w:rPr>
        <w:t> </w:t>
      </w:r>
      <w:r>
        <w:rPr/>
        <w:t>requires</w:t>
      </w:r>
      <w:r>
        <w:rPr>
          <w:spacing w:val="-13"/>
        </w:rPr>
        <w:t> </w:t>
      </w:r>
      <w:r>
        <w:rPr/>
        <w:t>that</w:t>
      </w:r>
      <w:r>
        <w:rPr>
          <w:spacing w:val="-7"/>
        </w:rPr>
        <w:t> </w:t>
      </w:r>
      <w:r>
        <w:rPr/>
        <w:t>resettlement</w:t>
      </w:r>
      <w:r>
        <w:rPr>
          <w:spacing w:val="-12"/>
        </w:rPr>
        <w:t> </w:t>
      </w:r>
      <w:r>
        <w:rPr/>
        <w:t>sites</w:t>
      </w:r>
      <w:r>
        <w:rPr>
          <w:spacing w:val="-13"/>
        </w:rPr>
        <w:t> </w:t>
      </w:r>
      <w:r>
        <w:rPr/>
        <w:t>and</w:t>
      </w:r>
      <w:r>
        <w:rPr>
          <w:spacing w:val="-12"/>
        </w:rPr>
        <w:t> </w:t>
      </w:r>
      <w:r>
        <w:rPr/>
        <w:t>moving</w:t>
      </w:r>
      <w:r>
        <w:rPr>
          <w:spacing w:val="-12"/>
        </w:rPr>
        <w:t> </w:t>
      </w:r>
      <w:r>
        <w:rPr/>
        <w:t>allowances</w:t>
      </w:r>
      <w:r>
        <w:rPr>
          <w:spacing w:val="-13"/>
        </w:rPr>
        <w:t> </w:t>
      </w:r>
      <w:r>
        <w:rPr/>
        <w:t>be</w:t>
      </w:r>
      <w:r>
        <w:rPr>
          <w:spacing w:val="-12"/>
        </w:rPr>
        <w:t> </w:t>
      </w:r>
      <w:r>
        <w:rPr/>
        <w:t>paid prior to any development. By contrast, the Acquisition of Land (Land Settlement) Act allows the government to take possession of any needed land and development proceeds prior to compensation being</w:t>
      </w:r>
      <w:r>
        <w:rPr>
          <w:spacing w:val="-8"/>
        </w:rPr>
        <w:t> </w:t>
      </w:r>
      <w:r>
        <w:rPr/>
        <w:t>paid.</w:t>
      </w:r>
      <w:r>
        <w:rPr>
          <w:spacing w:val="-10"/>
        </w:rPr>
        <w:t> </w:t>
      </w:r>
      <w:r>
        <w:rPr/>
        <w:t>To</w:t>
      </w:r>
      <w:r>
        <w:rPr>
          <w:spacing w:val="-10"/>
        </w:rPr>
        <w:t> </w:t>
      </w:r>
      <w:r>
        <w:rPr/>
        <w:t>ensure</w:t>
      </w:r>
      <w:r>
        <w:rPr>
          <w:spacing w:val="-9"/>
        </w:rPr>
        <w:t> </w:t>
      </w:r>
      <w:r>
        <w:rPr/>
        <w:t>compliance</w:t>
      </w:r>
      <w:r>
        <w:rPr>
          <w:spacing w:val="-9"/>
        </w:rPr>
        <w:t> </w:t>
      </w:r>
      <w:r>
        <w:rPr/>
        <w:t>with</w:t>
      </w:r>
      <w:r>
        <w:rPr>
          <w:spacing w:val="-10"/>
        </w:rPr>
        <w:t> </w:t>
      </w:r>
      <w:r>
        <w:rPr/>
        <w:t>ESS5,</w:t>
      </w:r>
      <w:r>
        <w:rPr>
          <w:spacing w:val="-9"/>
        </w:rPr>
        <w:t> </w:t>
      </w:r>
      <w:r>
        <w:rPr/>
        <w:t>eligible</w:t>
      </w:r>
      <w:r>
        <w:rPr>
          <w:spacing w:val="-9"/>
        </w:rPr>
        <w:t> </w:t>
      </w:r>
      <w:r>
        <w:rPr/>
        <w:t>PAPs</w:t>
      </w:r>
      <w:r>
        <w:rPr>
          <w:spacing w:val="-10"/>
        </w:rPr>
        <w:t> </w:t>
      </w:r>
      <w:r>
        <w:rPr/>
        <w:t>must</w:t>
      </w:r>
      <w:r>
        <w:rPr>
          <w:spacing w:val="-8"/>
        </w:rPr>
        <w:t> </w:t>
      </w:r>
      <w:r>
        <w:rPr/>
        <w:t>be</w:t>
      </w:r>
      <w:r>
        <w:rPr>
          <w:spacing w:val="-9"/>
        </w:rPr>
        <w:t> </w:t>
      </w:r>
      <w:r>
        <w:rPr/>
        <w:t>compensated</w:t>
      </w:r>
      <w:r>
        <w:rPr>
          <w:spacing w:val="-9"/>
        </w:rPr>
        <w:t> </w:t>
      </w:r>
      <w:r>
        <w:rPr/>
        <w:t>before</w:t>
      </w:r>
      <w:r>
        <w:rPr>
          <w:spacing w:val="-9"/>
        </w:rPr>
        <w:t> </w:t>
      </w:r>
      <w:r>
        <w:rPr/>
        <w:t>any</w:t>
      </w:r>
      <w:r>
        <w:rPr>
          <w:spacing w:val="-9"/>
        </w:rPr>
        <w:t> </w:t>
      </w:r>
      <w:r>
        <w:rPr/>
        <w:t>development is initiated (Table 8).</w:t>
      </w:r>
    </w:p>
    <w:p>
      <w:pPr>
        <w:pStyle w:val="BodyText"/>
        <w:spacing w:after="0"/>
        <w:jc w:val="both"/>
        <w:sectPr>
          <w:type w:val="continuous"/>
          <w:pgSz w:w="12240" w:h="15840"/>
          <w:pgMar w:header="0" w:footer="1026" w:top="1420" w:bottom="1220" w:left="1440" w:right="1080"/>
        </w:sectPr>
      </w:pPr>
    </w:p>
    <w:p>
      <w:pPr>
        <w:pStyle w:val="Heading3"/>
        <w:spacing w:before="41"/>
      </w:pPr>
      <w:r>
        <w:rPr/>
        <w:t>Table</w:t>
      </w:r>
      <w:r>
        <w:rPr>
          <w:spacing w:val="-2"/>
        </w:rPr>
        <w:t> </w:t>
      </w:r>
      <w:r>
        <w:rPr/>
        <w:t>8:</w:t>
      </w:r>
      <w:r>
        <w:rPr>
          <w:spacing w:val="-4"/>
        </w:rPr>
        <w:t> </w:t>
      </w:r>
      <w:r>
        <w:rPr/>
        <w:t>Guyana’s</w:t>
      </w:r>
      <w:r>
        <w:rPr>
          <w:spacing w:val="-6"/>
        </w:rPr>
        <w:t> </w:t>
      </w:r>
      <w:r>
        <w:rPr/>
        <w:t>Land</w:t>
      </w:r>
      <w:r>
        <w:rPr>
          <w:spacing w:val="1"/>
        </w:rPr>
        <w:t> </w:t>
      </w:r>
      <w:r>
        <w:rPr/>
        <w:t>Acquisition Procedures</w:t>
      </w:r>
      <w:r>
        <w:rPr>
          <w:spacing w:val="-5"/>
        </w:rPr>
        <w:t> </w:t>
      </w:r>
      <w:r>
        <w:rPr/>
        <w:t>Based</w:t>
      </w:r>
      <w:r>
        <w:rPr>
          <w:spacing w:val="-6"/>
        </w:rPr>
        <w:t> </w:t>
      </w:r>
      <w:r>
        <w:rPr/>
        <w:t>on</w:t>
      </w:r>
      <w:r>
        <w:rPr>
          <w:spacing w:val="-2"/>
        </w:rPr>
        <w:t> </w:t>
      </w:r>
      <w:r>
        <w:rPr/>
        <w:t>Land</w:t>
      </w:r>
      <w:r>
        <w:rPr>
          <w:spacing w:val="-2"/>
        </w:rPr>
        <w:t> </w:t>
      </w:r>
      <w:r>
        <w:rPr/>
        <w:t>Acquisition</w:t>
      </w:r>
      <w:r>
        <w:rPr>
          <w:spacing w:val="-6"/>
        </w:rPr>
        <w:t> </w:t>
      </w:r>
      <w:r>
        <w:rPr>
          <w:spacing w:val="-5"/>
        </w:rPr>
        <w:t>Act</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813"/>
      </w:tblGrid>
      <w:tr>
        <w:trPr>
          <w:trHeight w:val="300" w:hRule="atLeast"/>
        </w:trPr>
        <w:tc>
          <w:tcPr>
            <w:tcW w:w="2551" w:type="dxa"/>
            <w:shd w:val="clear" w:color="auto" w:fill="B4C5E7"/>
          </w:tcPr>
          <w:p>
            <w:pPr>
              <w:pStyle w:val="TableParagraph"/>
              <w:spacing w:before="38"/>
              <w:rPr>
                <w:b/>
                <w:sz w:val="18"/>
              </w:rPr>
            </w:pPr>
            <w:r>
              <w:rPr>
                <w:b/>
                <w:spacing w:val="-2"/>
                <w:sz w:val="18"/>
              </w:rPr>
              <w:t>Activity</w:t>
            </w:r>
          </w:p>
        </w:tc>
        <w:tc>
          <w:tcPr>
            <w:tcW w:w="6813" w:type="dxa"/>
            <w:shd w:val="clear" w:color="auto" w:fill="B4C5E7"/>
          </w:tcPr>
          <w:p>
            <w:pPr>
              <w:pStyle w:val="TableParagraph"/>
              <w:spacing w:before="38"/>
              <w:ind w:left="105"/>
              <w:rPr>
                <w:b/>
                <w:sz w:val="18"/>
              </w:rPr>
            </w:pPr>
            <w:r>
              <w:rPr>
                <w:b/>
                <w:spacing w:val="-2"/>
                <w:sz w:val="18"/>
              </w:rPr>
              <w:t>Description/Task</w:t>
            </w:r>
          </w:p>
        </w:tc>
      </w:tr>
      <w:tr>
        <w:trPr>
          <w:trHeight w:val="1535" w:hRule="atLeast"/>
        </w:trPr>
        <w:tc>
          <w:tcPr>
            <w:tcW w:w="2551" w:type="dxa"/>
          </w:tcPr>
          <w:p>
            <w:pPr>
              <w:pStyle w:val="TableParagraph"/>
              <w:ind w:left="0"/>
              <w:rPr>
                <w:b/>
                <w:sz w:val="18"/>
              </w:rPr>
            </w:pPr>
          </w:p>
          <w:p>
            <w:pPr>
              <w:pStyle w:val="TableParagraph"/>
              <w:spacing w:before="214"/>
              <w:ind w:left="0"/>
              <w:rPr>
                <w:b/>
                <w:sz w:val="18"/>
              </w:rPr>
            </w:pPr>
          </w:p>
          <w:p>
            <w:pPr>
              <w:pStyle w:val="TableParagraph"/>
              <w:tabs>
                <w:tab w:pos="470" w:val="left" w:leader="none"/>
              </w:tabs>
              <w:rPr>
                <w:sz w:val="18"/>
              </w:rPr>
            </w:pPr>
            <w:r>
              <w:rPr>
                <w:spacing w:val="-5"/>
                <w:sz w:val="18"/>
              </w:rPr>
              <w:t>1.</w:t>
            </w:r>
            <w:r>
              <w:rPr>
                <w:sz w:val="18"/>
              </w:rPr>
              <w:tab/>
              <w:t>Land</w:t>
            </w:r>
            <w:r>
              <w:rPr>
                <w:spacing w:val="-4"/>
                <w:sz w:val="18"/>
              </w:rPr>
              <w:t> </w:t>
            </w:r>
            <w:r>
              <w:rPr>
                <w:spacing w:val="-2"/>
                <w:sz w:val="18"/>
              </w:rPr>
              <w:t>Identification</w:t>
            </w:r>
          </w:p>
        </w:tc>
        <w:tc>
          <w:tcPr>
            <w:tcW w:w="6813" w:type="dxa"/>
          </w:tcPr>
          <w:p>
            <w:pPr>
              <w:pStyle w:val="TableParagraph"/>
              <w:numPr>
                <w:ilvl w:val="0"/>
                <w:numId w:val="13"/>
              </w:numPr>
              <w:tabs>
                <w:tab w:pos="465" w:val="left" w:leader="none"/>
              </w:tabs>
              <w:spacing w:line="218" w:lineRule="exact" w:before="0" w:after="0"/>
              <w:ind w:left="465" w:right="0" w:hanging="360"/>
              <w:jc w:val="left"/>
              <w:rPr>
                <w:sz w:val="18"/>
              </w:rPr>
            </w:pPr>
            <w:r>
              <w:rPr>
                <w:sz w:val="18"/>
              </w:rPr>
              <w:t>Identify</w:t>
            </w:r>
            <w:r>
              <w:rPr>
                <w:spacing w:val="-6"/>
                <w:sz w:val="18"/>
              </w:rPr>
              <w:t> </w:t>
            </w:r>
            <w:r>
              <w:rPr>
                <w:sz w:val="18"/>
              </w:rPr>
              <w:t>properties</w:t>
            </w:r>
            <w:r>
              <w:rPr>
                <w:spacing w:val="-4"/>
                <w:sz w:val="18"/>
              </w:rPr>
              <w:t> </w:t>
            </w:r>
            <w:r>
              <w:rPr>
                <w:sz w:val="18"/>
              </w:rPr>
              <w:t>to</w:t>
            </w:r>
            <w:r>
              <w:rPr>
                <w:spacing w:val="-3"/>
                <w:sz w:val="18"/>
              </w:rPr>
              <w:t> </w:t>
            </w:r>
            <w:r>
              <w:rPr>
                <w:sz w:val="18"/>
              </w:rPr>
              <w:t>be</w:t>
            </w:r>
            <w:r>
              <w:rPr>
                <w:spacing w:val="-3"/>
                <w:sz w:val="18"/>
              </w:rPr>
              <w:t> </w:t>
            </w:r>
            <w:r>
              <w:rPr>
                <w:sz w:val="18"/>
              </w:rPr>
              <w:t>acquired,</w:t>
            </w:r>
            <w:r>
              <w:rPr>
                <w:spacing w:val="-3"/>
                <w:sz w:val="18"/>
              </w:rPr>
              <w:t> </w:t>
            </w:r>
            <w:r>
              <w:rPr>
                <w:sz w:val="18"/>
              </w:rPr>
              <w:t>with</w:t>
            </w:r>
            <w:r>
              <w:rPr>
                <w:spacing w:val="-4"/>
                <w:sz w:val="18"/>
              </w:rPr>
              <w:t> </w:t>
            </w:r>
            <w:r>
              <w:rPr>
                <w:sz w:val="18"/>
              </w:rPr>
              <w:t>relevant</w:t>
            </w:r>
            <w:r>
              <w:rPr>
                <w:spacing w:val="-2"/>
                <w:sz w:val="18"/>
              </w:rPr>
              <w:t> details</w:t>
            </w:r>
          </w:p>
          <w:p>
            <w:pPr>
              <w:pStyle w:val="TableParagraph"/>
              <w:numPr>
                <w:ilvl w:val="0"/>
                <w:numId w:val="13"/>
              </w:numPr>
              <w:tabs>
                <w:tab w:pos="465" w:val="left" w:leader="none"/>
              </w:tabs>
              <w:spacing w:line="240" w:lineRule="auto" w:before="0" w:after="0"/>
              <w:ind w:left="465" w:right="0" w:hanging="360"/>
              <w:jc w:val="left"/>
              <w:rPr>
                <w:sz w:val="18"/>
              </w:rPr>
            </w:pPr>
            <w:r>
              <w:rPr>
                <w:sz w:val="18"/>
              </w:rPr>
              <w:t>List</w:t>
            </w:r>
            <w:r>
              <w:rPr>
                <w:spacing w:val="-5"/>
                <w:sz w:val="18"/>
              </w:rPr>
              <w:t> </w:t>
            </w:r>
            <w:r>
              <w:rPr>
                <w:sz w:val="18"/>
              </w:rPr>
              <w:t>property</w:t>
            </w:r>
            <w:r>
              <w:rPr>
                <w:spacing w:val="-4"/>
                <w:sz w:val="18"/>
              </w:rPr>
              <w:t> </w:t>
            </w:r>
            <w:r>
              <w:rPr>
                <w:sz w:val="18"/>
              </w:rPr>
              <w:t>owners</w:t>
            </w:r>
            <w:r>
              <w:rPr>
                <w:spacing w:val="-2"/>
                <w:sz w:val="18"/>
              </w:rPr>
              <w:t> </w:t>
            </w:r>
            <w:r>
              <w:rPr>
                <w:sz w:val="18"/>
              </w:rPr>
              <w:t>under</w:t>
            </w:r>
            <w:r>
              <w:rPr>
                <w:spacing w:val="-5"/>
                <w:sz w:val="18"/>
              </w:rPr>
              <w:t> </w:t>
            </w:r>
            <w:r>
              <w:rPr>
                <w:sz w:val="18"/>
              </w:rPr>
              <w:t>Entitlement</w:t>
            </w:r>
            <w:r>
              <w:rPr>
                <w:spacing w:val="-1"/>
                <w:sz w:val="18"/>
              </w:rPr>
              <w:t> </w:t>
            </w:r>
            <w:r>
              <w:rPr>
                <w:sz w:val="18"/>
              </w:rPr>
              <w:t>Categories</w:t>
            </w:r>
            <w:r>
              <w:rPr>
                <w:spacing w:val="-2"/>
                <w:sz w:val="18"/>
              </w:rPr>
              <w:t> </w:t>
            </w:r>
            <w:r>
              <w:rPr>
                <w:sz w:val="18"/>
              </w:rPr>
              <w:t>A,</w:t>
            </w:r>
            <w:r>
              <w:rPr>
                <w:spacing w:val="-1"/>
                <w:sz w:val="18"/>
              </w:rPr>
              <w:t> </w:t>
            </w:r>
            <w:r>
              <w:rPr>
                <w:sz w:val="18"/>
              </w:rPr>
              <w:t>B or</w:t>
            </w:r>
            <w:r>
              <w:rPr>
                <w:spacing w:val="1"/>
                <w:sz w:val="18"/>
              </w:rPr>
              <w:t> </w:t>
            </w:r>
            <w:r>
              <w:rPr>
                <w:spacing w:val="-5"/>
                <w:sz w:val="18"/>
              </w:rPr>
              <w:t>C.</w:t>
            </w:r>
          </w:p>
          <w:p>
            <w:pPr>
              <w:pStyle w:val="TableParagraph"/>
              <w:numPr>
                <w:ilvl w:val="0"/>
                <w:numId w:val="13"/>
              </w:numPr>
              <w:tabs>
                <w:tab w:pos="465" w:val="left" w:leader="none"/>
              </w:tabs>
              <w:spacing w:line="235" w:lineRule="auto" w:before="4" w:after="0"/>
              <w:ind w:left="465" w:right="98" w:hanging="361"/>
              <w:jc w:val="left"/>
              <w:rPr>
                <w:sz w:val="18"/>
              </w:rPr>
            </w:pPr>
            <w:r>
              <w:rPr>
                <w:sz w:val="18"/>
              </w:rPr>
              <w:t>Contact</w:t>
            </w:r>
            <w:r>
              <w:rPr>
                <w:spacing w:val="-11"/>
                <w:sz w:val="18"/>
              </w:rPr>
              <w:t> </w:t>
            </w:r>
            <w:r>
              <w:rPr>
                <w:sz w:val="18"/>
              </w:rPr>
              <w:t>property</w:t>
            </w:r>
            <w:r>
              <w:rPr>
                <w:spacing w:val="-10"/>
                <w:sz w:val="18"/>
              </w:rPr>
              <w:t> </w:t>
            </w:r>
            <w:r>
              <w:rPr>
                <w:sz w:val="18"/>
              </w:rPr>
              <w:t>owners</w:t>
            </w:r>
            <w:r>
              <w:rPr>
                <w:spacing w:val="-9"/>
                <w:sz w:val="18"/>
              </w:rPr>
              <w:t> </w:t>
            </w:r>
            <w:r>
              <w:rPr>
                <w:sz w:val="18"/>
              </w:rPr>
              <w:t>to</w:t>
            </w:r>
            <w:r>
              <w:rPr>
                <w:spacing w:val="-9"/>
                <w:sz w:val="18"/>
              </w:rPr>
              <w:t> </w:t>
            </w:r>
            <w:r>
              <w:rPr>
                <w:sz w:val="18"/>
              </w:rPr>
              <w:t>inform</w:t>
            </w:r>
            <w:r>
              <w:rPr>
                <w:spacing w:val="-11"/>
                <w:sz w:val="18"/>
              </w:rPr>
              <w:t> </w:t>
            </w:r>
            <w:r>
              <w:rPr>
                <w:sz w:val="18"/>
              </w:rPr>
              <w:t>them</w:t>
            </w:r>
            <w:r>
              <w:rPr>
                <w:spacing w:val="-7"/>
                <w:sz w:val="18"/>
              </w:rPr>
              <w:t> </w:t>
            </w:r>
            <w:r>
              <w:rPr>
                <w:sz w:val="18"/>
              </w:rPr>
              <w:t>of</w:t>
            </w:r>
            <w:r>
              <w:rPr>
                <w:spacing w:val="-9"/>
                <w:sz w:val="18"/>
              </w:rPr>
              <w:t> </w:t>
            </w:r>
            <w:r>
              <w:rPr>
                <w:sz w:val="18"/>
              </w:rPr>
              <w:t>the</w:t>
            </w:r>
            <w:r>
              <w:rPr>
                <w:spacing w:val="-9"/>
                <w:sz w:val="18"/>
              </w:rPr>
              <w:t> </w:t>
            </w:r>
            <w:r>
              <w:rPr>
                <w:sz w:val="18"/>
              </w:rPr>
              <w:t>need</w:t>
            </w:r>
            <w:r>
              <w:rPr>
                <w:spacing w:val="-9"/>
                <w:sz w:val="18"/>
              </w:rPr>
              <w:t> </w:t>
            </w:r>
            <w:r>
              <w:rPr>
                <w:sz w:val="18"/>
              </w:rPr>
              <w:t>to</w:t>
            </w:r>
            <w:r>
              <w:rPr>
                <w:spacing w:val="-9"/>
                <w:sz w:val="18"/>
              </w:rPr>
              <w:t> </w:t>
            </w:r>
            <w:r>
              <w:rPr>
                <w:sz w:val="18"/>
              </w:rPr>
              <w:t>acquire</w:t>
            </w:r>
            <w:r>
              <w:rPr>
                <w:spacing w:val="-9"/>
                <w:sz w:val="18"/>
              </w:rPr>
              <w:t> </w:t>
            </w:r>
            <w:r>
              <w:rPr>
                <w:sz w:val="18"/>
              </w:rPr>
              <w:t>their</w:t>
            </w:r>
            <w:r>
              <w:rPr>
                <w:spacing w:val="-7"/>
                <w:sz w:val="18"/>
              </w:rPr>
              <w:t> </w:t>
            </w:r>
            <w:r>
              <w:rPr>
                <w:sz w:val="18"/>
              </w:rPr>
              <w:t>property,</w:t>
            </w:r>
            <w:r>
              <w:rPr>
                <w:spacing w:val="-9"/>
                <w:sz w:val="18"/>
              </w:rPr>
              <w:t> </w:t>
            </w:r>
            <w:r>
              <w:rPr>
                <w:sz w:val="18"/>
              </w:rPr>
              <w:t>reason and the amount required.</w:t>
            </w:r>
          </w:p>
          <w:p>
            <w:pPr>
              <w:pStyle w:val="TableParagraph"/>
              <w:numPr>
                <w:ilvl w:val="0"/>
                <w:numId w:val="13"/>
              </w:numPr>
              <w:tabs>
                <w:tab w:pos="465" w:val="left" w:leader="none"/>
              </w:tabs>
              <w:spacing w:line="240" w:lineRule="auto" w:before="1" w:after="0"/>
              <w:ind w:left="465" w:right="0" w:hanging="360"/>
              <w:jc w:val="left"/>
              <w:rPr>
                <w:sz w:val="18"/>
              </w:rPr>
            </w:pPr>
            <w:r>
              <w:rPr>
                <w:sz w:val="18"/>
              </w:rPr>
              <w:t>Collection</w:t>
            </w:r>
            <w:r>
              <w:rPr>
                <w:spacing w:val="-4"/>
                <w:sz w:val="18"/>
              </w:rPr>
              <w:t> </w:t>
            </w:r>
            <w:r>
              <w:rPr>
                <w:sz w:val="18"/>
              </w:rPr>
              <w:t>of</w:t>
            </w:r>
            <w:r>
              <w:rPr>
                <w:spacing w:val="1"/>
                <w:sz w:val="18"/>
              </w:rPr>
              <w:t> </w:t>
            </w:r>
            <w:r>
              <w:rPr>
                <w:sz w:val="18"/>
              </w:rPr>
              <w:t>legal</w:t>
            </w:r>
            <w:r>
              <w:rPr>
                <w:spacing w:val="-5"/>
                <w:sz w:val="18"/>
              </w:rPr>
              <w:t> </w:t>
            </w:r>
            <w:r>
              <w:rPr>
                <w:sz w:val="18"/>
              </w:rPr>
              <w:t>documents</w:t>
            </w:r>
            <w:r>
              <w:rPr>
                <w:spacing w:val="-5"/>
                <w:sz w:val="18"/>
              </w:rPr>
              <w:t> </w:t>
            </w:r>
            <w:r>
              <w:rPr>
                <w:sz w:val="18"/>
              </w:rPr>
              <w:t>to</w:t>
            </w:r>
            <w:r>
              <w:rPr>
                <w:spacing w:val="-3"/>
                <w:sz w:val="18"/>
              </w:rPr>
              <w:t> </w:t>
            </w:r>
            <w:r>
              <w:rPr>
                <w:sz w:val="18"/>
              </w:rPr>
              <w:t>prove</w:t>
            </w:r>
            <w:r>
              <w:rPr>
                <w:spacing w:val="-3"/>
                <w:sz w:val="18"/>
              </w:rPr>
              <w:t> </w:t>
            </w:r>
            <w:r>
              <w:rPr>
                <w:sz w:val="18"/>
              </w:rPr>
              <w:t>ownership</w:t>
            </w:r>
            <w:r>
              <w:rPr>
                <w:spacing w:val="-3"/>
                <w:sz w:val="18"/>
              </w:rPr>
              <w:t> </w:t>
            </w:r>
            <w:r>
              <w:rPr>
                <w:sz w:val="18"/>
              </w:rPr>
              <w:t>of</w:t>
            </w:r>
            <w:r>
              <w:rPr>
                <w:spacing w:val="-3"/>
                <w:sz w:val="18"/>
              </w:rPr>
              <w:t> </w:t>
            </w:r>
            <w:r>
              <w:rPr>
                <w:spacing w:val="-4"/>
                <w:sz w:val="18"/>
              </w:rPr>
              <w:t>land.</w:t>
            </w:r>
          </w:p>
          <w:p>
            <w:pPr>
              <w:pStyle w:val="TableParagraph"/>
              <w:numPr>
                <w:ilvl w:val="0"/>
                <w:numId w:val="13"/>
              </w:numPr>
              <w:tabs>
                <w:tab w:pos="465" w:val="left" w:leader="none"/>
              </w:tabs>
              <w:spacing w:line="220" w:lineRule="atLeast" w:before="0" w:after="0"/>
              <w:ind w:left="465" w:right="96" w:hanging="361"/>
              <w:jc w:val="left"/>
              <w:rPr>
                <w:sz w:val="18"/>
              </w:rPr>
            </w:pPr>
            <w:r>
              <w:rPr>
                <w:sz w:val="18"/>
              </w:rPr>
              <w:t>Collection of personal identification and banking information from property owners to facilitate transfer of funds.</w:t>
            </w:r>
          </w:p>
        </w:tc>
      </w:tr>
      <w:tr>
        <w:trPr>
          <w:trHeight w:val="440" w:hRule="atLeast"/>
        </w:trPr>
        <w:tc>
          <w:tcPr>
            <w:tcW w:w="2551" w:type="dxa"/>
          </w:tcPr>
          <w:p>
            <w:pPr>
              <w:pStyle w:val="TableParagraph"/>
              <w:tabs>
                <w:tab w:pos="470" w:val="left" w:leader="none"/>
              </w:tabs>
              <w:spacing w:line="218" w:lineRule="exact"/>
              <w:rPr>
                <w:sz w:val="18"/>
              </w:rPr>
            </w:pPr>
            <w:r>
              <w:rPr>
                <w:spacing w:val="-5"/>
                <w:sz w:val="18"/>
              </w:rPr>
              <w:t>2.</w:t>
            </w:r>
            <w:r>
              <w:rPr>
                <w:sz w:val="18"/>
              </w:rPr>
              <w:tab/>
              <w:t>Survey</w:t>
            </w:r>
            <w:r>
              <w:rPr>
                <w:spacing w:val="-5"/>
                <w:sz w:val="18"/>
              </w:rPr>
              <w:t> </w:t>
            </w:r>
            <w:r>
              <w:rPr>
                <w:sz w:val="18"/>
              </w:rPr>
              <w:t>&amp;</w:t>
            </w:r>
            <w:r>
              <w:rPr>
                <w:spacing w:val="-3"/>
                <w:sz w:val="18"/>
              </w:rPr>
              <w:t> </w:t>
            </w:r>
            <w:r>
              <w:rPr>
                <w:sz w:val="18"/>
              </w:rPr>
              <w:t>Valuation</w:t>
            </w:r>
            <w:r>
              <w:rPr>
                <w:spacing w:val="-3"/>
                <w:sz w:val="18"/>
              </w:rPr>
              <w:t> </w:t>
            </w:r>
            <w:r>
              <w:rPr>
                <w:spacing w:val="-5"/>
                <w:sz w:val="18"/>
              </w:rPr>
              <w:t>of</w:t>
            </w:r>
          </w:p>
          <w:p>
            <w:pPr>
              <w:pStyle w:val="TableParagraph"/>
              <w:spacing w:line="201" w:lineRule="exact" w:before="1"/>
              <w:ind w:left="470"/>
              <w:rPr>
                <w:sz w:val="18"/>
              </w:rPr>
            </w:pPr>
            <w:r>
              <w:rPr>
                <w:spacing w:val="-2"/>
                <w:sz w:val="18"/>
              </w:rPr>
              <w:t>Properties</w:t>
            </w:r>
          </w:p>
        </w:tc>
        <w:tc>
          <w:tcPr>
            <w:tcW w:w="6813" w:type="dxa"/>
          </w:tcPr>
          <w:p>
            <w:pPr>
              <w:pStyle w:val="TableParagraph"/>
              <w:numPr>
                <w:ilvl w:val="0"/>
                <w:numId w:val="14"/>
              </w:numPr>
              <w:tabs>
                <w:tab w:pos="465" w:val="left" w:leader="none"/>
              </w:tabs>
              <w:spacing w:line="218" w:lineRule="exact" w:before="0" w:after="0"/>
              <w:ind w:left="465" w:right="0" w:hanging="360"/>
              <w:jc w:val="left"/>
              <w:rPr>
                <w:sz w:val="18"/>
              </w:rPr>
            </w:pPr>
            <w:r>
              <w:rPr>
                <w:sz w:val="18"/>
              </w:rPr>
              <w:t>Survey</w:t>
            </w:r>
            <w:r>
              <w:rPr>
                <w:spacing w:val="-4"/>
                <w:sz w:val="18"/>
              </w:rPr>
              <w:t> </w:t>
            </w:r>
            <w:r>
              <w:rPr>
                <w:sz w:val="18"/>
              </w:rPr>
              <w:t>affected</w:t>
            </w:r>
            <w:r>
              <w:rPr>
                <w:spacing w:val="-3"/>
                <w:sz w:val="18"/>
              </w:rPr>
              <w:t> </w:t>
            </w:r>
            <w:r>
              <w:rPr>
                <w:spacing w:val="-2"/>
                <w:sz w:val="18"/>
              </w:rPr>
              <w:t>property.</w:t>
            </w:r>
          </w:p>
          <w:p>
            <w:pPr>
              <w:pStyle w:val="TableParagraph"/>
              <w:numPr>
                <w:ilvl w:val="0"/>
                <w:numId w:val="14"/>
              </w:numPr>
              <w:tabs>
                <w:tab w:pos="465" w:val="left" w:leader="none"/>
              </w:tabs>
              <w:spacing w:line="201" w:lineRule="exact" w:before="1" w:after="0"/>
              <w:ind w:left="465" w:right="0" w:hanging="360"/>
              <w:jc w:val="left"/>
              <w:rPr>
                <w:sz w:val="18"/>
              </w:rPr>
            </w:pPr>
            <w:r>
              <w:rPr>
                <w:sz w:val="18"/>
              </w:rPr>
              <w:t>Valuation</w:t>
            </w:r>
            <w:r>
              <w:rPr>
                <w:spacing w:val="-4"/>
                <w:sz w:val="18"/>
              </w:rPr>
              <w:t> </w:t>
            </w:r>
            <w:r>
              <w:rPr>
                <w:sz w:val="18"/>
              </w:rPr>
              <w:t>of</w:t>
            </w:r>
            <w:r>
              <w:rPr>
                <w:spacing w:val="1"/>
                <w:sz w:val="18"/>
              </w:rPr>
              <w:t> </w:t>
            </w:r>
            <w:r>
              <w:rPr>
                <w:sz w:val="18"/>
              </w:rPr>
              <w:t>land</w:t>
            </w:r>
            <w:r>
              <w:rPr>
                <w:spacing w:val="-3"/>
                <w:sz w:val="18"/>
              </w:rPr>
              <w:t> </w:t>
            </w:r>
            <w:r>
              <w:rPr>
                <w:sz w:val="18"/>
              </w:rPr>
              <w:t>to</w:t>
            </w:r>
            <w:r>
              <w:rPr>
                <w:spacing w:val="-3"/>
                <w:sz w:val="18"/>
              </w:rPr>
              <w:t> </w:t>
            </w:r>
            <w:r>
              <w:rPr>
                <w:sz w:val="18"/>
              </w:rPr>
              <w:t>be</w:t>
            </w:r>
            <w:r>
              <w:rPr>
                <w:spacing w:val="-3"/>
                <w:sz w:val="18"/>
              </w:rPr>
              <w:t> </w:t>
            </w:r>
            <w:r>
              <w:rPr>
                <w:sz w:val="18"/>
              </w:rPr>
              <w:t>acquired</w:t>
            </w:r>
            <w:r>
              <w:rPr>
                <w:spacing w:val="-4"/>
                <w:sz w:val="18"/>
              </w:rPr>
              <w:t> </w:t>
            </w:r>
            <w:r>
              <w:rPr>
                <w:sz w:val="18"/>
              </w:rPr>
              <w:t>to</w:t>
            </w:r>
            <w:r>
              <w:rPr>
                <w:spacing w:val="-3"/>
                <w:sz w:val="18"/>
              </w:rPr>
              <w:t> </w:t>
            </w:r>
            <w:r>
              <w:rPr>
                <w:sz w:val="18"/>
              </w:rPr>
              <w:t>determine</w:t>
            </w:r>
            <w:r>
              <w:rPr>
                <w:spacing w:val="-3"/>
                <w:sz w:val="18"/>
              </w:rPr>
              <w:t> </w:t>
            </w:r>
            <w:r>
              <w:rPr>
                <w:sz w:val="18"/>
              </w:rPr>
              <w:t>replacement</w:t>
            </w:r>
            <w:r>
              <w:rPr>
                <w:spacing w:val="-3"/>
                <w:sz w:val="18"/>
              </w:rPr>
              <w:t> </w:t>
            </w:r>
            <w:r>
              <w:rPr>
                <w:spacing w:val="-4"/>
                <w:sz w:val="18"/>
              </w:rPr>
              <w:t>cost.</w:t>
            </w:r>
          </w:p>
        </w:tc>
      </w:tr>
      <w:tr>
        <w:trPr>
          <w:trHeight w:val="880" w:hRule="atLeast"/>
        </w:trPr>
        <w:tc>
          <w:tcPr>
            <w:tcW w:w="2551" w:type="dxa"/>
          </w:tcPr>
          <w:p>
            <w:pPr>
              <w:pStyle w:val="TableParagraph"/>
              <w:spacing w:before="108"/>
              <w:ind w:left="0"/>
              <w:rPr>
                <w:b/>
                <w:sz w:val="18"/>
              </w:rPr>
            </w:pPr>
          </w:p>
          <w:p>
            <w:pPr>
              <w:pStyle w:val="TableParagraph"/>
              <w:tabs>
                <w:tab w:pos="470" w:val="left" w:leader="none"/>
              </w:tabs>
              <w:spacing w:before="1"/>
              <w:rPr>
                <w:sz w:val="18"/>
              </w:rPr>
            </w:pPr>
            <w:r>
              <w:rPr>
                <w:spacing w:val="-5"/>
                <w:sz w:val="18"/>
              </w:rPr>
              <w:t>3.</w:t>
            </w:r>
            <w:r>
              <w:rPr>
                <w:sz w:val="18"/>
              </w:rPr>
              <w:tab/>
            </w:r>
            <w:r>
              <w:rPr>
                <w:spacing w:val="-2"/>
                <w:sz w:val="18"/>
              </w:rPr>
              <w:t>Negotiation</w:t>
            </w:r>
          </w:p>
        </w:tc>
        <w:tc>
          <w:tcPr>
            <w:tcW w:w="6813" w:type="dxa"/>
          </w:tcPr>
          <w:p>
            <w:pPr>
              <w:pStyle w:val="TableParagraph"/>
              <w:numPr>
                <w:ilvl w:val="0"/>
                <w:numId w:val="15"/>
              </w:numPr>
              <w:tabs>
                <w:tab w:pos="465" w:val="left" w:leader="none"/>
              </w:tabs>
              <w:spacing w:line="240" w:lineRule="auto" w:before="0" w:after="0"/>
              <w:ind w:left="465" w:right="110" w:hanging="361"/>
              <w:jc w:val="left"/>
              <w:rPr>
                <w:sz w:val="18"/>
              </w:rPr>
            </w:pPr>
            <w:r>
              <w:rPr>
                <w:sz w:val="18"/>
              </w:rPr>
              <w:t>Negotiate</w:t>
            </w:r>
            <w:r>
              <w:rPr>
                <w:spacing w:val="40"/>
                <w:sz w:val="18"/>
              </w:rPr>
              <w:t> </w:t>
            </w:r>
            <w:r>
              <w:rPr>
                <w:sz w:val="18"/>
              </w:rPr>
              <w:t>price</w:t>
            </w:r>
            <w:r>
              <w:rPr>
                <w:spacing w:val="40"/>
                <w:sz w:val="18"/>
              </w:rPr>
              <w:t> </w:t>
            </w:r>
            <w:r>
              <w:rPr>
                <w:sz w:val="18"/>
              </w:rPr>
              <w:t>with</w:t>
            </w:r>
            <w:r>
              <w:rPr>
                <w:spacing w:val="40"/>
                <w:sz w:val="18"/>
              </w:rPr>
              <w:t> </w:t>
            </w:r>
            <w:r>
              <w:rPr>
                <w:sz w:val="18"/>
              </w:rPr>
              <w:t>property</w:t>
            </w:r>
            <w:r>
              <w:rPr>
                <w:spacing w:val="38"/>
                <w:sz w:val="18"/>
              </w:rPr>
              <w:t> </w:t>
            </w:r>
            <w:r>
              <w:rPr>
                <w:sz w:val="18"/>
              </w:rPr>
              <w:t>owners</w:t>
            </w:r>
            <w:r>
              <w:rPr>
                <w:spacing w:val="40"/>
                <w:sz w:val="18"/>
              </w:rPr>
              <w:t> </w:t>
            </w:r>
            <w:r>
              <w:rPr>
                <w:sz w:val="18"/>
              </w:rPr>
              <w:t>and</w:t>
            </w:r>
            <w:r>
              <w:rPr>
                <w:spacing w:val="40"/>
                <w:sz w:val="18"/>
              </w:rPr>
              <w:t> </w:t>
            </w:r>
            <w:r>
              <w:rPr>
                <w:sz w:val="18"/>
              </w:rPr>
              <w:t>prepare</w:t>
            </w:r>
            <w:r>
              <w:rPr>
                <w:spacing w:val="40"/>
                <w:sz w:val="18"/>
              </w:rPr>
              <w:t> </w:t>
            </w:r>
            <w:r>
              <w:rPr>
                <w:sz w:val="18"/>
              </w:rPr>
              <w:t>report</w:t>
            </w:r>
            <w:r>
              <w:rPr>
                <w:spacing w:val="40"/>
                <w:sz w:val="18"/>
              </w:rPr>
              <w:t> </w:t>
            </w:r>
            <w:r>
              <w:rPr>
                <w:sz w:val="18"/>
              </w:rPr>
              <w:t>with</w:t>
            </w:r>
            <w:r>
              <w:rPr>
                <w:spacing w:val="40"/>
                <w:sz w:val="18"/>
              </w:rPr>
              <w:t> </w:t>
            </w:r>
            <w:r>
              <w:rPr>
                <w:sz w:val="18"/>
              </w:rPr>
              <w:t>complete</w:t>
            </w:r>
            <w:r>
              <w:rPr>
                <w:spacing w:val="40"/>
                <w:sz w:val="18"/>
              </w:rPr>
              <w:t> </w:t>
            </w:r>
            <w:r>
              <w:rPr>
                <w:sz w:val="18"/>
              </w:rPr>
              <w:t>list</w:t>
            </w:r>
            <w:r>
              <w:rPr>
                <w:spacing w:val="39"/>
                <w:sz w:val="18"/>
              </w:rPr>
              <w:t> </w:t>
            </w:r>
            <w:r>
              <w:rPr>
                <w:sz w:val="18"/>
              </w:rPr>
              <w:t>of properties and final agreed price.</w:t>
            </w:r>
          </w:p>
          <w:p>
            <w:pPr>
              <w:pStyle w:val="TableParagraph"/>
              <w:numPr>
                <w:ilvl w:val="0"/>
                <w:numId w:val="15"/>
              </w:numPr>
              <w:tabs>
                <w:tab w:pos="465" w:val="left" w:leader="none"/>
              </w:tabs>
              <w:spacing w:line="220" w:lineRule="atLeast" w:before="0" w:after="0"/>
              <w:ind w:left="465" w:right="105" w:hanging="361"/>
              <w:jc w:val="left"/>
              <w:rPr>
                <w:sz w:val="18"/>
              </w:rPr>
            </w:pPr>
            <w:r>
              <w:rPr>
                <w:sz w:val="18"/>
              </w:rPr>
              <w:t>Where an agreement on the value is not reached, the owner may provide a private assessment value for further negotiation.</w:t>
            </w:r>
          </w:p>
        </w:tc>
      </w:tr>
      <w:tr>
        <w:trPr>
          <w:trHeight w:val="300" w:hRule="atLeast"/>
        </w:trPr>
        <w:tc>
          <w:tcPr>
            <w:tcW w:w="2551" w:type="dxa"/>
          </w:tcPr>
          <w:p>
            <w:pPr>
              <w:pStyle w:val="TableParagraph"/>
              <w:tabs>
                <w:tab w:pos="470" w:val="left" w:leader="none"/>
              </w:tabs>
              <w:spacing w:before="38"/>
              <w:rPr>
                <w:sz w:val="18"/>
              </w:rPr>
            </w:pPr>
            <w:r>
              <w:rPr>
                <w:spacing w:val="-5"/>
                <w:sz w:val="18"/>
              </w:rPr>
              <w:t>4.</w:t>
            </w:r>
            <w:r>
              <w:rPr>
                <w:sz w:val="18"/>
              </w:rPr>
              <w:tab/>
              <w:t>Approval</w:t>
            </w:r>
            <w:r>
              <w:rPr>
                <w:spacing w:val="-5"/>
                <w:sz w:val="18"/>
              </w:rPr>
              <w:t> </w:t>
            </w:r>
            <w:r>
              <w:rPr>
                <w:sz w:val="18"/>
              </w:rPr>
              <w:t>of</w:t>
            </w:r>
            <w:r>
              <w:rPr>
                <w:spacing w:val="-3"/>
                <w:sz w:val="18"/>
              </w:rPr>
              <w:t> </w:t>
            </w:r>
            <w:r>
              <w:rPr>
                <w:spacing w:val="-2"/>
                <w:sz w:val="18"/>
              </w:rPr>
              <w:t>Acquisition</w:t>
            </w:r>
          </w:p>
        </w:tc>
        <w:tc>
          <w:tcPr>
            <w:tcW w:w="6813" w:type="dxa"/>
          </w:tcPr>
          <w:p>
            <w:pPr>
              <w:pStyle w:val="TableParagraph"/>
              <w:tabs>
                <w:tab w:pos="465" w:val="left" w:leader="none"/>
              </w:tabs>
              <w:spacing w:before="38"/>
              <w:ind w:left="105"/>
              <w:rPr>
                <w:sz w:val="18"/>
              </w:rPr>
            </w:pPr>
            <w:r>
              <w:rPr>
                <w:spacing w:val="-10"/>
                <w:sz w:val="18"/>
              </w:rPr>
              <w:t>-</w:t>
            </w:r>
            <w:r>
              <w:rPr>
                <w:sz w:val="18"/>
              </w:rPr>
              <w:tab/>
              <w:t>Prepare</w:t>
            </w:r>
            <w:r>
              <w:rPr>
                <w:spacing w:val="-5"/>
                <w:sz w:val="18"/>
              </w:rPr>
              <w:t> </w:t>
            </w:r>
            <w:r>
              <w:rPr>
                <w:sz w:val="18"/>
              </w:rPr>
              <w:t>and</w:t>
            </w:r>
            <w:r>
              <w:rPr>
                <w:spacing w:val="-3"/>
                <w:sz w:val="18"/>
              </w:rPr>
              <w:t> </w:t>
            </w:r>
            <w:r>
              <w:rPr>
                <w:sz w:val="18"/>
              </w:rPr>
              <w:t>submit</w:t>
            </w:r>
            <w:r>
              <w:rPr>
                <w:spacing w:val="-4"/>
                <w:sz w:val="18"/>
              </w:rPr>
              <w:t> </w:t>
            </w:r>
            <w:r>
              <w:rPr>
                <w:sz w:val="18"/>
              </w:rPr>
              <w:t>Cabinet</w:t>
            </w:r>
            <w:r>
              <w:rPr>
                <w:spacing w:val="-4"/>
                <w:sz w:val="18"/>
              </w:rPr>
              <w:t> </w:t>
            </w:r>
            <w:r>
              <w:rPr>
                <w:sz w:val="18"/>
              </w:rPr>
              <w:t>Paper</w:t>
            </w:r>
            <w:r>
              <w:rPr>
                <w:spacing w:val="-2"/>
                <w:sz w:val="18"/>
              </w:rPr>
              <w:t> </w:t>
            </w:r>
            <w:r>
              <w:rPr>
                <w:sz w:val="18"/>
              </w:rPr>
              <w:t>for</w:t>
            </w:r>
            <w:r>
              <w:rPr>
                <w:spacing w:val="-2"/>
                <w:sz w:val="18"/>
              </w:rPr>
              <w:t> </w:t>
            </w:r>
            <w:r>
              <w:rPr>
                <w:sz w:val="18"/>
              </w:rPr>
              <w:t>approval</w:t>
            </w:r>
            <w:r>
              <w:rPr>
                <w:spacing w:val="-6"/>
                <w:sz w:val="18"/>
              </w:rPr>
              <w:t> </w:t>
            </w:r>
            <w:r>
              <w:rPr>
                <w:sz w:val="18"/>
              </w:rPr>
              <w:t>of</w:t>
            </w:r>
            <w:r>
              <w:rPr>
                <w:spacing w:val="-4"/>
                <w:sz w:val="18"/>
              </w:rPr>
              <w:t> </w:t>
            </w:r>
            <w:r>
              <w:rPr>
                <w:sz w:val="18"/>
              </w:rPr>
              <w:t>acquisition</w:t>
            </w:r>
            <w:r>
              <w:rPr>
                <w:spacing w:val="-4"/>
                <w:sz w:val="18"/>
              </w:rPr>
              <w:t> </w:t>
            </w:r>
            <w:r>
              <w:rPr>
                <w:sz w:val="18"/>
              </w:rPr>
              <w:t>of</w:t>
            </w:r>
            <w:r>
              <w:rPr>
                <w:spacing w:val="-3"/>
                <w:sz w:val="18"/>
              </w:rPr>
              <w:t> </w:t>
            </w:r>
            <w:r>
              <w:rPr>
                <w:spacing w:val="-2"/>
                <w:sz w:val="18"/>
              </w:rPr>
              <w:t>property.</w:t>
            </w:r>
          </w:p>
        </w:tc>
      </w:tr>
      <w:tr>
        <w:trPr>
          <w:trHeight w:val="440" w:hRule="atLeast"/>
        </w:trPr>
        <w:tc>
          <w:tcPr>
            <w:tcW w:w="2551" w:type="dxa"/>
          </w:tcPr>
          <w:p>
            <w:pPr>
              <w:pStyle w:val="TableParagraph"/>
              <w:tabs>
                <w:tab w:pos="470" w:val="left" w:leader="none"/>
              </w:tabs>
              <w:spacing w:line="218" w:lineRule="exact"/>
              <w:rPr>
                <w:sz w:val="18"/>
              </w:rPr>
            </w:pPr>
            <w:r>
              <w:rPr>
                <w:spacing w:val="-5"/>
                <w:sz w:val="18"/>
              </w:rPr>
              <w:t>5.</w:t>
            </w:r>
            <w:r>
              <w:rPr>
                <w:sz w:val="18"/>
              </w:rPr>
              <w:tab/>
              <w:t>Approval</w:t>
            </w:r>
            <w:r>
              <w:rPr>
                <w:spacing w:val="-6"/>
                <w:sz w:val="18"/>
              </w:rPr>
              <w:t> </w:t>
            </w:r>
            <w:r>
              <w:rPr>
                <w:sz w:val="18"/>
              </w:rPr>
              <w:t>of</w:t>
            </w:r>
            <w:r>
              <w:rPr>
                <w:spacing w:val="-3"/>
                <w:sz w:val="18"/>
              </w:rPr>
              <w:t> </w:t>
            </w:r>
            <w:r>
              <w:rPr>
                <w:sz w:val="18"/>
              </w:rPr>
              <w:t>Payment</w:t>
            </w:r>
            <w:r>
              <w:rPr>
                <w:spacing w:val="-3"/>
                <w:sz w:val="18"/>
              </w:rPr>
              <w:t> </w:t>
            </w:r>
            <w:r>
              <w:rPr>
                <w:spacing w:val="-5"/>
                <w:sz w:val="18"/>
              </w:rPr>
              <w:t>of</w:t>
            </w:r>
          </w:p>
          <w:p>
            <w:pPr>
              <w:pStyle w:val="TableParagraph"/>
              <w:spacing w:line="201" w:lineRule="exact"/>
              <w:ind w:left="470"/>
              <w:rPr>
                <w:sz w:val="18"/>
              </w:rPr>
            </w:pPr>
            <w:r>
              <w:rPr>
                <w:spacing w:val="-2"/>
                <w:sz w:val="18"/>
              </w:rPr>
              <w:t>Compensation</w:t>
            </w:r>
          </w:p>
        </w:tc>
        <w:tc>
          <w:tcPr>
            <w:tcW w:w="6813" w:type="dxa"/>
          </w:tcPr>
          <w:p>
            <w:pPr>
              <w:pStyle w:val="TableParagraph"/>
              <w:tabs>
                <w:tab w:pos="465" w:val="left" w:leader="none"/>
              </w:tabs>
              <w:spacing w:before="109"/>
              <w:ind w:left="105"/>
              <w:rPr>
                <w:sz w:val="18"/>
              </w:rPr>
            </w:pPr>
            <w:r>
              <w:rPr>
                <w:spacing w:val="-10"/>
                <w:sz w:val="18"/>
              </w:rPr>
              <w:t>-</w:t>
            </w:r>
            <w:r>
              <w:rPr>
                <w:sz w:val="18"/>
              </w:rPr>
              <w:tab/>
              <w:t>Prepare</w:t>
            </w:r>
            <w:r>
              <w:rPr>
                <w:spacing w:val="-4"/>
                <w:sz w:val="18"/>
              </w:rPr>
              <w:t> </w:t>
            </w:r>
            <w:r>
              <w:rPr>
                <w:sz w:val="18"/>
              </w:rPr>
              <w:t>and</w:t>
            </w:r>
            <w:r>
              <w:rPr>
                <w:spacing w:val="-2"/>
                <w:sz w:val="18"/>
              </w:rPr>
              <w:t> </w:t>
            </w:r>
            <w:r>
              <w:rPr>
                <w:sz w:val="18"/>
              </w:rPr>
              <w:t>submit</w:t>
            </w:r>
            <w:r>
              <w:rPr>
                <w:spacing w:val="-2"/>
                <w:sz w:val="18"/>
              </w:rPr>
              <w:t> </w:t>
            </w:r>
            <w:r>
              <w:rPr>
                <w:sz w:val="18"/>
              </w:rPr>
              <w:t>Cabinet</w:t>
            </w:r>
            <w:r>
              <w:rPr>
                <w:spacing w:val="-3"/>
                <w:sz w:val="18"/>
              </w:rPr>
              <w:t> </w:t>
            </w:r>
            <w:r>
              <w:rPr>
                <w:sz w:val="18"/>
              </w:rPr>
              <w:t>Paper</w:t>
            </w:r>
            <w:r>
              <w:rPr>
                <w:spacing w:val="-1"/>
                <w:sz w:val="18"/>
              </w:rPr>
              <w:t> </w:t>
            </w:r>
            <w:r>
              <w:rPr>
                <w:sz w:val="18"/>
              </w:rPr>
              <w:t>to</w:t>
            </w:r>
            <w:r>
              <w:rPr>
                <w:spacing w:val="-2"/>
                <w:sz w:val="18"/>
              </w:rPr>
              <w:t> </w:t>
            </w:r>
            <w:r>
              <w:rPr>
                <w:sz w:val="18"/>
              </w:rPr>
              <w:t>approve</w:t>
            </w:r>
            <w:r>
              <w:rPr>
                <w:spacing w:val="-2"/>
                <w:sz w:val="18"/>
              </w:rPr>
              <w:t> </w:t>
            </w:r>
            <w:r>
              <w:rPr>
                <w:sz w:val="18"/>
              </w:rPr>
              <w:t>payments</w:t>
            </w:r>
            <w:r>
              <w:rPr>
                <w:spacing w:val="-4"/>
                <w:sz w:val="18"/>
              </w:rPr>
              <w:t> </w:t>
            </w:r>
            <w:r>
              <w:rPr>
                <w:sz w:val="18"/>
              </w:rPr>
              <w:t>to</w:t>
            </w:r>
            <w:r>
              <w:rPr>
                <w:spacing w:val="-2"/>
                <w:sz w:val="18"/>
              </w:rPr>
              <w:t> </w:t>
            </w:r>
            <w:r>
              <w:rPr>
                <w:sz w:val="18"/>
              </w:rPr>
              <w:t>property</w:t>
            </w:r>
            <w:r>
              <w:rPr>
                <w:spacing w:val="-9"/>
                <w:sz w:val="18"/>
              </w:rPr>
              <w:t> </w:t>
            </w:r>
            <w:r>
              <w:rPr>
                <w:spacing w:val="-2"/>
                <w:sz w:val="18"/>
              </w:rPr>
              <w:t>owners.</w:t>
            </w:r>
          </w:p>
        </w:tc>
      </w:tr>
      <w:tr>
        <w:trPr>
          <w:trHeight w:val="440" w:hRule="atLeast"/>
        </w:trPr>
        <w:tc>
          <w:tcPr>
            <w:tcW w:w="2551" w:type="dxa"/>
          </w:tcPr>
          <w:p>
            <w:pPr>
              <w:pStyle w:val="TableParagraph"/>
              <w:tabs>
                <w:tab w:pos="470" w:val="left" w:leader="none"/>
              </w:tabs>
              <w:spacing w:line="218" w:lineRule="exact"/>
              <w:rPr>
                <w:sz w:val="18"/>
              </w:rPr>
            </w:pPr>
            <w:r>
              <w:rPr>
                <w:spacing w:val="-5"/>
                <w:sz w:val="18"/>
              </w:rPr>
              <w:t>6.</w:t>
            </w:r>
            <w:r>
              <w:rPr>
                <w:sz w:val="18"/>
              </w:rPr>
              <w:tab/>
              <w:t>Transfer</w:t>
            </w:r>
            <w:r>
              <w:rPr>
                <w:spacing w:val="1"/>
                <w:sz w:val="18"/>
              </w:rPr>
              <w:t> </w:t>
            </w:r>
            <w:r>
              <w:rPr>
                <w:sz w:val="18"/>
              </w:rPr>
              <w:t>of </w:t>
            </w:r>
            <w:r>
              <w:rPr>
                <w:spacing w:val="-2"/>
                <w:sz w:val="18"/>
              </w:rPr>
              <w:t>Approved</w:t>
            </w:r>
          </w:p>
          <w:p>
            <w:pPr>
              <w:pStyle w:val="TableParagraph"/>
              <w:spacing w:line="201" w:lineRule="exact"/>
              <w:ind w:left="470"/>
              <w:rPr>
                <w:sz w:val="18"/>
              </w:rPr>
            </w:pPr>
            <w:r>
              <w:rPr>
                <w:spacing w:val="-2"/>
                <w:sz w:val="18"/>
              </w:rPr>
              <w:t>Payment</w:t>
            </w:r>
          </w:p>
        </w:tc>
        <w:tc>
          <w:tcPr>
            <w:tcW w:w="6813" w:type="dxa"/>
          </w:tcPr>
          <w:p>
            <w:pPr>
              <w:pStyle w:val="TableParagraph"/>
              <w:tabs>
                <w:tab w:pos="465" w:val="left" w:leader="none"/>
              </w:tabs>
              <w:spacing w:line="218" w:lineRule="exact"/>
              <w:ind w:left="105"/>
              <w:rPr>
                <w:sz w:val="18"/>
              </w:rPr>
            </w:pPr>
            <w:r>
              <w:rPr>
                <w:spacing w:val="-10"/>
                <w:sz w:val="18"/>
              </w:rPr>
              <w:t>-</w:t>
            </w:r>
            <w:r>
              <w:rPr>
                <w:sz w:val="18"/>
              </w:rPr>
              <w:tab/>
              <w:t>Approved</w:t>
            </w:r>
            <w:r>
              <w:rPr>
                <w:spacing w:val="3"/>
                <w:sz w:val="18"/>
              </w:rPr>
              <w:t> </w:t>
            </w:r>
            <w:r>
              <w:rPr>
                <w:sz w:val="18"/>
              </w:rPr>
              <w:t>payment</w:t>
            </w:r>
            <w:r>
              <w:rPr>
                <w:spacing w:val="5"/>
                <w:sz w:val="18"/>
              </w:rPr>
              <w:t> </w:t>
            </w:r>
            <w:r>
              <w:rPr>
                <w:sz w:val="18"/>
              </w:rPr>
              <w:t>amount</w:t>
            </w:r>
            <w:r>
              <w:rPr>
                <w:spacing w:val="6"/>
                <w:sz w:val="18"/>
              </w:rPr>
              <w:t> </w:t>
            </w:r>
            <w:r>
              <w:rPr>
                <w:sz w:val="18"/>
              </w:rPr>
              <w:t>transferred</w:t>
            </w:r>
            <w:r>
              <w:rPr>
                <w:spacing w:val="5"/>
                <w:sz w:val="18"/>
              </w:rPr>
              <w:t> </w:t>
            </w:r>
            <w:r>
              <w:rPr>
                <w:sz w:val="18"/>
              </w:rPr>
              <w:t>to</w:t>
            </w:r>
            <w:r>
              <w:rPr>
                <w:spacing w:val="5"/>
                <w:sz w:val="18"/>
              </w:rPr>
              <w:t> </w:t>
            </w:r>
            <w:r>
              <w:rPr>
                <w:sz w:val="18"/>
              </w:rPr>
              <w:t>the</w:t>
            </w:r>
            <w:r>
              <w:rPr>
                <w:spacing w:val="1"/>
                <w:sz w:val="18"/>
              </w:rPr>
              <w:t> </w:t>
            </w:r>
            <w:r>
              <w:rPr>
                <w:sz w:val="18"/>
              </w:rPr>
              <w:t>Treasury</w:t>
            </w:r>
            <w:r>
              <w:rPr>
                <w:spacing w:val="4"/>
                <w:sz w:val="18"/>
              </w:rPr>
              <w:t> </w:t>
            </w:r>
            <w:r>
              <w:rPr>
                <w:sz w:val="18"/>
              </w:rPr>
              <w:t>Division</w:t>
            </w:r>
            <w:r>
              <w:rPr>
                <w:spacing w:val="5"/>
                <w:sz w:val="18"/>
              </w:rPr>
              <w:t> </w:t>
            </w:r>
            <w:r>
              <w:rPr>
                <w:sz w:val="18"/>
              </w:rPr>
              <w:t>or</w:t>
            </w:r>
            <w:r>
              <w:rPr>
                <w:spacing w:val="8"/>
                <w:sz w:val="18"/>
              </w:rPr>
              <w:t> </w:t>
            </w:r>
            <w:r>
              <w:rPr>
                <w:sz w:val="18"/>
              </w:rPr>
              <w:t>bank</w:t>
            </w:r>
            <w:r>
              <w:rPr>
                <w:spacing w:val="4"/>
                <w:sz w:val="18"/>
              </w:rPr>
              <w:t> </w:t>
            </w:r>
            <w:r>
              <w:rPr>
                <w:sz w:val="18"/>
              </w:rPr>
              <w:t>accounts</w:t>
            </w:r>
            <w:r>
              <w:rPr>
                <w:spacing w:val="5"/>
                <w:sz w:val="18"/>
              </w:rPr>
              <w:t> </w:t>
            </w:r>
            <w:r>
              <w:rPr>
                <w:spacing w:val="-5"/>
                <w:sz w:val="18"/>
              </w:rPr>
              <w:t>of</w:t>
            </w:r>
          </w:p>
          <w:p>
            <w:pPr>
              <w:pStyle w:val="TableParagraph"/>
              <w:spacing w:line="201" w:lineRule="exact"/>
              <w:ind w:left="465"/>
              <w:rPr>
                <w:sz w:val="18"/>
              </w:rPr>
            </w:pPr>
            <w:r>
              <w:rPr>
                <w:sz w:val="18"/>
              </w:rPr>
              <w:t>affected</w:t>
            </w:r>
            <w:r>
              <w:rPr>
                <w:spacing w:val="-3"/>
                <w:sz w:val="18"/>
              </w:rPr>
              <w:t> </w:t>
            </w:r>
            <w:r>
              <w:rPr>
                <w:sz w:val="18"/>
              </w:rPr>
              <w:t>property</w:t>
            </w:r>
            <w:r>
              <w:rPr>
                <w:spacing w:val="-4"/>
                <w:sz w:val="18"/>
              </w:rPr>
              <w:t> </w:t>
            </w:r>
            <w:r>
              <w:rPr>
                <w:spacing w:val="-2"/>
                <w:sz w:val="18"/>
              </w:rPr>
              <w:t>owners.</w:t>
            </w:r>
          </w:p>
        </w:tc>
      </w:tr>
      <w:tr>
        <w:trPr>
          <w:trHeight w:val="300" w:hRule="atLeast"/>
        </w:trPr>
        <w:tc>
          <w:tcPr>
            <w:tcW w:w="2551" w:type="dxa"/>
          </w:tcPr>
          <w:p>
            <w:pPr>
              <w:pStyle w:val="TableParagraph"/>
              <w:tabs>
                <w:tab w:pos="470" w:val="left" w:leader="none"/>
              </w:tabs>
              <w:spacing w:before="38"/>
              <w:rPr>
                <w:sz w:val="18"/>
              </w:rPr>
            </w:pPr>
            <w:r>
              <w:rPr>
                <w:spacing w:val="-5"/>
                <w:sz w:val="18"/>
              </w:rPr>
              <w:t>7.</w:t>
            </w:r>
            <w:r>
              <w:rPr>
                <w:sz w:val="18"/>
              </w:rPr>
              <w:tab/>
              <w:t>Declaration</w:t>
            </w:r>
            <w:r>
              <w:rPr>
                <w:spacing w:val="-6"/>
                <w:sz w:val="18"/>
              </w:rPr>
              <w:t> </w:t>
            </w:r>
            <w:r>
              <w:rPr>
                <w:sz w:val="18"/>
              </w:rPr>
              <w:t>&amp;</w:t>
            </w:r>
            <w:r>
              <w:rPr>
                <w:spacing w:val="-3"/>
                <w:sz w:val="18"/>
              </w:rPr>
              <w:t> </w:t>
            </w:r>
            <w:r>
              <w:rPr>
                <w:spacing w:val="-2"/>
                <w:sz w:val="18"/>
              </w:rPr>
              <w:t>Publication</w:t>
            </w:r>
          </w:p>
        </w:tc>
        <w:tc>
          <w:tcPr>
            <w:tcW w:w="6813" w:type="dxa"/>
          </w:tcPr>
          <w:p>
            <w:pPr>
              <w:pStyle w:val="TableParagraph"/>
              <w:tabs>
                <w:tab w:pos="465" w:val="left" w:leader="none"/>
              </w:tabs>
              <w:spacing w:before="38"/>
              <w:ind w:left="105"/>
              <w:rPr>
                <w:sz w:val="18"/>
              </w:rPr>
            </w:pPr>
            <w:r>
              <w:rPr>
                <w:spacing w:val="-10"/>
                <w:sz w:val="18"/>
              </w:rPr>
              <w:t>-</w:t>
            </w:r>
            <w:r>
              <w:rPr>
                <w:sz w:val="18"/>
              </w:rPr>
              <w:tab/>
              <w:t>Declare</w:t>
            </w:r>
            <w:r>
              <w:rPr>
                <w:spacing w:val="-5"/>
                <w:sz w:val="18"/>
              </w:rPr>
              <w:t> </w:t>
            </w:r>
            <w:r>
              <w:rPr>
                <w:sz w:val="18"/>
              </w:rPr>
              <w:t>acquisition</w:t>
            </w:r>
            <w:r>
              <w:rPr>
                <w:spacing w:val="-4"/>
                <w:sz w:val="18"/>
              </w:rPr>
              <w:t> </w:t>
            </w:r>
            <w:r>
              <w:rPr>
                <w:sz w:val="18"/>
              </w:rPr>
              <w:t>served</w:t>
            </w:r>
            <w:r>
              <w:rPr>
                <w:spacing w:val="-4"/>
                <w:sz w:val="18"/>
              </w:rPr>
              <w:t> </w:t>
            </w:r>
            <w:r>
              <w:rPr>
                <w:sz w:val="18"/>
              </w:rPr>
              <w:t>to</w:t>
            </w:r>
            <w:r>
              <w:rPr>
                <w:spacing w:val="-4"/>
                <w:sz w:val="18"/>
              </w:rPr>
              <w:t> </w:t>
            </w:r>
            <w:r>
              <w:rPr>
                <w:sz w:val="18"/>
              </w:rPr>
              <w:t>landowners</w:t>
            </w:r>
            <w:r>
              <w:rPr>
                <w:spacing w:val="-5"/>
                <w:sz w:val="18"/>
              </w:rPr>
              <w:t> </w:t>
            </w:r>
            <w:r>
              <w:rPr>
                <w:sz w:val="18"/>
              </w:rPr>
              <w:t>and</w:t>
            </w:r>
            <w:r>
              <w:rPr>
                <w:spacing w:val="-3"/>
                <w:sz w:val="18"/>
              </w:rPr>
              <w:t> </w:t>
            </w:r>
            <w:r>
              <w:rPr>
                <w:sz w:val="18"/>
              </w:rPr>
              <w:t>publish</w:t>
            </w:r>
            <w:r>
              <w:rPr>
                <w:spacing w:val="-4"/>
                <w:sz w:val="18"/>
              </w:rPr>
              <w:t> </w:t>
            </w:r>
            <w:r>
              <w:rPr>
                <w:sz w:val="18"/>
              </w:rPr>
              <w:t>in</w:t>
            </w:r>
            <w:r>
              <w:rPr>
                <w:spacing w:val="-4"/>
                <w:sz w:val="18"/>
              </w:rPr>
              <w:t> </w:t>
            </w:r>
            <w:r>
              <w:rPr>
                <w:sz w:val="18"/>
              </w:rPr>
              <w:t>the</w:t>
            </w:r>
            <w:r>
              <w:rPr>
                <w:spacing w:val="-3"/>
                <w:sz w:val="18"/>
              </w:rPr>
              <w:t> </w:t>
            </w:r>
            <w:r>
              <w:rPr>
                <w:sz w:val="18"/>
              </w:rPr>
              <w:t>Official</w:t>
            </w:r>
            <w:r>
              <w:rPr>
                <w:spacing w:val="-5"/>
                <w:sz w:val="18"/>
              </w:rPr>
              <w:t> </w:t>
            </w:r>
            <w:r>
              <w:rPr>
                <w:spacing w:val="-2"/>
                <w:sz w:val="18"/>
              </w:rPr>
              <w:t>Gazette.</w:t>
            </w:r>
          </w:p>
        </w:tc>
      </w:tr>
      <w:tr>
        <w:trPr>
          <w:trHeight w:val="300" w:hRule="atLeast"/>
        </w:trPr>
        <w:tc>
          <w:tcPr>
            <w:tcW w:w="2551" w:type="dxa"/>
          </w:tcPr>
          <w:p>
            <w:pPr>
              <w:pStyle w:val="TableParagraph"/>
              <w:tabs>
                <w:tab w:pos="470" w:val="left" w:leader="none"/>
              </w:tabs>
              <w:spacing w:before="38"/>
              <w:rPr>
                <w:sz w:val="18"/>
              </w:rPr>
            </w:pPr>
            <w:r>
              <w:rPr>
                <w:spacing w:val="-5"/>
                <w:sz w:val="18"/>
              </w:rPr>
              <w:t>8.</w:t>
            </w:r>
            <w:r>
              <w:rPr>
                <w:sz w:val="18"/>
              </w:rPr>
              <w:tab/>
            </w:r>
            <w:r>
              <w:rPr>
                <w:spacing w:val="-2"/>
                <w:sz w:val="18"/>
              </w:rPr>
              <w:t>Compensation</w:t>
            </w:r>
          </w:p>
        </w:tc>
        <w:tc>
          <w:tcPr>
            <w:tcW w:w="6813" w:type="dxa"/>
          </w:tcPr>
          <w:p>
            <w:pPr>
              <w:pStyle w:val="TableParagraph"/>
              <w:tabs>
                <w:tab w:pos="465" w:val="left" w:leader="none"/>
              </w:tabs>
              <w:spacing w:before="38"/>
              <w:ind w:left="105"/>
              <w:rPr>
                <w:sz w:val="18"/>
              </w:rPr>
            </w:pPr>
            <w:r>
              <w:rPr>
                <w:spacing w:val="-10"/>
                <w:sz w:val="18"/>
              </w:rPr>
              <w:t>-</w:t>
            </w:r>
            <w:r>
              <w:rPr>
                <w:sz w:val="18"/>
              </w:rPr>
              <w:tab/>
              <w:t>Pay</w:t>
            </w:r>
            <w:r>
              <w:rPr>
                <w:spacing w:val="-6"/>
                <w:sz w:val="18"/>
              </w:rPr>
              <w:t> </w:t>
            </w:r>
            <w:r>
              <w:rPr>
                <w:sz w:val="18"/>
              </w:rPr>
              <w:t>compensation</w:t>
            </w:r>
            <w:r>
              <w:rPr>
                <w:spacing w:val="-3"/>
                <w:sz w:val="18"/>
              </w:rPr>
              <w:t> </w:t>
            </w:r>
            <w:r>
              <w:rPr>
                <w:sz w:val="18"/>
              </w:rPr>
              <w:t>to</w:t>
            </w:r>
            <w:r>
              <w:rPr>
                <w:spacing w:val="-3"/>
                <w:sz w:val="18"/>
              </w:rPr>
              <w:t> </w:t>
            </w:r>
            <w:r>
              <w:rPr>
                <w:sz w:val="18"/>
              </w:rPr>
              <w:t>affected</w:t>
            </w:r>
            <w:r>
              <w:rPr>
                <w:spacing w:val="-3"/>
                <w:sz w:val="18"/>
              </w:rPr>
              <w:t> </w:t>
            </w:r>
            <w:r>
              <w:rPr>
                <w:sz w:val="18"/>
              </w:rPr>
              <w:t>property</w:t>
            </w:r>
            <w:r>
              <w:rPr>
                <w:spacing w:val="-5"/>
                <w:sz w:val="18"/>
              </w:rPr>
              <w:t> </w:t>
            </w:r>
            <w:r>
              <w:rPr>
                <w:spacing w:val="-2"/>
                <w:sz w:val="18"/>
              </w:rPr>
              <w:t>owners.</w:t>
            </w:r>
          </w:p>
        </w:tc>
      </w:tr>
      <w:tr>
        <w:trPr>
          <w:trHeight w:val="300" w:hRule="atLeast"/>
        </w:trPr>
        <w:tc>
          <w:tcPr>
            <w:tcW w:w="2551" w:type="dxa"/>
          </w:tcPr>
          <w:p>
            <w:pPr>
              <w:pStyle w:val="TableParagraph"/>
              <w:tabs>
                <w:tab w:pos="470" w:val="left" w:leader="none"/>
              </w:tabs>
              <w:spacing w:before="38"/>
              <w:rPr>
                <w:sz w:val="18"/>
              </w:rPr>
            </w:pPr>
            <w:r>
              <w:rPr>
                <w:spacing w:val="-5"/>
                <w:sz w:val="18"/>
              </w:rPr>
              <w:t>9.</w:t>
            </w:r>
            <w:r>
              <w:rPr>
                <w:sz w:val="18"/>
              </w:rPr>
              <w:tab/>
              <w:t>Filing</w:t>
            </w:r>
            <w:r>
              <w:rPr>
                <w:spacing w:val="-6"/>
                <w:sz w:val="18"/>
              </w:rPr>
              <w:t> </w:t>
            </w:r>
            <w:r>
              <w:rPr>
                <w:sz w:val="18"/>
              </w:rPr>
              <w:t>of</w:t>
            </w:r>
            <w:r>
              <w:rPr>
                <w:spacing w:val="-3"/>
                <w:sz w:val="18"/>
              </w:rPr>
              <w:t> </w:t>
            </w:r>
            <w:r>
              <w:rPr>
                <w:spacing w:val="-2"/>
                <w:sz w:val="18"/>
              </w:rPr>
              <w:t>Receipts</w:t>
            </w:r>
          </w:p>
        </w:tc>
        <w:tc>
          <w:tcPr>
            <w:tcW w:w="6813" w:type="dxa"/>
          </w:tcPr>
          <w:p>
            <w:pPr>
              <w:pStyle w:val="TableParagraph"/>
              <w:tabs>
                <w:tab w:pos="465" w:val="left" w:leader="none"/>
              </w:tabs>
              <w:spacing w:before="38"/>
              <w:ind w:left="105"/>
              <w:rPr>
                <w:sz w:val="18"/>
              </w:rPr>
            </w:pPr>
            <w:r>
              <w:rPr>
                <w:spacing w:val="-10"/>
                <w:sz w:val="18"/>
              </w:rPr>
              <w:t>-</w:t>
            </w:r>
            <w:r>
              <w:rPr>
                <w:sz w:val="18"/>
              </w:rPr>
              <w:tab/>
              <w:t>Copies</w:t>
            </w:r>
            <w:r>
              <w:rPr>
                <w:spacing w:val="-3"/>
                <w:sz w:val="18"/>
              </w:rPr>
              <w:t> </w:t>
            </w:r>
            <w:r>
              <w:rPr>
                <w:sz w:val="18"/>
              </w:rPr>
              <w:t>of</w:t>
            </w:r>
            <w:r>
              <w:rPr>
                <w:spacing w:val="-3"/>
                <w:sz w:val="18"/>
              </w:rPr>
              <w:t> </w:t>
            </w:r>
            <w:r>
              <w:rPr>
                <w:sz w:val="18"/>
              </w:rPr>
              <w:t>receipts</w:t>
            </w:r>
            <w:r>
              <w:rPr>
                <w:spacing w:val="-3"/>
                <w:sz w:val="18"/>
              </w:rPr>
              <w:t> </w:t>
            </w:r>
            <w:r>
              <w:rPr>
                <w:sz w:val="18"/>
              </w:rPr>
              <w:t>of</w:t>
            </w:r>
            <w:r>
              <w:rPr>
                <w:spacing w:val="-2"/>
                <w:sz w:val="18"/>
              </w:rPr>
              <w:t> </w:t>
            </w:r>
            <w:r>
              <w:rPr>
                <w:sz w:val="18"/>
              </w:rPr>
              <w:t>payment</w:t>
            </w:r>
            <w:r>
              <w:rPr>
                <w:spacing w:val="-3"/>
                <w:sz w:val="18"/>
              </w:rPr>
              <w:t> </w:t>
            </w:r>
            <w:r>
              <w:rPr>
                <w:sz w:val="18"/>
              </w:rPr>
              <w:t>to</w:t>
            </w:r>
            <w:r>
              <w:rPr>
                <w:spacing w:val="-3"/>
                <w:sz w:val="18"/>
              </w:rPr>
              <w:t> </w:t>
            </w:r>
            <w:r>
              <w:rPr>
                <w:sz w:val="18"/>
              </w:rPr>
              <w:t>be</w:t>
            </w:r>
            <w:r>
              <w:rPr>
                <w:spacing w:val="-1"/>
                <w:sz w:val="18"/>
              </w:rPr>
              <w:t> </w:t>
            </w:r>
            <w:r>
              <w:rPr>
                <w:sz w:val="18"/>
              </w:rPr>
              <w:t>filed</w:t>
            </w:r>
            <w:r>
              <w:rPr>
                <w:spacing w:val="-3"/>
                <w:sz w:val="18"/>
              </w:rPr>
              <w:t> </w:t>
            </w:r>
            <w:r>
              <w:rPr>
                <w:sz w:val="18"/>
              </w:rPr>
              <w:t>at</w:t>
            </w:r>
            <w:r>
              <w:rPr>
                <w:spacing w:val="-3"/>
                <w:sz w:val="18"/>
              </w:rPr>
              <w:t> </w:t>
            </w:r>
            <w:r>
              <w:rPr>
                <w:sz w:val="18"/>
              </w:rPr>
              <w:t>the</w:t>
            </w:r>
            <w:r>
              <w:rPr>
                <w:spacing w:val="-2"/>
                <w:sz w:val="18"/>
              </w:rPr>
              <w:t> </w:t>
            </w:r>
            <w:r>
              <w:rPr>
                <w:spacing w:val="-4"/>
                <w:sz w:val="18"/>
              </w:rPr>
              <w:t>PIU.</w:t>
            </w:r>
          </w:p>
        </w:tc>
      </w:tr>
      <w:tr>
        <w:trPr>
          <w:trHeight w:val="440" w:hRule="atLeast"/>
        </w:trPr>
        <w:tc>
          <w:tcPr>
            <w:tcW w:w="2551" w:type="dxa"/>
          </w:tcPr>
          <w:p>
            <w:pPr>
              <w:pStyle w:val="TableParagraph"/>
              <w:spacing w:before="109"/>
              <w:rPr>
                <w:sz w:val="18"/>
              </w:rPr>
            </w:pPr>
            <w:r>
              <w:rPr>
                <w:sz w:val="18"/>
              </w:rPr>
              <w:t>10.</w:t>
            </w:r>
            <w:r>
              <w:rPr>
                <w:spacing w:val="73"/>
                <w:w w:val="150"/>
                <w:sz w:val="18"/>
              </w:rPr>
              <w:t> </w:t>
            </w:r>
            <w:r>
              <w:rPr>
                <w:sz w:val="18"/>
              </w:rPr>
              <w:t>Trust</w:t>
            </w:r>
            <w:r>
              <w:rPr>
                <w:spacing w:val="-1"/>
                <w:sz w:val="18"/>
              </w:rPr>
              <w:t> </w:t>
            </w:r>
            <w:r>
              <w:rPr>
                <w:spacing w:val="-2"/>
                <w:sz w:val="18"/>
              </w:rPr>
              <w:t>Account</w:t>
            </w:r>
          </w:p>
        </w:tc>
        <w:tc>
          <w:tcPr>
            <w:tcW w:w="6813" w:type="dxa"/>
          </w:tcPr>
          <w:p>
            <w:pPr>
              <w:pStyle w:val="TableParagraph"/>
              <w:tabs>
                <w:tab w:pos="465" w:val="left" w:leader="none"/>
              </w:tabs>
              <w:spacing w:line="219" w:lineRule="exact"/>
              <w:ind w:left="105"/>
              <w:rPr>
                <w:sz w:val="18"/>
              </w:rPr>
            </w:pPr>
            <w:r>
              <w:rPr>
                <w:spacing w:val="-10"/>
                <w:sz w:val="18"/>
              </w:rPr>
              <w:t>-</w:t>
            </w:r>
            <w:r>
              <w:rPr>
                <w:sz w:val="18"/>
              </w:rPr>
              <w:tab/>
              <w:t>Establish</w:t>
            </w:r>
            <w:r>
              <w:rPr>
                <w:spacing w:val="-5"/>
                <w:sz w:val="18"/>
              </w:rPr>
              <w:t> </w:t>
            </w:r>
            <w:r>
              <w:rPr>
                <w:sz w:val="18"/>
              </w:rPr>
              <w:t>a</w:t>
            </w:r>
            <w:r>
              <w:rPr>
                <w:spacing w:val="-4"/>
                <w:sz w:val="18"/>
              </w:rPr>
              <w:t> </w:t>
            </w:r>
            <w:r>
              <w:rPr>
                <w:sz w:val="18"/>
              </w:rPr>
              <w:t>trust</w:t>
            </w:r>
            <w:r>
              <w:rPr>
                <w:spacing w:val="-3"/>
                <w:sz w:val="18"/>
              </w:rPr>
              <w:t> </w:t>
            </w:r>
            <w:r>
              <w:rPr>
                <w:sz w:val="18"/>
              </w:rPr>
              <w:t>account</w:t>
            </w:r>
            <w:r>
              <w:rPr>
                <w:spacing w:val="-2"/>
                <w:sz w:val="18"/>
              </w:rPr>
              <w:t> </w:t>
            </w:r>
            <w:r>
              <w:rPr>
                <w:sz w:val="18"/>
              </w:rPr>
              <w:t>to</w:t>
            </w:r>
            <w:r>
              <w:rPr>
                <w:spacing w:val="-2"/>
                <w:sz w:val="18"/>
              </w:rPr>
              <w:t> </w:t>
            </w:r>
            <w:r>
              <w:rPr>
                <w:sz w:val="18"/>
              </w:rPr>
              <w:t>hold</w:t>
            </w:r>
            <w:r>
              <w:rPr>
                <w:spacing w:val="-3"/>
                <w:sz w:val="18"/>
              </w:rPr>
              <w:t> </w:t>
            </w:r>
            <w:r>
              <w:rPr>
                <w:sz w:val="18"/>
              </w:rPr>
              <w:t>any</w:t>
            </w:r>
            <w:r>
              <w:rPr>
                <w:spacing w:val="-4"/>
                <w:sz w:val="18"/>
              </w:rPr>
              <w:t> </w:t>
            </w:r>
            <w:r>
              <w:rPr>
                <w:sz w:val="18"/>
              </w:rPr>
              <w:t>funds</w:t>
            </w:r>
            <w:r>
              <w:rPr>
                <w:spacing w:val="-4"/>
                <w:sz w:val="18"/>
              </w:rPr>
              <w:t> </w:t>
            </w:r>
            <w:r>
              <w:rPr>
                <w:sz w:val="18"/>
              </w:rPr>
              <w:t>for compensation</w:t>
            </w:r>
            <w:r>
              <w:rPr>
                <w:spacing w:val="-3"/>
                <w:sz w:val="18"/>
              </w:rPr>
              <w:t> </w:t>
            </w:r>
            <w:r>
              <w:rPr>
                <w:sz w:val="18"/>
              </w:rPr>
              <w:t>that</w:t>
            </w:r>
            <w:r>
              <w:rPr>
                <w:spacing w:val="-3"/>
                <w:sz w:val="18"/>
              </w:rPr>
              <w:t> </w:t>
            </w:r>
            <w:r>
              <w:rPr>
                <w:sz w:val="18"/>
              </w:rPr>
              <w:t>do</w:t>
            </w:r>
            <w:r>
              <w:rPr>
                <w:spacing w:val="2"/>
                <w:sz w:val="18"/>
              </w:rPr>
              <w:t> </w:t>
            </w:r>
            <w:r>
              <w:rPr>
                <w:sz w:val="18"/>
              </w:rPr>
              <w:t>not</w:t>
            </w:r>
            <w:r>
              <w:rPr>
                <w:spacing w:val="-3"/>
                <w:sz w:val="18"/>
              </w:rPr>
              <w:t> </w:t>
            </w:r>
            <w:r>
              <w:rPr>
                <w:sz w:val="18"/>
              </w:rPr>
              <w:t>get</w:t>
            </w:r>
            <w:r>
              <w:rPr>
                <w:spacing w:val="-2"/>
                <w:sz w:val="18"/>
              </w:rPr>
              <w:t> resolved</w:t>
            </w:r>
          </w:p>
          <w:p>
            <w:pPr>
              <w:pStyle w:val="TableParagraph"/>
              <w:spacing w:line="201" w:lineRule="exact"/>
              <w:ind w:left="465"/>
              <w:rPr>
                <w:sz w:val="18"/>
              </w:rPr>
            </w:pPr>
            <w:r>
              <w:rPr>
                <w:sz w:val="18"/>
              </w:rPr>
              <w:t>in</w:t>
            </w:r>
            <w:r>
              <w:rPr>
                <w:spacing w:val="-2"/>
                <w:sz w:val="18"/>
              </w:rPr>
              <w:t> </w:t>
            </w:r>
            <w:r>
              <w:rPr>
                <w:sz w:val="18"/>
              </w:rPr>
              <w:t>the</w:t>
            </w:r>
            <w:r>
              <w:rPr>
                <w:spacing w:val="-2"/>
                <w:sz w:val="18"/>
              </w:rPr>
              <w:t> </w:t>
            </w:r>
            <w:r>
              <w:rPr>
                <w:sz w:val="18"/>
              </w:rPr>
              <w:t>timeframe</w:t>
            </w:r>
            <w:r>
              <w:rPr>
                <w:spacing w:val="-1"/>
                <w:sz w:val="18"/>
              </w:rPr>
              <w:t> </w:t>
            </w:r>
            <w:r>
              <w:rPr>
                <w:sz w:val="18"/>
              </w:rPr>
              <w:t>needed</w:t>
            </w:r>
            <w:r>
              <w:rPr>
                <w:spacing w:val="-2"/>
                <w:sz w:val="18"/>
              </w:rPr>
              <w:t> </w:t>
            </w:r>
            <w:r>
              <w:rPr>
                <w:sz w:val="18"/>
              </w:rPr>
              <w:t>to</w:t>
            </w:r>
            <w:r>
              <w:rPr>
                <w:spacing w:val="-2"/>
                <w:sz w:val="18"/>
              </w:rPr>
              <w:t> </w:t>
            </w:r>
            <w:r>
              <w:rPr>
                <w:sz w:val="18"/>
              </w:rPr>
              <w:t>start</w:t>
            </w:r>
            <w:r>
              <w:rPr>
                <w:spacing w:val="-1"/>
                <w:sz w:val="18"/>
              </w:rPr>
              <w:t> </w:t>
            </w:r>
            <w:r>
              <w:rPr>
                <w:sz w:val="18"/>
              </w:rPr>
              <w:t>the</w:t>
            </w:r>
            <w:r>
              <w:rPr>
                <w:spacing w:val="-2"/>
                <w:sz w:val="18"/>
              </w:rPr>
              <w:t> works.</w:t>
            </w:r>
          </w:p>
        </w:tc>
      </w:tr>
      <w:tr>
        <w:trPr>
          <w:trHeight w:val="660" w:hRule="atLeast"/>
        </w:trPr>
        <w:tc>
          <w:tcPr>
            <w:tcW w:w="2551" w:type="dxa"/>
          </w:tcPr>
          <w:p>
            <w:pPr>
              <w:pStyle w:val="TableParagraph"/>
              <w:spacing w:before="108"/>
              <w:ind w:left="470" w:hanging="361"/>
              <w:rPr>
                <w:sz w:val="18"/>
              </w:rPr>
            </w:pPr>
            <w:r>
              <w:rPr>
                <w:sz w:val="18"/>
              </w:rPr>
              <w:t>11.</w:t>
            </w:r>
            <w:r>
              <w:rPr>
                <w:spacing w:val="80"/>
                <w:sz w:val="18"/>
              </w:rPr>
              <w:t> </w:t>
            </w:r>
            <w:r>
              <w:rPr>
                <w:sz w:val="18"/>
              </w:rPr>
              <w:t>Acquisition and Commencement</w:t>
            </w:r>
            <w:r>
              <w:rPr>
                <w:spacing w:val="-11"/>
                <w:sz w:val="18"/>
              </w:rPr>
              <w:t> </w:t>
            </w:r>
            <w:r>
              <w:rPr>
                <w:sz w:val="18"/>
              </w:rPr>
              <w:t>of</w:t>
            </w:r>
            <w:r>
              <w:rPr>
                <w:spacing w:val="-10"/>
                <w:sz w:val="18"/>
              </w:rPr>
              <w:t> </w:t>
            </w:r>
            <w:r>
              <w:rPr>
                <w:sz w:val="18"/>
              </w:rPr>
              <w:t>Works</w:t>
            </w:r>
          </w:p>
        </w:tc>
        <w:tc>
          <w:tcPr>
            <w:tcW w:w="6813" w:type="dxa"/>
          </w:tcPr>
          <w:p>
            <w:pPr>
              <w:pStyle w:val="TableParagraph"/>
              <w:tabs>
                <w:tab w:pos="465" w:val="left" w:leader="none"/>
              </w:tabs>
              <w:ind w:left="465" w:right="95" w:hanging="361"/>
              <w:rPr>
                <w:i/>
                <w:sz w:val="18"/>
              </w:rPr>
            </w:pPr>
            <w:r>
              <w:rPr>
                <w:spacing w:val="-10"/>
                <w:sz w:val="18"/>
              </w:rPr>
              <w:t>-</w:t>
            </w:r>
            <w:r>
              <w:rPr>
                <w:sz w:val="18"/>
              </w:rPr>
              <w:tab/>
              <w:t>Under</w:t>
            </w:r>
            <w:r>
              <w:rPr>
                <w:spacing w:val="-3"/>
                <w:sz w:val="18"/>
              </w:rPr>
              <w:t> </w:t>
            </w:r>
            <w:r>
              <w:rPr>
                <w:sz w:val="18"/>
              </w:rPr>
              <w:t>the</w:t>
            </w:r>
            <w:r>
              <w:rPr>
                <w:spacing w:val="-5"/>
                <w:sz w:val="18"/>
              </w:rPr>
              <w:t> </w:t>
            </w:r>
            <w:r>
              <w:rPr>
                <w:sz w:val="18"/>
              </w:rPr>
              <w:t>Land</w:t>
            </w:r>
            <w:r>
              <w:rPr>
                <w:spacing w:val="-4"/>
                <w:sz w:val="18"/>
              </w:rPr>
              <w:t> </w:t>
            </w:r>
            <w:r>
              <w:rPr>
                <w:sz w:val="18"/>
              </w:rPr>
              <w:t>Acquisition</w:t>
            </w:r>
            <w:r>
              <w:rPr>
                <w:spacing w:val="-5"/>
                <w:sz w:val="18"/>
              </w:rPr>
              <w:t> </w:t>
            </w:r>
            <w:r>
              <w:rPr>
                <w:sz w:val="18"/>
              </w:rPr>
              <w:t>Act,</w:t>
            </w:r>
            <w:r>
              <w:rPr>
                <w:spacing w:val="-5"/>
                <w:sz w:val="18"/>
              </w:rPr>
              <w:t> </w:t>
            </w:r>
            <w:r>
              <w:rPr>
                <w:sz w:val="18"/>
              </w:rPr>
              <w:t>the</w:t>
            </w:r>
            <w:r>
              <w:rPr>
                <w:spacing w:val="-5"/>
                <w:sz w:val="18"/>
              </w:rPr>
              <w:t> </w:t>
            </w:r>
            <w:r>
              <w:rPr>
                <w:sz w:val="18"/>
              </w:rPr>
              <w:t>State</w:t>
            </w:r>
            <w:r>
              <w:rPr>
                <w:spacing w:val="-5"/>
                <w:sz w:val="18"/>
              </w:rPr>
              <w:t> </w:t>
            </w:r>
            <w:r>
              <w:rPr>
                <w:sz w:val="18"/>
              </w:rPr>
              <w:t>is</w:t>
            </w:r>
            <w:r>
              <w:rPr>
                <w:spacing w:val="-6"/>
                <w:sz w:val="18"/>
              </w:rPr>
              <w:t> </w:t>
            </w:r>
            <w:r>
              <w:rPr>
                <w:sz w:val="18"/>
              </w:rPr>
              <w:t>entitled</w:t>
            </w:r>
            <w:r>
              <w:rPr>
                <w:spacing w:val="-5"/>
                <w:sz w:val="18"/>
              </w:rPr>
              <w:t> </w:t>
            </w:r>
            <w:r>
              <w:rPr>
                <w:sz w:val="18"/>
              </w:rPr>
              <w:t>to</w:t>
            </w:r>
            <w:r>
              <w:rPr>
                <w:spacing w:val="-5"/>
                <w:sz w:val="18"/>
              </w:rPr>
              <w:t> </w:t>
            </w:r>
            <w:r>
              <w:rPr>
                <w:sz w:val="18"/>
              </w:rPr>
              <w:t>initiate</w:t>
            </w:r>
            <w:r>
              <w:rPr>
                <w:spacing w:val="-5"/>
                <w:sz w:val="18"/>
              </w:rPr>
              <w:t> </w:t>
            </w:r>
            <w:r>
              <w:rPr>
                <w:sz w:val="18"/>
              </w:rPr>
              <w:t>work</w:t>
            </w:r>
            <w:r>
              <w:rPr>
                <w:spacing w:val="-6"/>
                <w:sz w:val="18"/>
              </w:rPr>
              <w:t> </w:t>
            </w:r>
            <w:r>
              <w:rPr>
                <w:sz w:val="18"/>
              </w:rPr>
              <w:t>once</w:t>
            </w:r>
            <w:r>
              <w:rPr>
                <w:spacing w:val="-4"/>
                <w:sz w:val="18"/>
              </w:rPr>
              <w:t> </w:t>
            </w:r>
            <w:r>
              <w:rPr>
                <w:sz w:val="18"/>
              </w:rPr>
              <w:t>Compulsory Acquisition</w:t>
            </w:r>
            <w:r>
              <w:rPr>
                <w:spacing w:val="13"/>
                <w:sz w:val="18"/>
              </w:rPr>
              <w:t> </w:t>
            </w:r>
            <w:r>
              <w:rPr>
                <w:sz w:val="18"/>
              </w:rPr>
              <w:t>has</w:t>
            </w:r>
            <w:r>
              <w:rPr>
                <w:spacing w:val="14"/>
                <w:sz w:val="18"/>
              </w:rPr>
              <w:t> </w:t>
            </w:r>
            <w:r>
              <w:rPr>
                <w:sz w:val="18"/>
              </w:rPr>
              <w:t>been</w:t>
            </w:r>
            <w:r>
              <w:rPr>
                <w:spacing w:val="15"/>
                <w:sz w:val="18"/>
              </w:rPr>
              <w:t> </w:t>
            </w:r>
            <w:r>
              <w:rPr>
                <w:sz w:val="18"/>
              </w:rPr>
              <w:t>Gazetted.</w:t>
            </w:r>
            <w:r>
              <w:rPr>
                <w:spacing w:val="22"/>
                <w:sz w:val="18"/>
              </w:rPr>
              <w:t> </w:t>
            </w:r>
            <w:r>
              <w:rPr>
                <w:i/>
                <w:sz w:val="18"/>
              </w:rPr>
              <w:t>Non-compliant</w:t>
            </w:r>
            <w:r>
              <w:rPr>
                <w:i/>
                <w:spacing w:val="15"/>
                <w:sz w:val="18"/>
              </w:rPr>
              <w:t> </w:t>
            </w:r>
            <w:r>
              <w:rPr>
                <w:i/>
                <w:sz w:val="18"/>
              </w:rPr>
              <w:t>with</w:t>
            </w:r>
            <w:r>
              <w:rPr>
                <w:i/>
                <w:spacing w:val="16"/>
                <w:sz w:val="18"/>
              </w:rPr>
              <w:t> </w:t>
            </w:r>
            <w:r>
              <w:rPr>
                <w:i/>
                <w:sz w:val="18"/>
              </w:rPr>
              <w:t>ESS5-compliance</w:t>
            </w:r>
            <w:r>
              <w:rPr>
                <w:i/>
                <w:spacing w:val="14"/>
                <w:sz w:val="18"/>
              </w:rPr>
              <w:t> </w:t>
            </w:r>
            <w:r>
              <w:rPr>
                <w:i/>
                <w:sz w:val="18"/>
              </w:rPr>
              <w:t>would</w:t>
            </w:r>
            <w:r>
              <w:rPr>
                <w:i/>
                <w:spacing w:val="17"/>
                <w:sz w:val="18"/>
              </w:rPr>
              <w:t> </w:t>
            </w:r>
            <w:r>
              <w:rPr>
                <w:i/>
                <w:spacing w:val="-2"/>
                <w:sz w:val="18"/>
              </w:rPr>
              <w:t>require</w:t>
            </w:r>
          </w:p>
          <w:p>
            <w:pPr>
              <w:pStyle w:val="TableParagraph"/>
              <w:spacing w:line="201" w:lineRule="exact"/>
              <w:ind w:left="465"/>
              <w:rPr>
                <w:i/>
                <w:sz w:val="18"/>
              </w:rPr>
            </w:pPr>
            <w:r>
              <w:rPr>
                <w:i/>
                <w:sz w:val="18"/>
              </w:rPr>
              <w:t>that</w:t>
            </w:r>
            <w:r>
              <w:rPr>
                <w:i/>
                <w:spacing w:val="-4"/>
                <w:sz w:val="18"/>
              </w:rPr>
              <w:t> </w:t>
            </w:r>
            <w:r>
              <w:rPr>
                <w:i/>
                <w:sz w:val="18"/>
              </w:rPr>
              <w:t>compensation</w:t>
            </w:r>
            <w:r>
              <w:rPr>
                <w:i/>
                <w:spacing w:val="-1"/>
                <w:sz w:val="18"/>
              </w:rPr>
              <w:t> </w:t>
            </w:r>
            <w:r>
              <w:rPr>
                <w:i/>
                <w:sz w:val="18"/>
              </w:rPr>
              <w:t>be</w:t>
            </w:r>
            <w:r>
              <w:rPr>
                <w:i/>
                <w:spacing w:val="-5"/>
                <w:sz w:val="18"/>
              </w:rPr>
              <w:t> </w:t>
            </w:r>
            <w:r>
              <w:rPr>
                <w:i/>
                <w:sz w:val="18"/>
              </w:rPr>
              <w:t>paid</w:t>
            </w:r>
            <w:r>
              <w:rPr>
                <w:i/>
                <w:spacing w:val="-1"/>
                <w:sz w:val="18"/>
              </w:rPr>
              <w:t> </w:t>
            </w:r>
            <w:r>
              <w:rPr>
                <w:i/>
                <w:sz w:val="18"/>
              </w:rPr>
              <w:t>before</w:t>
            </w:r>
            <w:r>
              <w:rPr>
                <w:i/>
                <w:spacing w:val="-4"/>
                <w:sz w:val="18"/>
              </w:rPr>
              <w:t> </w:t>
            </w:r>
            <w:r>
              <w:rPr>
                <w:i/>
                <w:spacing w:val="-2"/>
                <w:sz w:val="18"/>
              </w:rPr>
              <w:t>development</w:t>
            </w:r>
          </w:p>
        </w:tc>
      </w:tr>
    </w:tbl>
    <w:p>
      <w:pPr>
        <w:pStyle w:val="BodyText"/>
        <w:spacing w:before="268"/>
        <w:ind w:right="360"/>
        <w:jc w:val="both"/>
      </w:pPr>
      <w:r>
        <w:rPr/>
        <w:t>Table 9 identifies gaps between Guyana’s national legislation and ESS5 and offers measures to address these</w:t>
      </w:r>
      <w:r>
        <w:rPr>
          <w:spacing w:val="-6"/>
        </w:rPr>
        <w:t> </w:t>
      </w:r>
      <w:r>
        <w:rPr/>
        <w:t>gaps.</w:t>
      </w:r>
      <w:r>
        <w:rPr>
          <w:spacing w:val="-7"/>
        </w:rPr>
        <w:t> </w:t>
      </w:r>
      <w:r>
        <w:rPr/>
        <w:t>Of</w:t>
      </w:r>
      <w:r>
        <w:rPr>
          <w:spacing w:val="-4"/>
        </w:rPr>
        <w:t> </w:t>
      </w:r>
      <w:r>
        <w:rPr/>
        <w:t>particular</w:t>
      </w:r>
      <w:r>
        <w:rPr>
          <w:spacing w:val="-3"/>
        </w:rPr>
        <w:t> </w:t>
      </w:r>
      <w:r>
        <w:rPr/>
        <w:t>importance</w:t>
      </w:r>
      <w:r>
        <w:rPr>
          <w:spacing w:val="-6"/>
        </w:rPr>
        <w:t> </w:t>
      </w:r>
      <w:r>
        <w:rPr/>
        <w:t>is</w:t>
      </w:r>
      <w:r>
        <w:rPr>
          <w:spacing w:val="-8"/>
        </w:rPr>
        <w:t> </w:t>
      </w:r>
      <w:r>
        <w:rPr/>
        <w:t>accounting</w:t>
      </w:r>
      <w:r>
        <w:rPr>
          <w:spacing w:val="-5"/>
        </w:rPr>
        <w:t> </w:t>
      </w:r>
      <w:r>
        <w:rPr/>
        <w:t>for</w:t>
      </w:r>
      <w:r>
        <w:rPr>
          <w:spacing w:val="-8"/>
        </w:rPr>
        <w:t> </w:t>
      </w:r>
      <w:r>
        <w:rPr/>
        <w:t>land</w:t>
      </w:r>
      <w:r>
        <w:rPr>
          <w:spacing w:val="-7"/>
        </w:rPr>
        <w:t> </w:t>
      </w:r>
      <w:r>
        <w:rPr/>
        <w:t>acquisition</w:t>
      </w:r>
      <w:r>
        <w:rPr>
          <w:spacing w:val="-7"/>
        </w:rPr>
        <w:t> </w:t>
      </w:r>
      <w:r>
        <w:rPr/>
        <w:t>and</w:t>
      </w:r>
      <w:r>
        <w:rPr>
          <w:spacing w:val="-7"/>
        </w:rPr>
        <w:t> </w:t>
      </w:r>
      <w:r>
        <w:rPr/>
        <w:t>the</w:t>
      </w:r>
      <w:r>
        <w:rPr>
          <w:spacing w:val="-6"/>
        </w:rPr>
        <w:t> </w:t>
      </w:r>
      <w:r>
        <w:rPr/>
        <w:t>timing of</w:t>
      </w:r>
      <w:r>
        <w:rPr>
          <w:spacing w:val="-8"/>
        </w:rPr>
        <w:t> </w:t>
      </w:r>
      <w:r>
        <w:rPr/>
        <w:t>compensation</w:t>
      </w:r>
      <w:r>
        <w:rPr>
          <w:spacing w:val="-7"/>
        </w:rPr>
        <w:t> </w:t>
      </w:r>
      <w:r>
        <w:rPr/>
        <w:t>as a specific output of any future activities resulting from implementation of the Project in order to satisfy the requirements of the World Bank ESF.</w:t>
      </w:r>
    </w:p>
    <w:p>
      <w:pPr>
        <w:pStyle w:val="BodyText"/>
        <w:spacing w:before="265"/>
        <w:ind w:right="356"/>
        <w:jc w:val="both"/>
      </w:pPr>
      <w:r>
        <w:rPr/>
        <w:t>In cases where there is non-agreement between the national legislature and World Bank ESF, the more stringent condition is applied. Guyana agrees to take all actions necessary to ensure full and effective implementation of</w:t>
      </w:r>
      <w:r>
        <w:rPr>
          <w:spacing w:val="-2"/>
        </w:rPr>
        <w:t> </w:t>
      </w:r>
      <w:r>
        <w:rPr/>
        <w:t>ARPs</w:t>
      </w:r>
      <w:r>
        <w:rPr>
          <w:spacing w:val="-1"/>
        </w:rPr>
        <w:t> </w:t>
      </w:r>
      <w:r>
        <w:rPr/>
        <w:t>prepared in</w:t>
      </w:r>
      <w:r>
        <w:rPr>
          <w:spacing w:val="-1"/>
        </w:rPr>
        <w:t> </w:t>
      </w:r>
      <w:r>
        <w:rPr/>
        <w:t>accordance with the RF, and to</w:t>
      </w:r>
      <w:r>
        <w:rPr>
          <w:spacing w:val="-5"/>
        </w:rPr>
        <w:t> </w:t>
      </w:r>
      <w:r>
        <w:rPr/>
        <w:t>otherwise take actions</w:t>
      </w:r>
      <w:r>
        <w:rPr>
          <w:spacing w:val="-1"/>
        </w:rPr>
        <w:t> </w:t>
      </w:r>
      <w:r>
        <w:rPr/>
        <w:t>necessary to achieve all relevant provisions of ESS5.</w:t>
      </w:r>
    </w:p>
    <w:p>
      <w:pPr>
        <w:pStyle w:val="BodyText"/>
        <w:spacing w:before="3"/>
      </w:pPr>
    </w:p>
    <w:p>
      <w:pPr>
        <w:spacing w:before="0"/>
        <w:ind w:left="0" w:right="0" w:firstLine="0"/>
        <w:jc w:val="both"/>
        <w:rPr>
          <w:b/>
          <w:sz w:val="22"/>
        </w:rPr>
      </w:pPr>
      <w:r>
        <w:rPr>
          <w:b/>
          <w:sz w:val="22"/>
        </w:rPr>
        <w:t>Table</w:t>
      </w:r>
      <w:r>
        <w:rPr>
          <w:b/>
          <w:spacing w:val="-4"/>
          <w:sz w:val="22"/>
        </w:rPr>
        <w:t> </w:t>
      </w:r>
      <w:r>
        <w:rPr>
          <w:b/>
          <w:sz w:val="22"/>
        </w:rPr>
        <w:t>9:</w:t>
      </w:r>
      <w:r>
        <w:rPr>
          <w:b/>
          <w:spacing w:val="-4"/>
          <w:sz w:val="22"/>
        </w:rPr>
        <w:t> </w:t>
      </w:r>
      <w:r>
        <w:rPr>
          <w:b/>
          <w:sz w:val="22"/>
        </w:rPr>
        <w:t>Gaps</w:t>
      </w:r>
      <w:r>
        <w:rPr>
          <w:b/>
          <w:spacing w:val="-2"/>
          <w:sz w:val="22"/>
        </w:rPr>
        <w:t> </w:t>
      </w:r>
      <w:r>
        <w:rPr>
          <w:b/>
          <w:sz w:val="22"/>
        </w:rPr>
        <w:t>Between</w:t>
      </w:r>
      <w:r>
        <w:rPr>
          <w:b/>
          <w:spacing w:val="-2"/>
          <w:sz w:val="22"/>
        </w:rPr>
        <w:t> </w:t>
      </w:r>
      <w:r>
        <w:rPr>
          <w:b/>
          <w:sz w:val="22"/>
        </w:rPr>
        <w:t>Guyana’s</w:t>
      </w:r>
      <w:r>
        <w:rPr>
          <w:b/>
          <w:spacing w:val="-2"/>
          <w:sz w:val="22"/>
        </w:rPr>
        <w:t> </w:t>
      </w:r>
      <w:r>
        <w:rPr>
          <w:b/>
          <w:sz w:val="22"/>
        </w:rPr>
        <w:t>National</w:t>
      </w:r>
      <w:r>
        <w:rPr>
          <w:b/>
          <w:spacing w:val="-6"/>
          <w:sz w:val="22"/>
        </w:rPr>
        <w:t> </w:t>
      </w:r>
      <w:r>
        <w:rPr>
          <w:b/>
          <w:sz w:val="22"/>
        </w:rPr>
        <w:t>Legislation</w:t>
      </w:r>
      <w:r>
        <w:rPr>
          <w:b/>
          <w:spacing w:val="-7"/>
          <w:sz w:val="22"/>
        </w:rPr>
        <w:t> </w:t>
      </w:r>
      <w:r>
        <w:rPr>
          <w:b/>
          <w:sz w:val="22"/>
        </w:rPr>
        <w:t>and</w:t>
      </w:r>
      <w:r>
        <w:rPr>
          <w:b/>
          <w:spacing w:val="-1"/>
          <w:sz w:val="22"/>
        </w:rPr>
        <w:t> </w:t>
      </w:r>
      <w:r>
        <w:rPr>
          <w:b/>
          <w:spacing w:val="-4"/>
          <w:sz w:val="22"/>
        </w:rPr>
        <w:t>ESS5</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1"/>
        <w:gridCol w:w="2341"/>
        <w:gridCol w:w="2341"/>
        <w:gridCol w:w="2341"/>
      </w:tblGrid>
      <w:tr>
        <w:trPr>
          <w:trHeight w:val="300" w:hRule="atLeast"/>
        </w:trPr>
        <w:tc>
          <w:tcPr>
            <w:tcW w:w="2341" w:type="dxa"/>
            <w:shd w:val="clear" w:color="auto" w:fill="B4C5E7"/>
          </w:tcPr>
          <w:p>
            <w:pPr>
              <w:pStyle w:val="TableParagraph"/>
              <w:spacing w:line="218" w:lineRule="exact"/>
              <w:rPr>
                <w:b/>
                <w:sz w:val="18"/>
              </w:rPr>
            </w:pPr>
            <w:r>
              <w:rPr>
                <w:b/>
                <w:spacing w:val="-2"/>
                <w:sz w:val="18"/>
              </w:rPr>
              <w:t>Conflict/Gap</w:t>
            </w:r>
          </w:p>
        </w:tc>
        <w:tc>
          <w:tcPr>
            <w:tcW w:w="2341" w:type="dxa"/>
            <w:shd w:val="clear" w:color="auto" w:fill="B4C5E7"/>
          </w:tcPr>
          <w:p>
            <w:pPr>
              <w:pStyle w:val="TableParagraph"/>
              <w:spacing w:line="218" w:lineRule="exact"/>
              <w:rPr>
                <w:b/>
                <w:sz w:val="18"/>
              </w:rPr>
            </w:pPr>
            <w:r>
              <w:rPr>
                <w:b/>
                <w:sz w:val="18"/>
              </w:rPr>
              <w:t>World</w:t>
            </w:r>
            <w:r>
              <w:rPr>
                <w:b/>
                <w:spacing w:val="-5"/>
                <w:sz w:val="18"/>
              </w:rPr>
              <w:t> </w:t>
            </w:r>
            <w:r>
              <w:rPr>
                <w:b/>
                <w:sz w:val="18"/>
              </w:rPr>
              <w:t>Bank</w:t>
            </w:r>
            <w:r>
              <w:rPr>
                <w:b/>
                <w:spacing w:val="-5"/>
                <w:sz w:val="18"/>
              </w:rPr>
              <w:t> </w:t>
            </w:r>
            <w:r>
              <w:rPr>
                <w:b/>
                <w:spacing w:val="-2"/>
                <w:sz w:val="18"/>
              </w:rPr>
              <w:t>Requirements</w:t>
            </w:r>
          </w:p>
        </w:tc>
        <w:tc>
          <w:tcPr>
            <w:tcW w:w="2341" w:type="dxa"/>
            <w:shd w:val="clear" w:color="auto" w:fill="B4C5E7"/>
          </w:tcPr>
          <w:p>
            <w:pPr>
              <w:pStyle w:val="TableParagraph"/>
              <w:spacing w:line="218" w:lineRule="exact"/>
              <w:rPr>
                <w:b/>
                <w:sz w:val="18"/>
              </w:rPr>
            </w:pPr>
            <w:r>
              <w:rPr>
                <w:b/>
                <w:sz w:val="18"/>
              </w:rPr>
              <w:t>National</w:t>
            </w:r>
            <w:r>
              <w:rPr>
                <w:b/>
                <w:spacing w:val="-2"/>
                <w:sz w:val="18"/>
              </w:rPr>
              <w:t> </w:t>
            </w:r>
            <w:r>
              <w:rPr>
                <w:b/>
                <w:spacing w:val="-4"/>
                <w:sz w:val="18"/>
              </w:rPr>
              <w:t>Laws</w:t>
            </w:r>
          </w:p>
        </w:tc>
        <w:tc>
          <w:tcPr>
            <w:tcW w:w="2341" w:type="dxa"/>
            <w:shd w:val="clear" w:color="auto" w:fill="B4C5E7"/>
          </w:tcPr>
          <w:p>
            <w:pPr>
              <w:pStyle w:val="TableParagraph"/>
              <w:spacing w:line="218" w:lineRule="exact"/>
              <w:ind w:left="109"/>
              <w:rPr>
                <w:b/>
                <w:sz w:val="18"/>
              </w:rPr>
            </w:pPr>
            <w:r>
              <w:rPr>
                <w:b/>
                <w:sz w:val="18"/>
              </w:rPr>
              <w:t>Measures</w:t>
            </w:r>
            <w:r>
              <w:rPr>
                <w:b/>
                <w:spacing w:val="-5"/>
                <w:sz w:val="18"/>
              </w:rPr>
              <w:t> </w:t>
            </w:r>
            <w:r>
              <w:rPr>
                <w:b/>
                <w:sz w:val="18"/>
              </w:rPr>
              <w:t>to</w:t>
            </w:r>
            <w:r>
              <w:rPr>
                <w:b/>
                <w:spacing w:val="-4"/>
                <w:sz w:val="18"/>
              </w:rPr>
              <w:t> </w:t>
            </w:r>
            <w:r>
              <w:rPr>
                <w:b/>
                <w:sz w:val="18"/>
              </w:rPr>
              <w:t>Address</w:t>
            </w:r>
            <w:r>
              <w:rPr>
                <w:b/>
                <w:spacing w:val="-4"/>
                <w:sz w:val="18"/>
              </w:rPr>
              <w:t> </w:t>
            </w:r>
            <w:r>
              <w:rPr>
                <w:b/>
                <w:spacing w:val="-5"/>
                <w:sz w:val="18"/>
              </w:rPr>
              <w:t>Gap</w:t>
            </w:r>
          </w:p>
        </w:tc>
      </w:tr>
      <w:tr>
        <w:trPr>
          <w:trHeight w:val="2636" w:hRule="atLeast"/>
        </w:trPr>
        <w:tc>
          <w:tcPr>
            <w:tcW w:w="2341" w:type="dxa"/>
          </w:tcPr>
          <w:p>
            <w:pPr>
              <w:pStyle w:val="TableParagraph"/>
              <w:ind w:right="95"/>
              <w:jc w:val="both"/>
              <w:rPr>
                <w:sz w:val="18"/>
              </w:rPr>
            </w:pPr>
            <w:r>
              <w:rPr>
                <w:sz w:val="18"/>
              </w:rPr>
              <w:t>Timing for payment of compensation and taking possession of acquired land</w:t>
            </w:r>
          </w:p>
        </w:tc>
        <w:tc>
          <w:tcPr>
            <w:tcW w:w="2341" w:type="dxa"/>
          </w:tcPr>
          <w:p>
            <w:pPr>
              <w:pStyle w:val="TableParagraph"/>
              <w:tabs>
                <w:tab w:pos="1039" w:val="left" w:leader="none"/>
                <w:tab w:pos="1874" w:val="left" w:leader="none"/>
              </w:tabs>
              <w:ind w:right="90"/>
              <w:jc w:val="both"/>
              <w:rPr>
                <w:sz w:val="18"/>
              </w:rPr>
            </w:pPr>
            <w:r>
              <w:rPr>
                <w:sz w:val="18"/>
              </w:rPr>
              <w:t>ESS5</w:t>
            </w:r>
            <w:r>
              <w:rPr>
                <w:spacing w:val="-8"/>
                <w:sz w:val="18"/>
              </w:rPr>
              <w:t> </w:t>
            </w:r>
            <w:r>
              <w:rPr>
                <w:sz w:val="18"/>
              </w:rPr>
              <w:t>Paragraph</w:t>
            </w:r>
            <w:r>
              <w:rPr>
                <w:spacing w:val="-6"/>
                <w:sz w:val="18"/>
              </w:rPr>
              <w:t> </w:t>
            </w:r>
            <w:r>
              <w:rPr>
                <w:sz w:val="18"/>
              </w:rPr>
              <w:t>15:</w:t>
            </w:r>
            <w:r>
              <w:rPr>
                <w:spacing w:val="-6"/>
                <w:sz w:val="18"/>
              </w:rPr>
              <w:t> </w:t>
            </w:r>
            <w:r>
              <w:rPr>
                <w:sz w:val="18"/>
              </w:rPr>
              <w:t>Taking</w:t>
            </w:r>
            <w:r>
              <w:rPr>
                <w:spacing w:val="-7"/>
                <w:sz w:val="18"/>
              </w:rPr>
              <w:t> </w:t>
            </w:r>
            <w:r>
              <w:rPr>
                <w:sz w:val="18"/>
              </w:rPr>
              <w:t>of land and related assets may </w:t>
            </w:r>
            <w:r>
              <w:rPr>
                <w:spacing w:val="-2"/>
                <w:sz w:val="18"/>
              </w:rPr>
              <w:t>occur</w:t>
            </w:r>
            <w:r>
              <w:rPr>
                <w:sz w:val="18"/>
              </w:rPr>
              <w:tab/>
            </w:r>
            <w:r>
              <w:rPr>
                <w:spacing w:val="-4"/>
                <w:sz w:val="18"/>
              </w:rPr>
              <w:t>only</w:t>
            </w:r>
            <w:r>
              <w:rPr>
                <w:sz w:val="18"/>
              </w:rPr>
              <w:tab/>
            </w:r>
            <w:r>
              <w:rPr>
                <w:spacing w:val="-2"/>
                <w:sz w:val="18"/>
              </w:rPr>
              <w:t>after</w:t>
            </w:r>
            <w:r>
              <w:rPr>
                <w:sz w:val="18"/>
              </w:rPr>
              <w:t> compensation</w:t>
            </w:r>
            <w:r>
              <w:rPr>
                <w:spacing w:val="-3"/>
                <w:sz w:val="18"/>
              </w:rPr>
              <w:t> </w:t>
            </w:r>
            <w:r>
              <w:rPr>
                <w:sz w:val="18"/>
              </w:rPr>
              <w:t>has</w:t>
            </w:r>
            <w:r>
              <w:rPr>
                <w:spacing w:val="-4"/>
                <w:sz w:val="18"/>
              </w:rPr>
              <w:t> </w:t>
            </w:r>
            <w:r>
              <w:rPr>
                <w:sz w:val="18"/>
              </w:rPr>
              <w:t>been</w:t>
            </w:r>
            <w:r>
              <w:rPr>
                <w:spacing w:val="-3"/>
                <w:sz w:val="18"/>
              </w:rPr>
              <w:t> </w:t>
            </w:r>
            <w:r>
              <w:rPr>
                <w:sz w:val="18"/>
              </w:rPr>
              <w:t>paid and, where applicable, resettlement sites and moving allowances have been provided to </w:t>
            </w:r>
            <w:r>
              <w:rPr>
                <w:sz w:val="18"/>
              </w:rPr>
              <w:t>the displaced</w:t>
            </w:r>
            <w:r>
              <w:rPr>
                <w:spacing w:val="-2"/>
                <w:sz w:val="18"/>
              </w:rPr>
              <w:t> </w:t>
            </w:r>
            <w:r>
              <w:rPr>
                <w:sz w:val="18"/>
              </w:rPr>
              <w:t>persons.</w:t>
            </w:r>
          </w:p>
        </w:tc>
        <w:tc>
          <w:tcPr>
            <w:tcW w:w="2341" w:type="dxa"/>
          </w:tcPr>
          <w:p>
            <w:pPr>
              <w:pStyle w:val="TableParagraph"/>
              <w:spacing w:before="1"/>
              <w:ind w:right="93"/>
              <w:jc w:val="both"/>
              <w:rPr>
                <w:rFonts w:ascii="Segoe UI"/>
                <w:sz w:val="18"/>
              </w:rPr>
            </w:pPr>
            <w:r>
              <w:rPr>
                <w:rFonts w:ascii="Segoe UI"/>
                <w:color w:val="333333"/>
                <w:sz w:val="18"/>
              </w:rPr>
              <w:t>Pursuant</w:t>
            </w:r>
            <w:r>
              <w:rPr>
                <w:rFonts w:ascii="Segoe UI"/>
                <w:color w:val="333333"/>
                <w:spacing w:val="-13"/>
                <w:sz w:val="18"/>
              </w:rPr>
              <w:t> </w:t>
            </w:r>
            <w:r>
              <w:rPr>
                <w:rFonts w:ascii="Segoe UI"/>
                <w:color w:val="333333"/>
                <w:sz w:val="18"/>
              </w:rPr>
              <w:t>to</w:t>
            </w:r>
            <w:r>
              <w:rPr>
                <w:rFonts w:ascii="Segoe UI"/>
                <w:color w:val="333333"/>
                <w:spacing w:val="-12"/>
                <w:sz w:val="18"/>
              </w:rPr>
              <w:t> </w:t>
            </w:r>
            <w:r>
              <w:rPr>
                <w:rFonts w:ascii="Segoe UI"/>
                <w:color w:val="333333"/>
                <w:sz w:val="18"/>
              </w:rPr>
              <w:t>the</w:t>
            </w:r>
            <w:r>
              <w:rPr>
                <w:rFonts w:ascii="Segoe UI"/>
                <w:color w:val="333333"/>
                <w:spacing w:val="-12"/>
                <w:sz w:val="18"/>
              </w:rPr>
              <w:t> </w:t>
            </w:r>
            <w:r>
              <w:rPr>
                <w:rFonts w:ascii="Segoe UI"/>
                <w:color w:val="333333"/>
                <w:sz w:val="18"/>
              </w:rPr>
              <w:t>Acquisition of Lands for Public Purposes (Amendment Act)</w:t>
            </w:r>
            <w:r>
              <w:rPr>
                <w:rFonts w:ascii="Segoe UI"/>
                <w:color w:val="333333"/>
                <w:spacing w:val="-13"/>
                <w:sz w:val="18"/>
              </w:rPr>
              <w:t> </w:t>
            </w:r>
            <w:r>
              <w:rPr>
                <w:rFonts w:ascii="Segoe UI"/>
                <w:color w:val="333333"/>
                <w:sz w:val="18"/>
              </w:rPr>
              <w:t>2024</w:t>
            </w:r>
            <w:r>
              <w:rPr>
                <w:rFonts w:ascii="Segoe UI"/>
                <w:color w:val="333333"/>
                <w:spacing w:val="-12"/>
                <w:sz w:val="18"/>
              </w:rPr>
              <w:t> </w:t>
            </w:r>
            <w:r>
              <w:rPr>
                <w:rFonts w:ascii="Segoe UI"/>
                <w:color w:val="333333"/>
                <w:sz w:val="18"/>
              </w:rPr>
              <w:t>where</w:t>
            </w:r>
            <w:r>
              <w:rPr>
                <w:rFonts w:ascii="Segoe UI"/>
                <w:color w:val="333333"/>
                <w:spacing w:val="-12"/>
                <w:sz w:val="18"/>
              </w:rPr>
              <w:t> </w:t>
            </w:r>
            <w:r>
              <w:rPr>
                <w:rFonts w:ascii="Segoe UI"/>
                <w:color w:val="333333"/>
                <w:sz w:val="18"/>
              </w:rPr>
              <w:t>any</w:t>
            </w:r>
            <w:r>
              <w:rPr>
                <w:rFonts w:ascii="Segoe UI"/>
                <w:color w:val="333333"/>
                <w:spacing w:val="-13"/>
                <w:sz w:val="18"/>
              </w:rPr>
              <w:t> </w:t>
            </w:r>
            <w:r>
              <w:rPr>
                <w:rFonts w:ascii="Segoe UI"/>
                <w:color w:val="333333"/>
                <w:sz w:val="18"/>
              </w:rPr>
              <w:t>land</w:t>
            </w:r>
            <w:r>
              <w:rPr>
                <w:rFonts w:ascii="Segoe UI"/>
                <w:color w:val="333333"/>
                <w:spacing w:val="-12"/>
                <w:sz w:val="18"/>
              </w:rPr>
              <w:t> </w:t>
            </w:r>
            <w:r>
              <w:rPr>
                <w:rFonts w:ascii="Segoe UI"/>
                <w:color w:val="333333"/>
                <w:sz w:val="18"/>
              </w:rPr>
              <w:t>is acquired</w:t>
            </w:r>
            <w:r>
              <w:rPr>
                <w:rFonts w:ascii="Segoe UI"/>
                <w:color w:val="333333"/>
                <w:spacing w:val="-13"/>
                <w:sz w:val="18"/>
              </w:rPr>
              <w:t> </w:t>
            </w:r>
            <w:r>
              <w:rPr>
                <w:rFonts w:ascii="Segoe UI"/>
                <w:color w:val="333333"/>
                <w:sz w:val="18"/>
              </w:rPr>
              <w:t>under</w:t>
            </w:r>
            <w:r>
              <w:rPr>
                <w:rFonts w:ascii="Segoe UI"/>
                <w:color w:val="333333"/>
                <w:spacing w:val="-12"/>
                <w:sz w:val="18"/>
              </w:rPr>
              <w:t> </w:t>
            </w:r>
            <w:r>
              <w:rPr>
                <w:rFonts w:ascii="Segoe UI"/>
                <w:color w:val="333333"/>
                <w:sz w:val="18"/>
              </w:rPr>
              <w:t>this</w:t>
            </w:r>
            <w:r>
              <w:rPr>
                <w:rFonts w:ascii="Segoe UI"/>
                <w:color w:val="333333"/>
                <w:spacing w:val="-12"/>
                <w:sz w:val="18"/>
              </w:rPr>
              <w:t> </w:t>
            </w:r>
            <w:r>
              <w:rPr>
                <w:rFonts w:ascii="Segoe UI"/>
                <w:color w:val="333333"/>
                <w:sz w:val="18"/>
              </w:rPr>
              <w:t>Act</w:t>
            </w:r>
            <w:r>
              <w:rPr>
                <w:rFonts w:ascii="Segoe UI"/>
                <w:color w:val="333333"/>
                <w:spacing w:val="-13"/>
                <w:sz w:val="18"/>
              </w:rPr>
              <w:t> </w:t>
            </w:r>
            <w:r>
              <w:rPr>
                <w:rFonts w:ascii="Segoe UI"/>
                <w:color w:val="333333"/>
                <w:sz w:val="18"/>
              </w:rPr>
              <w:t>the Minister shall promptly lodge with the Registrar, by ex parte application to the Court, an advance payment</w:t>
            </w:r>
            <w:r>
              <w:rPr>
                <w:rFonts w:ascii="Segoe UI"/>
                <w:color w:val="333333"/>
                <w:spacing w:val="5"/>
                <w:sz w:val="18"/>
              </w:rPr>
              <w:t> </w:t>
            </w:r>
            <w:r>
              <w:rPr>
                <w:rFonts w:ascii="Segoe UI"/>
                <w:color w:val="333333"/>
                <w:sz w:val="18"/>
              </w:rPr>
              <w:t>of eighty</w:t>
            </w:r>
            <w:r>
              <w:rPr>
                <w:rFonts w:ascii="Segoe UI"/>
                <w:color w:val="333333"/>
                <w:spacing w:val="1"/>
                <w:sz w:val="18"/>
              </w:rPr>
              <w:t> </w:t>
            </w:r>
            <w:r>
              <w:rPr>
                <w:rFonts w:ascii="Segoe UI"/>
                <w:color w:val="333333"/>
                <w:spacing w:val="-2"/>
                <w:sz w:val="18"/>
              </w:rPr>
              <w:t>percent</w:t>
            </w:r>
          </w:p>
          <w:p>
            <w:pPr>
              <w:pStyle w:val="TableParagraph"/>
              <w:spacing w:line="219" w:lineRule="exact" w:before="1"/>
              <w:jc w:val="both"/>
              <w:rPr>
                <w:rFonts w:ascii="Segoe UI"/>
                <w:sz w:val="18"/>
              </w:rPr>
            </w:pPr>
            <w:r>
              <w:rPr>
                <w:rFonts w:ascii="Segoe UI"/>
                <w:color w:val="333333"/>
                <w:sz w:val="18"/>
              </w:rPr>
              <w:t>of</w:t>
            </w:r>
            <w:r>
              <w:rPr>
                <w:rFonts w:ascii="Segoe UI"/>
                <w:color w:val="333333"/>
                <w:spacing w:val="3"/>
                <w:sz w:val="18"/>
              </w:rPr>
              <w:t> </w:t>
            </w:r>
            <w:r>
              <w:rPr>
                <w:rFonts w:ascii="Segoe UI"/>
                <w:color w:val="333333"/>
                <w:sz w:val="18"/>
              </w:rPr>
              <w:t>an</w:t>
            </w:r>
            <w:r>
              <w:rPr>
                <w:rFonts w:ascii="Segoe UI"/>
                <w:color w:val="333333"/>
                <w:spacing w:val="6"/>
                <w:sz w:val="18"/>
              </w:rPr>
              <w:t> </w:t>
            </w:r>
            <w:r>
              <w:rPr>
                <w:rFonts w:ascii="Segoe UI"/>
                <w:color w:val="333333"/>
                <w:sz w:val="18"/>
              </w:rPr>
              <w:t>amount</w:t>
            </w:r>
            <w:r>
              <w:rPr>
                <w:rFonts w:ascii="Segoe UI"/>
                <w:color w:val="333333"/>
                <w:spacing w:val="7"/>
                <w:sz w:val="18"/>
              </w:rPr>
              <w:t> </w:t>
            </w:r>
            <w:r>
              <w:rPr>
                <w:rFonts w:ascii="Segoe UI"/>
                <w:color w:val="333333"/>
                <w:sz w:val="18"/>
              </w:rPr>
              <w:t>equal</w:t>
            </w:r>
            <w:r>
              <w:rPr>
                <w:rFonts w:ascii="Segoe UI"/>
                <w:color w:val="333333"/>
                <w:spacing w:val="9"/>
                <w:sz w:val="18"/>
              </w:rPr>
              <w:t> </w:t>
            </w:r>
            <w:r>
              <w:rPr>
                <w:rFonts w:ascii="Segoe UI"/>
                <w:color w:val="333333"/>
                <w:sz w:val="18"/>
              </w:rPr>
              <w:t>to</w:t>
            </w:r>
            <w:r>
              <w:rPr>
                <w:rFonts w:ascii="Segoe UI"/>
                <w:color w:val="333333"/>
                <w:spacing w:val="8"/>
                <w:sz w:val="18"/>
              </w:rPr>
              <w:t> </w:t>
            </w:r>
            <w:r>
              <w:rPr>
                <w:rFonts w:ascii="Segoe UI"/>
                <w:color w:val="333333"/>
                <w:spacing w:val="-5"/>
                <w:sz w:val="18"/>
              </w:rPr>
              <w:t>the</w:t>
            </w:r>
          </w:p>
        </w:tc>
        <w:tc>
          <w:tcPr>
            <w:tcW w:w="2341" w:type="dxa"/>
          </w:tcPr>
          <w:p>
            <w:pPr>
              <w:pStyle w:val="TableParagraph"/>
              <w:tabs>
                <w:tab w:pos="1484" w:val="left" w:leader="none"/>
              </w:tabs>
              <w:ind w:left="109" w:right="92"/>
              <w:jc w:val="both"/>
              <w:rPr>
                <w:sz w:val="18"/>
              </w:rPr>
            </w:pPr>
            <w:r>
              <w:rPr>
                <w:sz w:val="18"/>
              </w:rPr>
              <w:t>The implementing agency is required to submit an early request for land acquisition to the responsible authority to</w:t>
            </w:r>
            <w:r>
              <w:rPr>
                <w:spacing w:val="-11"/>
                <w:sz w:val="18"/>
              </w:rPr>
              <w:t> </w:t>
            </w:r>
            <w:r>
              <w:rPr>
                <w:sz w:val="18"/>
              </w:rPr>
              <w:t>ensure</w:t>
            </w:r>
            <w:r>
              <w:rPr>
                <w:spacing w:val="-10"/>
                <w:sz w:val="18"/>
              </w:rPr>
              <w:t> </w:t>
            </w:r>
            <w:r>
              <w:rPr>
                <w:sz w:val="18"/>
              </w:rPr>
              <w:t>this</w:t>
            </w:r>
            <w:r>
              <w:rPr>
                <w:spacing w:val="-10"/>
                <w:sz w:val="18"/>
              </w:rPr>
              <w:t> </w:t>
            </w:r>
            <w:r>
              <w:rPr>
                <w:sz w:val="18"/>
              </w:rPr>
              <w:t>task</w:t>
            </w:r>
            <w:r>
              <w:rPr>
                <w:spacing w:val="-10"/>
                <w:sz w:val="18"/>
              </w:rPr>
              <w:t> </w:t>
            </w:r>
            <w:r>
              <w:rPr>
                <w:sz w:val="18"/>
              </w:rPr>
              <w:t>is</w:t>
            </w:r>
            <w:r>
              <w:rPr>
                <w:spacing w:val="-10"/>
                <w:sz w:val="18"/>
              </w:rPr>
              <w:t> </w:t>
            </w:r>
            <w:r>
              <w:rPr>
                <w:sz w:val="18"/>
              </w:rPr>
              <w:t>included in the annual work programme and that the </w:t>
            </w:r>
            <w:r>
              <w:rPr>
                <w:spacing w:val="-2"/>
                <w:sz w:val="18"/>
              </w:rPr>
              <w:t>relevant</w:t>
            </w:r>
            <w:r>
              <w:rPr>
                <w:sz w:val="18"/>
              </w:rPr>
              <w:tab/>
            </w:r>
            <w:r>
              <w:rPr>
                <w:spacing w:val="-2"/>
                <w:sz w:val="18"/>
              </w:rPr>
              <w:t>budgetary</w:t>
            </w:r>
            <w:r>
              <w:rPr>
                <w:sz w:val="18"/>
              </w:rPr>
              <w:t> allocation is made; A representative of this authority</w:t>
            </w:r>
            <w:r>
              <w:rPr>
                <w:spacing w:val="-11"/>
                <w:sz w:val="18"/>
              </w:rPr>
              <w:t> </w:t>
            </w:r>
            <w:r>
              <w:rPr>
                <w:sz w:val="18"/>
              </w:rPr>
              <w:t>is</w:t>
            </w:r>
            <w:r>
              <w:rPr>
                <w:spacing w:val="-10"/>
                <w:sz w:val="18"/>
              </w:rPr>
              <w:t> </w:t>
            </w:r>
            <w:r>
              <w:rPr>
                <w:sz w:val="18"/>
              </w:rPr>
              <w:t>to</w:t>
            </w:r>
            <w:r>
              <w:rPr>
                <w:spacing w:val="-9"/>
                <w:sz w:val="18"/>
              </w:rPr>
              <w:t> </w:t>
            </w:r>
            <w:r>
              <w:rPr>
                <w:sz w:val="18"/>
              </w:rPr>
              <w:t>be</w:t>
            </w:r>
            <w:r>
              <w:rPr>
                <w:spacing w:val="-3"/>
                <w:sz w:val="18"/>
              </w:rPr>
              <w:t> </w:t>
            </w:r>
            <w:r>
              <w:rPr>
                <w:sz w:val="18"/>
              </w:rPr>
              <w:t>included</w:t>
            </w:r>
            <w:r>
              <w:rPr>
                <w:spacing w:val="-8"/>
                <w:sz w:val="18"/>
              </w:rPr>
              <w:t> </w:t>
            </w:r>
            <w:r>
              <w:rPr>
                <w:spacing w:val="-5"/>
                <w:sz w:val="18"/>
              </w:rPr>
              <w:t>on</w:t>
            </w:r>
          </w:p>
          <w:p>
            <w:pPr>
              <w:pStyle w:val="TableParagraph"/>
              <w:spacing w:line="200" w:lineRule="exact"/>
              <w:ind w:left="109"/>
              <w:jc w:val="both"/>
              <w:rPr>
                <w:sz w:val="18"/>
              </w:rPr>
            </w:pPr>
            <w:r>
              <w:rPr>
                <w:sz w:val="18"/>
              </w:rPr>
              <w:t>any</w:t>
            </w:r>
            <w:r>
              <w:rPr>
                <w:spacing w:val="61"/>
                <w:w w:val="150"/>
                <w:sz w:val="18"/>
              </w:rPr>
              <w:t>   </w:t>
            </w:r>
            <w:r>
              <w:rPr>
                <w:sz w:val="18"/>
              </w:rPr>
              <w:t>Project</w:t>
            </w:r>
            <w:r>
              <w:rPr>
                <w:spacing w:val="60"/>
                <w:w w:val="150"/>
                <w:sz w:val="18"/>
              </w:rPr>
              <w:t>   </w:t>
            </w:r>
            <w:r>
              <w:rPr>
                <w:spacing w:val="-2"/>
                <w:sz w:val="18"/>
              </w:rPr>
              <w:t>Steering</w:t>
            </w:r>
          </w:p>
        </w:tc>
      </w:tr>
    </w:tbl>
    <w:p>
      <w:pPr>
        <w:pStyle w:val="TableParagraph"/>
        <w:spacing w:after="0" w:line="200" w:lineRule="exact"/>
        <w:jc w:val="both"/>
        <w:rPr>
          <w:sz w:val="18"/>
        </w:rPr>
        <w:sectPr>
          <w:pgSz w:w="12240" w:h="15840"/>
          <w:pgMar w:header="0" w:footer="1026" w:top="1400" w:bottom="1325"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1"/>
        <w:gridCol w:w="2341"/>
        <w:gridCol w:w="2341"/>
        <w:gridCol w:w="2341"/>
      </w:tblGrid>
      <w:tr>
        <w:trPr>
          <w:trHeight w:val="300" w:hRule="atLeast"/>
        </w:trPr>
        <w:tc>
          <w:tcPr>
            <w:tcW w:w="2341" w:type="dxa"/>
            <w:shd w:val="clear" w:color="auto" w:fill="B4C5E7"/>
          </w:tcPr>
          <w:p>
            <w:pPr>
              <w:pStyle w:val="TableParagraph"/>
              <w:spacing w:line="218" w:lineRule="exact"/>
              <w:rPr>
                <w:b/>
                <w:sz w:val="18"/>
              </w:rPr>
            </w:pPr>
            <w:r>
              <w:rPr>
                <w:b/>
                <w:spacing w:val="-2"/>
                <w:sz w:val="18"/>
              </w:rPr>
              <w:t>Conflict/Gap</w:t>
            </w:r>
          </w:p>
        </w:tc>
        <w:tc>
          <w:tcPr>
            <w:tcW w:w="2341" w:type="dxa"/>
            <w:shd w:val="clear" w:color="auto" w:fill="B4C5E7"/>
          </w:tcPr>
          <w:p>
            <w:pPr>
              <w:pStyle w:val="TableParagraph"/>
              <w:spacing w:line="218" w:lineRule="exact"/>
              <w:rPr>
                <w:b/>
                <w:sz w:val="18"/>
              </w:rPr>
            </w:pPr>
            <w:r>
              <w:rPr>
                <w:b/>
                <w:sz w:val="18"/>
              </w:rPr>
              <w:t>World</w:t>
            </w:r>
            <w:r>
              <w:rPr>
                <w:b/>
                <w:spacing w:val="-5"/>
                <w:sz w:val="18"/>
              </w:rPr>
              <w:t> </w:t>
            </w:r>
            <w:r>
              <w:rPr>
                <w:b/>
                <w:sz w:val="18"/>
              </w:rPr>
              <w:t>Bank</w:t>
            </w:r>
            <w:r>
              <w:rPr>
                <w:b/>
                <w:spacing w:val="-5"/>
                <w:sz w:val="18"/>
              </w:rPr>
              <w:t> </w:t>
            </w:r>
            <w:r>
              <w:rPr>
                <w:b/>
                <w:spacing w:val="-2"/>
                <w:sz w:val="18"/>
              </w:rPr>
              <w:t>Requirements</w:t>
            </w:r>
          </w:p>
        </w:tc>
        <w:tc>
          <w:tcPr>
            <w:tcW w:w="2341" w:type="dxa"/>
            <w:shd w:val="clear" w:color="auto" w:fill="B4C5E7"/>
          </w:tcPr>
          <w:p>
            <w:pPr>
              <w:pStyle w:val="TableParagraph"/>
              <w:spacing w:line="218" w:lineRule="exact"/>
              <w:rPr>
                <w:b/>
                <w:sz w:val="18"/>
              </w:rPr>
            </w:pPr>
            <w:r>
              <w:rPr>
                <w:b/>
                <w:sz w:val="18"/>
              </w:rPr>
              <w:t>National</w:t>
            </w:r>
            <w:r>
              <w:rPr>
                <w:b/>
                <w:spacing w:val="-2"/>
                <w:sz w:val="18"/>
              </w:rPr>
              <w:t> </w:t>
            </w:r>
            <w:r>
              <w:rPr>
                <w:b/>
                <w:spacing w:val="-4"/>
                <w:sz w:val="18"/>
              </w:rPr>
              <w:t>Laws</w:t>
            </w:r>
          </w:p>
        </w:tc>
        <w:tc>
          <w:tcPr>
            <w:tcW w:w="2341" w:type="dxa"/>
            <w:shd w:val="clear" w:color="auto" w:fill="B4C5E7"/>
          </w:tcPr>
          <w:p>
            <w:pPr>
              <w:pStyle w:val="TableParagraph"/>
              <w:spacing w:line="218" w:lineRule="exact"/>
              <w:ind w:left="109"/>
              <w:rPr>
                <w:b/>
                <w:sz w:val="18"/>
              </w:rPr>
            </w:pPr>
            <w:r>
              <w:rPr>
                <w:b/>
                <w:sz w:val="18"/>
              </w:rPr>
              <w:t>Measures</w:t>
            </w:r>
            <w:r>
              <w:rPr>
                <w:b/>
                <w:spacing w:val="-5"/>
                <w:sz w:val="18"/>
              </w:rPr>
              <w:t> </w:t>
            </w:r>
            <w:r>
              <w:rPr>
                <w:b/>
                <w:sz w:val="18"/>
              </w:rPr>
              <w:t>to</w:t>
            </w:r>
            <w:r>
              <w:rPr>
                <w:b/>
                <w:spacing w:val="-4"/>
                <w:sz w:val="18"/>
              </w:rPr>
              <w:t> </w:t>
            </w:r>
            <w:r>
              <w:rPr>
                <w:b/>
                <w:sz w:val="18"/>
              </w:rPr>
              <w:t>Address</w:t>
            </w:r>
            <w:r>
              <w:rPr>
                <w:b/>
                <w:spacing w:val="-4"/>
                <w:sz w:val="18"/>
              </w:rPr>
              <w:t> </w:t>
            </w:r>
            <w:r>
              <w:rPr>
                <w:b/>
                <w:spacing w:val="-5"/>
                <w:sz w:val="18"/>
              </w:rPr>
              <w:t>Gap</w:t>
            </w:r>
          </w:p>
        </w:tc>
      </w:tr>
      <w:tr>
        <w:trPr>
          <w:trHeight w:val="2156" w:hRule="atLeast"/>
        </w:trPr>
        <w:tc>
          <w:tcPr>
            <w:tcW w:w="2341" w:type="dxa"/>
          </w:tcPr>
          <w:p>
            <w:pPr>
              <w:pStyle w:val="TableParagraph"/>
              <w:ind w:left="0"/>
              <w:rPr>
                <w:rFonts w:ascii="Times New Roman"/>
                <w:sz w:val="18"/>
              </w:rPr>
            </w:pPr>
          </w:p>
        </w:tc>
        <w:tc>
          <w:tcPr>
            <w:tcW w:w="2341" w:type="dxa"/>
          </w:tcPr>
          <w:p>
            <w:pPr>
              <w:pStyle w:val="TableParagraph"/>
              <w:ind w:left="0"/>
              <w:rPr>
                <w:rFonts w:ascii="Times New Roman"/>
                <w:sz w:val="18"/>
              </w:rPr>
            </w:pPr>
          </w:p>
        </w:tc>
        <w:tc>
          <w:tcPr>
            <w:tcW w:w="2341" w:type="dxa"/>
          </w:tcPr>
          <w:p>
            <w:pPr>
              <w:pStyle w:val="TableParagraph"/>
              <w:ind w:right="94"/>
              <w:jc w:val="both"/>
              <w:rPr>
                <w:rFonts w:ascii="Segoe UI"/>
                <w:sz w:val="18"/>
              </w:rPr>
            </w:pPr>
            <w:r>
              <w:rPr>
                <w:rFonts w:ascii="Segoe UI"/>
                <w:color w:val="333333"/>
                <w:sz w:val="18"/>
              </w:rPr>
              <w:t>purchase money </w:t>
            </w:r>
            <w:r>
              <w:rPr>
                <w:rFonts w:ascii="Segoe UI"/>
                <w:color w:val="333333"/>
                <w:sz w:val="18"/>
              </w:rPr>
              <w:t>or adequate</w:t>
            </w:r>
            <w:r>
              <w:rPr>
                <w:rFonts w:ascii="Segoe UI"/>
                <w:color w:val="333333"/>
                <w:spacing w:val="-13"/>
                <w:sz w:val="18"/>
              </w:rPr>
              <w:t> </w:t>
            </w:r>
            <w:r>
              <w:rPr>
                <w:rFonts w:ascii="Segoe UI"/>
                <w:color w:val="333333"/>
                <w:sz w:val="18"/>
              </w:rPr>
              <w:t>compensation</w:t>
            </w:r>
            <w:r>
              <w:rPr>
                <w:rFonts w:ascii="Segoe UI"/>
                <w:color w:val="333333"/>
                <w:spacing w:val="-12"/>
                <w:sz w:val="18"/>
              </w:rPr>
              <w:t> </w:t>
            </w:r>
            <w:r>
              <w:rPr>
                <w:rFonts w:ascii="Segoe UI"/>
                <w:color w:val="333333"/>
                <w:sz w:val="18"/>
              </w:rPr>
              <w:t>as estimated by the Minister to be payable under this Act and any person lawfully entitled and duly authorised may make an </w:t>
            </w:r>
            <w:r>
              <w:rPr>
                <w:rFonts w:ascii="Segoe UI"/>
                <w:color w:val="333333"/>
                <w:spacing w:val="-2"/>
                <w:sz w:val="18"/>
              </w:rPr>
              <w:t>application</w:t>
            </w:r>
            <w:r>
              <w:rPr>
                <w:rFonts w:ascii="Segoe UI"/>
                <w:color w:val="333333"/>
                <w:spacing w:val="-8"/>
                <w:sz w:val="18"/>
              </w:rPr>
              <w:t> </w:t>
            </w:r>
            <w:r>
              <w:rPr>
                <w:rFonts w:ascii="Segoe UI"/>
                <w:color w:val="333333"/>
                <w:spacing w:val="-2"/>
                <w:sz w:val="18"/>
              </w:rPr>
              <w:t>to the Court</w:t>
            </w:r>
            <w:r>
              <w:rPr>
                <w:rFonts w:ascii="Segoe UI"/>
                <w:color w:val="333333"/>
                <w:spacing w:val="-3"/>
                <w:sz w:val="18"/>
              </w:rPr>
              <w:t> </w:t>
            </w:r>
            <w:r>
              <w:rPr>
                <w:rFonts w:ascii="Segoe UI"/>
                <w:color w:val="333333"/>
                <w:spacing w:val="-5"/>
                <w:sz w:val="18"/>
              </w:rPr>
              <w:t>for</w:t>
            </w:r>
          </w:p>
          <w:p>
            <w:pPr>
              <w:pStyle w:val="TableParagraph"/>
              <w:spacing w:line="220" w:lineRule="exact" w:before="1"/>
              <w:jc w:val="both"/>
              <w:rPr>
                <w:rFonts w:ascii="Segoe UI"/>
                <w:sz w:val="18"/>
              </w:rPr>
            </w:pPr>
            <w:r>
              <w:rPr>
                <w:rFonts w:ascii="Segoe UI"/>
                <w:color w:val="333333"/>
                <w:sz w:val="18"/>
              </w:rPr>
              <w:t>payment</w:t>
            </w:r>
            <w:r>
              <w:rPr>
                <w:rFonts w:ascii="Segoe UI"/>
                <w:color w:val="333333"/>
                <w:spacing w:val="-4"/>
                <w:sz w:val="18"/>
              </w:rPr>
              <w:t> </w:t>
            </w:r>
            <w:r>
              <w:rPr>
                <w:rFonts w:ascii="Segoe UI"/>
                <w:color w:val="333333"/>
                <w:sz w:val="18"/>
              </w:rPr>
              <w:t>of</w:t>
            </w:r>
            <w:r>
              <w:rPr>
                <w:rFonts w:ascii="Segoe UI"/>
                <w:color w:val="333333"/>
                <w:spacing w:val="-4"/>
                <w:sz w:val="18"/>
              </w:rPr>
              <w:t> </w:t>
            </w:r>
            <w:r>
              <w:rPr>
                <w:rFonts w:ascii="Segoe UI"/>
                <w:color w:val="333333"/>
                <w:sz w:val="18"/>
              </w:rPr>
              <w:t>the</w:t>
            </w:r>
            <w:r>
              <w:rPr>
                <w:rFonts w:ascii="Segoe UI"/>
                <w:color w:val="333333"/>
                <w:spacing w:val="-2"/>
                <w:sz w:val="18"/>
              </w:rPr>
              <w:t> </w:t>
            </w:r>
            <w:r>
              <w:rPr>
                <w:rFonts w:ascii="Segoe UI"/>
                <w:color w:val="333333"/>
                <w:sz w:val="18"/>
              </w:rPr>
              <w:t>said</w:t>
            </w:r>
            <w:r>
              <w:rPr>
                <w:rFonts w:ascii="Segoe UI"/>
                <w:color w:val="333333"/>
                <w:spacing w:val="-3"/>
                <w:sz w:val="18"/>
              </w:rPr>
              <w:t> </w:t>
            </w:r>
            <w:r>
              <w:rPr>
                <w:rFonts w:ascii="Segoe UI"/>
                <w:color w:val="333333"/>
                <w:spacing w:val="-4"/>
                <w:sz w:val="18"/>
              </w:rPr>
              <w:t>sum.</w:t>
            </w:r>
          </w:p>
        </w:tc>
        <w:tc>
          <w:tcPr>
            <w:tcW w:w="2341" w:type="dxa"/>
          </w:tcPr>
          <w:p>
            <w:pPr>
              <w:pStyle w:val="TableParagraph"/>
              <w:ind w:left="109" w:right="89"/>
              <w:jc w:val="both"/>
              <w:rPr>
                <w:sz w:val="18"/>
              </w:rPr>
            </w:pPr>
            <w:r>
              <w:rPr>
                <w:sz w:val="18"/>
              </w:rPr>
              <w:t>Committee; the </w:t>
            </w:r>
            <w:r>
              <w:rPr>
                <w:sz w:val="18"/>
              </w:rPr>
              <w:t>project budget may provide for acquisition</w:t>
            </w:r>
            <w:r>
              <w:rPr>
                <w:spacing w:val="-2"/>
                <w:sz w:val="18"/>
              </w:rPr>
              <w:t> </w:t>
            </w:r>
            <w:r>
              <w:rPr>
                <w:sz w:val="18"/>
              </w:rPr>
              <w:t>costs.</w:t>
            </w:r>
          </w:p>
        </w:tc>
      </w:tr>
      <w:tr>
        <w:trPr>
          <w:trHeight w:val="4395" w:hRule="atLeast"/>
        </w:trPr>
        <w:tc>
          <w:tcPr>
            <w:tcW w:w="2341" w:type="dxa"/>
          </w:tcPr>
          <w:p>
            <w:pPr>
              <w:pStyle w:val="TableParagraph"/>
              <w:ind w:right="97"/>
              <w:jc w:val="both"/>
              <w:rPr>
                <w:sz w:val="18"/>
              </w:rPr>
            </w:pPr>
            <w:r>
              <w:rPr>
                <w:sz w:val="18"/>
              </w:rPr>
              <w:t>Restoration of livelihoods and living standards to pre- project levels or higher</w:t>
            </w:r>
          </w:p>
        </w:tc>
        <w:tc>
          <w:tcPr>
            <w:tcW w:w="2341" w:type="dxa"/>
          </w:tcPr>
          <w:p>
            <w:pPr>
              <w:pStyle w:val="TableParagraph"/>
              <w:ind w:right="87"/>
              <w:jc w:val="both"/>
              <w:rPr>
                <w:sz w:val="18"/>
              </w:rPr>
            </w:pPr>
            <w:r>
              <w:rPr>
                <w:sz w:val="18"/>
              </w:rPr>
              <w:t>ESS</w:t>
            </w:r>
            <w:r>
              <w:rPr>
                <w:spacing w:val="-11"/>
                <w:sz w:val="18"/>
              </w:rPr>
              <w:t> </w:t>
            </w:r>
            <w:r>
              <w:rPr>
                <w:sz w:val="18"/>
              </w:rPr>
              <w:t>5,</w:t>
            </w:r>
            <w:r>
              <w:rPr>
                <w:spacing w:val="-10"/>
                <w:sz w:val="18"/>
              </w:rPr>
              <w:t> </w:t>
            </w:r>
            <w:r>
              <w:rPr>
                <w:sz w:val="18"/>
              </w:rPr>
              <w:t>Paragraph</w:t>
            </w:r>
            <w:r>
              <w:rPr>
                <w:spacing w:val="-10"/>
                <w:sz w:val="18"/>
              </w:rPr>
              <w:t> </w:t>
            </w:r>
            <w:r>
              <w:rPr>
                <w:sz w:val="18"/>
              </w:rPr>
              <w:t>2:</w:t>
            </w:r>
            <w:r>
              <w:rPr>
                <w:spacing w:val="-10"/>
                <w:sz w:val="18"/>
              </w:rPr>
              <w:t> </w:t>
            </w:r>
            <w:r>
              <w:rPr>
                <w:sz w:val="18"/>
              </w:rPr>
              <w:t>Displaced persons</w:t>
            </w:r>
            <w:r>
              <w:rPr>
                <w:spacing w:val="-11"/>
                <w:sz w:val="18"/>
              </w:rPr>
              <w:t> </w:t>
            </w:r>
            <w:r>
              <w:rPr>
                <w:sz w:val="18"/>
              </w:rPr>
              <w:t>should</w:t>
            </w:r>
            <w:r>
              <w:rPr>
                <w:spacing w:val="-10"/>
                <w:sz w:val="18"/>
              </w:rPr>
              <w:t> </w:t>
            </w:r>
            <w:r>
              <w:rPr>
                <w:sz w:val="18"/>
              </w:rPr>
              <w:t>be</w:t>
            </w:r>
            <w:r>
              <w:rPr>
                <w:spacing w:val="-10"/>
                <w:sz w:val="18"/>
              </w:rPr>
              <w:t> </w:t>
            </w:r>
            <w:r>
              <w:rPr>
                <w:sz w:val="18"/>
              </w:rPr>
              <w:t>assisted</w:t>
            </w:r>
            <w:r>
              <w:rPr>
                <w:spacing w:val="-9"/>
                <w:sz w:val="18"/>
              </w:rPr>
              <w:t> </w:t>
            </w:r>
            <w:r>
              <w:rPr>
                <w:sz w:val="18"/>
              </w:rPr>
              <w:t>in their</w:t>
            </w:r>
            <w:r>
              <w:rPr>
                <w:spacing w:val="-3"/>
                <w:sz w:val="18"/>
              </w:rPr>
              <w:t> </w:t>
            </w:r>
            <w:r>
              <w:rPr>
                <w:sz w:val="18"/>
              </w:rPr>
              <w:t>efforts</w:t>
            </w:r>
            <w:r>
              <w:rPr>
                <w:spacing w:val="-6"/>
                <w:sz w:val="18"/>
              </w:rPr>
              <w:t> </w:t>
            </w:r>
            <w:r>
              <w:rPr>
                <w:sz w:val="18"/>
              </w:rPr>
              <w:t>to</w:t>
            </w:r>
            <w:r>
              <w:rPr>
                <w:spacing w:val="-6"/>
                <w:sz w:val="18"/>
              </w:rPr>
              <w:t> </w:t>
            </w:r>
            <w:r>
              <w:rPr>
                <w:sz w:val="18"/>
              </w:rPr>
              <w:t>improve</w:t>
            </w:r>
            <w:r>
              <w:rPr>
                <w:spacing w:val="-5"/>
                <w:sz w:val="18"/>
              </w:rPr>
              <w:t> </w:t>
            </w:r>
            <w:r>
              <w:rPr>
                <w:sz w:val="18"/>
              </w:rPr>
              <w:t>their livelihoods and standards of living or at least to restore them, in real terms, to </w:t>
            </w:r>
            <w:r>
              <w:rPr>
                <w:sz w:val="18"/>
              </w:rPr>
              <w:t>pre- displacement levels or to levels prevailing prior to the beginning of project implementation, whichever</w:t>
            </w:r>
            <w:r>
              <w:rPr>
                <w:spacing w:val="40"/>
                <w:sz w:val="18"/>
              </w:rPr>
              <w:t> </w:t>
            </w:r>
            <w:r>
              <w:rPr>
                <w:sz w:val="18"/>
              </w:rPr>
              <w:t>is higher.</w:t>
            </w:r>
            <w:r>
              <w:rPr>
                <w:spacing w:val="40"/>
                <w:sz w:val="18"/>
              </w:rPr>
              <w:t> </w:t>
            </w:r>
            <w:r>
              <w:rPr>
                <w:sz w:val="18"/>
              </w:rPr>
              <w:t>ESS5, Paragraph 36: Compensation should include measures to ensure that displaced persons are </w:t>
            </w:r>
            <w:r>
              <w:rPr>
                <w:spacing w:val="-2"/>
                <w:sz w:val="18"/>
              </w:rPr>
              <w:t>offered</w:t>
            </w:r>
          </w:p>
          <w:p>
            <w:pPr>
              <w:pStyle w:val="TableParagraph"/>
              <w:ind w:right="90"/>
              <w:jc w:val="both"/>
              <w:rPr>
                <w:sz w:val="18"/>
              </w:rPr>
            </w:pPr>
            <w:r>
              <w:rPr>
                <w:sz w:val="18"/>
              </w:rPr>
              <w:t>support after displacement for a transition period necessary to restore their livelihood</w:t>
            </w:r>
            <w:r>
              <w:rPr>
                <w:spacing w:val="43"/>
                <w:sz w:val="18"/>
              </w:rPr>
              <w:t> </w:t>
            </w:r>
            <w:r>
              <w:rPr>
                <w:sz w:val="18"/>
              </w:rPr>
              <w:t>and</w:t>
            </w:r>
            <w:r>
              <w:rPr>
                <w:spacing w:val="39"/>
                <w:sz w:val="18"/>
              </w:rPr>
              <w:t> </w:t>
            </w:r>
            <w:r>
              <w:rPr>
                <w:sz w:val="18"/>
              </w:rPr>
              <w:t>standards</w:t>
            </w:r>
            <w:r>
              <w:rPr>
                <w:spacing w:val="39"/>
                <w:sz w:val="18"/>
              </w:rPr>
              <w:t> </w:t>
            </w:r>
            <w:r>
              <w:rPr>
                <w:spacing w:val="-5"/>
                <w:sz w:val="18"/>
              </w:rPr>
              <w:t>of</w:t>
            </w:r>
          </w:p>
          <w:p>
            <w:pPr>
              <w:pStyle w:val="TableParagraph"/>
              <w:spacing w:line="201" w:lineRule="exact"/>
              <w:rPr>
                <w:sz w:val="18"/>
              </w:rPr>
            </w:pPr>
            <w:r>
              <w:rPr>
                <w:spacing w:val="-2"/>
                <w:sz w:val="18"/>
              </w:rPr>
              <w:t>living.</w:t>
            </w:r>
          </w:p>
        </w:tc>
        <w:tc>
          <w:tcPr>
            <w:tcW w:w="2341" w:type="dxa"/>
          </w:tcPr>
          <w:p>
            <w:pPr>
              <w:pStyle w:val="TableParagraph"/>
              <w:tabs>
                <w:tab w:pos="1284" w:val="left" w:leader="none"/>
              </w:tabs>
              <w:ind w:right="89"/>
              <w:jc w:val="both"/>
              <w:rPr>
                <w:sz w:val="18"/>
              </w:rPr>
            </w:pPr>
            <w:r>
              <w:rPr>
                <w:sz w:val="18"/>
              </w:rPr>
              <w:t>There is no existing legislation or official policy document that specifically </w:t>
            </w:r>
            <w:r>
              <w:rPr>
                <w:spacing w:val="-2"/>
                <w:sz w:val="18"/>
              </w:rPr>
              <w:t>supports</w:t>
            </w:r>
            <w:r>
              <w:rPr>
                <w:sz w:val="18"/>
              </w:rPr>
              <w:tab/>
            </w:r>
            <w:r>
              <w:rPr>
                <w:spacing w:val="-2"/>
                <w:sz w:val="18"/>
              </w:rPr>
              <w:t>resettlement</w:t>
            </w:r>
            <w:r>
              <w:rPr>
                <w:sz w:val="18"/>
              </w:rPr>
              <w:t> </w:t>
            </w:r>
            <w:r>
              <w:rPr>
                <w:spacing w:val="-2"/>
                <w:sz w:val="18"/>
              </w:rPr>
              <w:t>initiatives.</w:t>
            </w:r>
          </w:p>
          <w:p>
            <w:pPr>
              <w:pStyle w:val="TableParagraph"/>
              <w:ind w:left="0"/>
              <w:rPr>
                <w:b/>
                <w:sz w:val="18"/>
              </w:rPr>
            </w:pPr>
          </w:p>
          <w:p>
            <w:pPr>
              <w:pStyle w:val="TableParagraph"/>
              <w:ind w:right="90"/>
              <w:jc w:val="both"/>
              <w:rPr>
                <w:sz w:val="18"/>
              </w:rPr>
            </w:pPr>
            <w:r>
              <w:rPr>
                <w:sz w:val="18"/>
              </w:rPr>
              <w:t>There is the Livelihood Restoration Plan dated April 25, 2019 by the Central Housing and Planning Authority for “Adequate Housing and Urban Accessibility Program which was done for the Sophia Housing Area Project which</w:t>
            </w:r>
            <w:r>
              <w:rPr>
                <w:spacing w:val="40"/>
                <w:sz w:val="18"/>
              </w:rPr>
              <w:t> </w:t>
            </w:r>
            <w:r>
              <w:rPr>
                <w:sz w:val="18"/>
              </w:rPr>
              <w:t>is a precedent for resettlement</w:t>
            </w:r>
            <w:r>
              <w:rPr>
                <w:spacing w:val="-11"/>
                <w:sz w:val="18"/>
              </w:rPr>
              <w:t> </w:t>
            </w:r>
            <w:r>
              <w:rPr>
                <w:sz w:val="18"/>
              </w:rPr>
              <w:t>and</w:t>
            </w:r>
            <w:r>
              <w:rPr>
                <w:spacing w:val="-10"/>
                <w:sz w:val="18"/>
              </w:rPr>
              <w:t> </w:t>
            </w:r>
            <w:r>
              <w:rPr>
                <w:sz w:val="18"/>
              </w:rPr>
              <w:t>restoration initiatives in Guyana</w:t>
            </w:r>
          </w:p>
        </w:tc>
        <w:tc>
          <w:tcPr>
            <w:tcW w:w="2341" w:type="dxa"/>
          </w:tcPr>
          <w:p>
            <w:pPr>
              <w:pStyle w:val="TableParagraph"/>
              <w:ind w:left="109" w:right="92"/>
              <w:jc w:val="both"/>
              <w:rPr>
                <w:sz w:val="18"/>
              </w:rPr>
            </w:pPr>
            <w:r>
              <w:rPr>
                <w:sz w:val="18"/>
              </w:rPr>
              <w:t>All</w:t>
            </w:r>
            <w:r>
              <w:rPr>
                <w:spacing w:val="-11"/>
                <w:sz w:val="18"/>
              </w:rPr>
              <w:t> </w:t>
            </w:r>
            <w:r>
              <w:rPr>
                <w:sz w:val="18"/>
              </w:rPr>
              <w:t>PAPs</w:t>
            </w:r>
            <w:r>
              <w:rPr>
                <w:spacing w:val="-10"/>
                <w:sz w:val="18"/>
              </w:rPr>
              <w:t> </w:t>
            </w:r>
            <w:r>
              <w:rPr>
                <w:sz w:val="18"/>
              </w:rPr>
              <w:t>should</w:t>
            </w:r>
            <w:r>
              <w:rPr>
                <w:spacing w:val="-10"/>
                <w:sz w:val="18"/>
              </w:rPr>
              <w:t> </w:t>
            </w:r>
            <w:r>
              <w:rPr>
                <w:sz w:val="18"/>
              </w:rPr>
              <w:t>be</w:t>
            </w:r>
            <w:r>
              <w:rPr>
                <w:spacing w:val="-10"/>
                <w:sz w:val="18"/>
              </w:rPr>
              <w:t> </w:t>
            </w:r>
            <w:r>
              <w:rPr>
                <w:sz w:val="18"/>
              </w:rPr>
              <w:t>eligible</w:t>
            </w:r>
            <w:r>
              <w:rPr>
                <w:spacing w:val="-10"/>
                <w:sz w:val="18"/>
              </w:rPr>
              <w:t> </w:t>
            </w:r>
            <w:r>
              <w:rPr>
                <w:sz w:val="18"/>
              </w:rPr>
              <w:t>for full compensation benefits per World Bank </w:t>
            </w:r>
            <w:r>
              <w:rPr>
                <w:sz w:val="18"/>
              </w:rPr>
              <w:t>ESF </w:t>
            </w:r>
            <w:r>
              <w:rPr>
                <w:spacing w:val="-2"/>
                <w:sz w:val="18"/>
              </w:rPr>
              <w:t>requirements.</w:t>
            </w:r>
          </w:p>
        </w:tc>
      </w:tr>
      <w:tr>
        <w:trPr>
          <w:trHeight w:val="1535" w:hRule="atLeast"/>
        </w:trPr>
        <w:tc>
          <w:tcPr>
            <w:tcW w:w="2341" w:type="dxa"/>
          </w:tcPr>
          <w:p>
            <w:pPr>
              <w:pStyle w:val="TableParagraph"/>
              <w:ind w:right="92"/>
              <w:jc w:val="both"/>
              <w:rPr>
                <w:sz w:val="18"/>
              </w:rPr>
            </w:pPr>
            <w:r>
              <w:rPr>
                <w:sz w:val="18"/>
              </w:rPr>
              <w:t>Opportunity to derive development benefits from </w:t>
            </w:r>
            <w:r>
              <w:rPr>
                <w:spacing w:val="-2"/>
                <w:sz w:val="18"/>
              </w:rPr>
              <w:t>project</w:t>
            </w:r>
          </w:p>
        </w:tc>
        <w:tc>
          <w:tcPr>
            <w:tcW w:w="2341" w:type="dxa"/>
          </w:tcPr>
          <w:p>
            <w:pPr>
              <w:pStyle w:val="TableParagraph"/>
              <w:tabs>
                <w:tab w:pos="964" w:val="left" w:leader="none"/>
                <w:tab w:pos="1364" w:val="left" w:leader="none"/>
                <w:tab w:pos="1669" w:val="left" w:leader="none"/>
              </w:tabs>
              <w:ind w:right="90"/>
              <w:jc w:val="both"/>
              <w:rPr>
                <w:sz w:val="18"/>
              </w:rPr>
            </w:pPr>
            <w:r>
              <w:rPr>
                <w:sz w:val="18"/>
              </w:rPr>
              <w:t>ESS 5, Paragraph 14: The </w:t>
            </w:r>
            <w:r>
              <w:rPr>
                <w:spacing w:val="-2"/>
                <w:sz w:val="18"/>
              </w:rPr>
              <w:t>client</w:t>
            </w:r>
            <w:r>
              <w:rPr>
                <w:sz w:val="18"/>
              </w:rPr>
              <w:tab/>
            </w:r>
            <w:r>
              <w:rPr>
                <w:spacing w:val="-4"/>
                <w:sz w:val="18"/>
              </w:rPr>
              <w:t>will</w:t>
            </w:r>
            <w:r>
              <w:rPr>
                <w:sz w:val="18"/>
              </w:rPr>
              <w:tab/>
              <w:tab/>
            </w:r>
            <w:r>
              <w:rPr>
                <w:spacing w:val="-2"/>
                <w:sz w:val="18"/>
              </w:rPr>
              <w:t>provide</w:t>
            </w:r>
            <w:r>
              <w:rPr>
                <w:sz w:val="18"/>
              </w:rPr>
              <w:t> opportunities to displaced communities and persons to </w:t>
            </w:r>
            <w:r>
              <w:rPr>
                <w:spacing w:val="-2"/>
                <w:sz w:val="18"/>
              </w:rPr>
              <w:t>derive</w:t>
            </w:r>
            <w:r>
              <w:rPr>
                <w:sz w:val="18"/>
              </w:rPr>
              <w:tab/>
              <w:tab/>
            </w:r>
            <w:r>
              <w:rPr>
                <w:spacing w:val="-2"/>
                <w:sz w:val="18"/>
              </w:rPr>
              <w:t>appropriate</w:t>
            </w:r>
          </w:p>
          <w:p>
            <w:pPr>
              <w:pStyle w:val="TableParagraph"/>
              <w:spacing w:line="216" w:lineRule="exact"/>
              <w:ind w:right="90"/>
              <w:jc w:val="both"/>
              <w:rPr>
                <w:sz w:val="18"/>
              </w:rPr>
            </w:pPr>
            <w:r>
              <w:rPr>
                <w:sz w:val="18"/>
              </w:rPr>
              <w:t>development benefits from the</w:t>
            </w:r>
            <w:r>
              <w:rPr>
                <w:spacing w:val="-2"/>
                <w:sz w:val="18"/>
              </w:rPr>
              <w:t> </w:t>
            </w:r>
            <w:r>
              <w:rPr>
                <w:sz w:val="18"/>
              </w:rPr>
              <w:t>project.</w:t>
            </w:r>
          </w:p>
        </w:tc>
        <w:tc>
          <w:tcPr>
            <w:tcW w:w="2341" w:type="dxa"/>
          </w:tcPr>
          <w:p>
            <w:pPr>
              <w:pStyle w:val="TableParagraph"/>
              <w:ind w:right="95"/>
              <w:jc w:val="both"/>
              <w:rPr>
                <w:sz w:val="18"/>
              </w:rPr>
            </w:pPr>
            <w:r>
              <w:rPr>
                <w:sz w:val="18"/>
              </w:rPr>
              <w:t>Opportunities to derive development benefits are not generally part of local development</w:t>
            </w:r>
            <w:r>
              <w:rPr>
                <w:spacing w:val="-2"/>
                <w:sz w:val="18"/>
              </w:rPr>
              <w:t> </w:t>
            </w:r>
            <w:r>
              <w:rPr>
                <w:sz w:val="18"/>
              </w:rPr>
              <w:t>projects.</w:t>
            </w:r>
          </w:p>
        </w:tc>
        <w:tc>
          <w:tcPr>
            <w:tcW w:w="2341" w:type="dxa"/>
          </w:tcPr>
          <w:p>
            <w:pPr>
              <w:pStyle w:val="TableParagraph"/>
              <w:ind w:left="109" w:right="90"/>
              <w:jc w:val="both"/>
              <w:rPr>
                <w:sz w:val="18"/>
              </w:rPr>
            </w:pPr>
            <w:r>
              <w:rPr>
                <w:sz w:val="18"/>
              </w:rPr>
              <w:t>Government should seek to enter into agreements with contractors</w:t>
            </w:r>
            <w:r>
              <w:rPr>
                <w:spacing w:val="-11"/>
                <w:sz w:val="18"/>
              </w:rPr>
              <w:t> </w:t>
            </w:r>
            <w:r>
              <w:rPr>
                <w:sz w:val="18"/>
              </w:rPr>
              <w:t>to</w:t>
            </w:r>
            <w:r>
              <w:rPr>
                <w:spacing w:val="-10"/>
                <w:sz w:val="18"/>
              </w:rPr>
              <w:t> </w:t>
            </w:r>
            <w:r>
              <w:rPr>
                <w:sz w:val="18"/>
              </w:rPr>
              <w:t>give</w:t>
            </w:r>
            <w:r>
              <w:rPr>
                <w:spacing w:val="-10"/>
                <w:sz w:val="18"/>
              </w:rPr>
              <w:t> </w:t>
            </w:r>
            <w:r>
              <w:rPr>
                <w:sz w:val="18"/>
              </w:rPr>
              <w:t>priority</w:t>
            </w:r>
            <w:r>
              <w:rPr>
                <w:spacing w:val="-10"/>
                <w:sz w:val="18"/>
              </w:rPr>
              <w:t> </w:t>
            </w:r>
            <w:r>
              <w:rPr>
                <w:sz w:val="18"/>
              </w:rPr>
              <w:t>to the employment of </w:t>
            </w:r>
            <w:r>
              <w:rPr>
                <w:sz w:val="18"/>
              </w:rPr>
              <w:t>workers originating from the target </w:t>
            </w:r>
            <w:r>
              <w:rPr>
                <w:spacing w:val="-2"/>
                <w:sz w:val="18"/>
              </w:rPr>
              <w:t>communities.</w:t>
            </w:r>
          </w:p>
        </w:tc>
      </w:tr>
      <w:tr>
        <w:trPr>
          <w:trHeight w:val="4396" w:hRule="atLeast"/>
        </w:trPr>
        <w:tc>
          <w:tcPr>
            <w:tcW w:w="2341" w:type="dxa"/>
          </w:tcPr>
          <w:p>
            <w:pPr>
              <w:pStyle w:val="TableParagraph"/>
              <w:tabs>
                <w:tab w:pos="1690" w:val="left" w:leader="none"/>
              </w:tabs>
              <w:ind w:right="92"/>
              <w:jc w:val="both"/>
              <w:rPr>
                <w:sz w:val="18"/>
              </w:rPr>
            </w:pPr>
            <w:r>
              <w:rPr>
                <w:sz w:val="18"/>
              </w:rPr>
              <w:t>Asset replacement, net </w:t>
            </w:r>
            <w:r>
              <w:rPr>
                <w:spacing w:val="-2"/>
                <w:sz w:val="18"/>
              </w:rPr>
              <w:t>depreciation,</w:t>
            </w:r>
            <w:r>
              <w:rPr>
                <w:sz w:val="18"/>
              </w:rPr>
              <w:tab/>
            </w:r>
            <w:r>
              <w:rPr>
                <w:spacing w:val="-2"/>
                <w:sz w:val="18"/>
              </w:rPr>
              <w:t>moving</w:t>
            </w:r>
            <w:r>
              <w:rPr>
                <w:sz w:val="18"/>
              </w:rPr>
              <w:t> expenses and other transaction</w:t>
            </w:r>
            <w:r>
              <w:rPr>
                <w:spacing w:val="-2"/>
                <w:sz w:val="18"/>
              </w:rPr>
              <w:t> </w:t>
            </w:r>
            <w:r>
              <w:rPr>
                <w:sz w:val="18"/>
              </w:rPr>
              <w:t>costs</w:t>
            </w:r>
          </w:p>
        </w:tc>
        <w:tc>
          <w:tcPr>
            <w:tcW w:w="2341" w:type="dxa"/>
          </w:tcPr>
          <w:p>
            <w:pPr>
              <w:pStyle w:val="TableParagraph"/>
              <w:tabs>
                <w:tab w:pos="939" w:val="left" w:leader="none"/>
                <w:tab w:pos="2098" w:val="left" w:leader="none"/>
              </w:tabs>
              <w:spacing w:line="218" w:lineRule="exact"/>
              <w:rPr>
                <w:sz w:val="18"/>
              </w:rPr>
            </w:pPr>
            <w:r>
              <w:rPr>
                <w:spacing w:val="-4"/>
                <w:sz w:val="18"/>
              </w:rPr>
              <w:t>ESS5</w:t>
            </w:r>
            <w:r>
              <w:rPr>
                <w:sz w:val="18"/>
              </w:rPr>
              <w:tab/>
            </w:r>
            <w:r>
              <w:rPr>
                <w:spacing w:val="-2"/>
                <w:sz w:val="18"/>
              </w:rPr>
              <w:t>Footnote</w:t>
            </w:r>
            <w:r>
              <w:rPr>
                <w:sz w:val="18"/>
              </w:rPr>
              <w:tab/>
            </w:r>
            <w:r>
              <w:rPr>
                <w:spacing w:val="-5"/>
                <w:sz w:val="18"/>
              </w:rPr>
              <w:t>6:</w:t>
            </w:r>
          </w:p>
          <w:p>
            <w:pPr>
              <w:pStyle w:val="TableParagraph"/>
              <w:tabs>
                <w:tab w:pos="670" w:val="left" w:leader="none"/>
                <w:tab w:pos="1199" w:val="left" w:leader="none"/>
                <w:tab w:pos="1378" w:val="left" w:leader="none"/>
                <w:tab w:pos="1448" w:val="left" w:leader="none"/>
                <w:tab w:pos="1660" w:val="left" w:leader="none"/>
                <w:tab w:pos="1853" w:val="left" w:leader="none"/>
                <w:tab w:pos="2123" w:val="left" w:leader="none"/>
              </w:tabs>
              <w:ind w:right="90"/>
              <w:rPr>
                <w:sz w:val="18"/>
              </w:rPr>
            </w:pPr>
            <w:r>
              <w:rPr>
                <w:spacing w:val="-2"/>
                <w:sz w:val="18"/>
              </w:rPr>
              <w:t>“Replacement</w:t>
            </w:r>
            <w:r>
              <w:rPr>
                <w:sz w:val="18"/>
              </w:rPr>
              <w:tab/>
              <w:tab/>
              <w:tab/>
            </w:r>
            <w:r>
              <w:rPr>
                <w:spacing w:val="-4"/>
                <w:sz w:val="18"/>
              </w:rPr>
              <w:t>cost”</w:t>
            </w:r>
            <w:r>
              <w:rPr>
                <w:sz w:val="18"/>
              </w:rPr>
              <w:tab/>
              <w:tab/>
            </w:r>
            <w:r>
              <w:rPr>
                <w:spacing w:val="-6"/>
                <w:sz w:val="18"/>
              </w:rPr>
              <w:t>is</w:t>
            </w:r>
            <w:r>
              <w:rPr>
                <w:sz w:val="18"/>
              </w:rPr>
              <w:t> defined</w:t>
            </w:r>
            <w:r>
              <w:rPr>
                <w:spacing w:val="80"/>
                <w:sz w:val="18"/>
              </w:rPr>
              <w:t> </w:t>
            </w:r>
            <w:r>
              <w:rPr>
                <w:sz w:val="18"/>
              </w:rPr>
              <w:t>as</w:t>
            </w:r>
            <w:r>
              <w:rPr>
                <w:spacing w:val="80"/>
                <w:sz w:val="18"/>
              </w:rPr>
              <w:t> </w:t>
            </w:r>
            <w:r>
              <w:rPr>
                <w:sz w:val="18"/>
              </w:rPr>
              <w:t>a</w:t>
            </w:r>
            <w:r>
              <w:rPr>
                <w:spacing w:val="80"/>
                <w:sz w:val="18"/>
              </w:rPr>
              <w:t> </w:t>
            </w:r>
            <w:r>
              <w:rPr>
                <w:sz w:val="18"/>
              </w:rPr>
              <w:t>method</w:t>
            </w:r>
            <w:r>
              <w:rPr>
                <w:spacing w:val="80"/>
                <w:sz w:val="18"/>
              </w:rPr>
              <w:t> </w:t>
            </w:r>
            <w:r>
              <w:rPr>
                <w:sz w:val="18"/>
              </w:rPr>
              <w:t>of </w:t>
            </w:r>
            <w:r>
              <w:rPr>
                <w:spacing w:val="-2"/>
                <w:sz w:val="18"/>
              </w:rPr>
              <w:t>valuation</w:t>
            </w:r>
            <w:r>
              <w:rPr>
                <w:sz w:val="18"/>
              </w:rPr>
              <w:tab/>
              <w:tab/>
              <w:tab/>
              <w:tab/>
            </w:r>
            <w:r>
              <w:rPr>
                <w:spacing w:val="-2"/>
                <w:sz w:val="18"/>
              </w:rPr>
              <w:t>yielding</w:t>
            </w:r>
            <w:r>
              <w:rPr>
                <w:sz w:val="18"/>
              </w:rPr>
              <w:t> compensation</w:t>
            </w:r>
            <w:r>
              <w:rPr>
                <w:spacing w:val="67"/>
                <w:sz w:val="18"/>
              </w:rPr>
              <w:t> </w:t>
            </w:r>
            <w:r>
              <w:rPr>
                <w:sz w:val="18"/>
              </w:rPr>
              <w:t>sufficient</w:t>
            </w:r>
            <w:r>
              <w:rPr>
                <w:spacing w:val="40"/>
                <w:sz w:val="18"/>
              </w:rPr>
              <w:t> </w:t>
            </w:r>
            <w:r>
              <w:rPr>
                <w:sz w:val="18"/>
              </w:rPr>
              <w:t>to replace assets, plus necessary</w:t>
            </w:r>
            <w:r>
              <w:rPr>
                <w:spacing w:val="40"/>
                <w:sz w:val="18"/>
              </w:rPr>
              <w:t> </w:t>
            </w:r>
            <w:r>
              <w:rPr>
                <w:sz w:val="18"/>
              </w:rPr>
              <w:t>transaction</w:t>
            </w:r>
            <w:r>
              <w:rPr>
                <w:spacing w:val="40"/>
                <w:sz w:val="18"/>
              </w:rPr>
              <w:t> </w:t>
            </w:r>
            <w:r>
              <w:rPr>
                <w:sz w:val="18"/>
              </w:rPr>
              <w:t>costs </w:t>
            </w:r>
            <w:r>
              <w:rPr>
                <w:spacing w:val="-2"/>
                <w:sz w:val="18"/>
              </w:rPr>
              <w:t>associated</w:t>
            </w:r>
            <w:r>
              <w:rPr>
                <w:sz w:val="18"/>
              </w:rPr>
              <w:tab/>
            </w:r>
            <w:r>
              <w:rPr>
                <w:spacing w:val="-4"/>
                <w:sz w:val="18"/>
              </w:rPr>
              <w:t>with</w:t>
            </w:r>
            <w:r>
              <w:rPr>
                <w:sz w:val="18"/>
              </w:rPr>
              <w:tab/>
              <w:tab/>
            </w:r>
            <w:r>
              <w:rPr>
                <w:spacing w:val="-2"/>
                <w:sz w:val="18"/>
              </w:rPr>
              <w:t>asset</w:t>
            </w:r>
            <w:r>
              <w:rPr>
                <w:sz w:val="18"/>
              </w:rPr>
              <w:t> </w:t>
            </w:r>
            <w:r>
              <w:rPr>
                <w:spacing w:val="-2"/>
                <w:sz w:val="18"/>
              </w:rPr>
              <w:t>replacement.</w:t>
            </w:r>
            <w:r>
              <w:rPr>
                <w:sz w:val="18"/>
              </w:rPr>
              <w:tab/>
              <w:tab/>
            </w:r>
            <w:r>
              <w:rPr>
                <w:spacing w:val="-2"/>
                <w:sz w:val="18"/>
              </w:rPr>
              <w:t>Transaction</w:t>
            </w:r>
            <w:r>
              <w:rPr>
                <w:sz w:val="18"/>
              </w:rPr>
              <w:t> costs</w:t>
            </w:r>
            <w:r>
              <w:rPr>
                <w:spacing w:val="25"/>
                <w:sz w:val="18"/>
              </w:rPr>
              <w:t> </w:t>
            </w:r>
            <w:r>
              <w:rPr>
                <w:sz w:val="18"/>
              </w:rPr>
              <w:t>include</w:t>
            </w:r>
            <w:r>
              <w:rPr>
                <w:spacing w:val="26"/>
                <w:sz w:val="18"/>
              </w:rPr>
              <w:t> </w:t>
            </w:r>
            <w:r>
              <w:rPr>
                <w:sz w:val="18"/>
              </w:rPr>
              <w:t>administrative charges,</w:t>
            </w:r>
            <w:r>
              <w:rPr>
                <w:spacing w:val="19"/>
                <w:sz w:val="18"/>
              </w:rPr>
              <w:t> </w:t>
            </w:r>
            <w:r>
              <w:rPr>
                <w:sz w:val="18"/>
              </w:rPr>
              <w:t>registration</w:t>
            </w:r>
            <w:r>
              <w:rPr>
                <w:spacing w:val="19"/>
                <w:sz w:val="18"/>
              </w:rPr>
              <w:t> </w:t>
            </w:r>
            <w:r>
              <w:rPr>
                <w:sz w:val="18"/>
              </w:rPr>
              <w:t>or</w:t>
            </w:r>
            <w:r>
              <w:rPr>
                <w:spacing w:val="21"/>
                <w:sz w:val="18"/>
              </w:rPr>
              <w:t> </w:t>
            </w:r>
            <w:r>
              <w:rPr>
                <w:sz w:val="18"/>
              </w:rPr>
              <w:t>title </w:t>
            </w:r>
            <w:r>
              <w:rPr>
                <w:spacing w:val="-2"/>
                <w:sz w:val="18"/>
              </w:rPr>
              <w:t>fees,</w:t>
            </w:r>
            <w:r>
              <w:rPr>
                <w:sz w:val="18"/>
              </w:rPr>
              <w:tab/>
            </w:r>
            <w:r>
              <w:rPr>
                <w:spacing w:val="-2"/>
                <w:sz w:val="18"/>
              </w:rPr>
              <w:t>reasonable</w:t>
            </w:r>
            <w:r>
              <w:rPr>
                <w:sz w:val="18"/>
              </w:rPr>
              <w:tab/>
            </w:r>
            <w:r>
              <w:rPr>
                <w:spacing w:val="-12"/>
                <w:sz w:val="18"/>
              </w:rPr>
              <w:t> </w:t>
            </w:r>
            <w:r>
              <w:rPr>
                <w:sz w:val="18"/>
              </w:rPr>
              <w:t>moving expenses, and any</w:t>
            </w:r>
          </w:p>
          <w:p>
            <w:pPr>
              <w:pStyle w:val="TableParagraph"/>
              <w:tabs>
                <w:tab w:pos="2085" w:val="left" w:leader="none"/>
              </w:tabs>
              <w:spacing w:before="4"/>
              <w:ind w:right="89"/>
              <w:rPr>
                <w:sz w:val="18"/>
              </w:rPr>
            </w:pPr>
            <w:r>
              <w:rPr>
                <w:sz w:val="18"/>
              </w:rPr>
              <w:t>similar</w:t>
            </w:r>
            <w:r>
              <w:rPr>
                <w:spacing w:val="80"/>
                <w:sz w:val="18"/>
              </w:rPr>
              <w:t> </w:t>
            </w:r>
            <w:r>
              <w:rPr>
                <w:sz w:val="18"/>
              </w:rPr>
              <w:t>costs</w:t>
            </w:r>
            <w:r>
              <w:rPr>
                <w:spacing w:val="80"/>
                <w:sz w:val="18"/>
              </w:rPr>
              <w:t> </w:t>
            </w:r>
            <w:r>
              <w:rPr>
                <w:sz w:val="18"/>
              </w:rPr>
              <w:t>imposed</w:t>
            </w:r>
            <w:r>
              <w:rPr>
                <w:spacing w:val="80"/>
                <w:sz w:val="18"/>
              </w:rPr>
              <w:t> </w:t>
            </w:r>
            <w:r>
              <w:rPr>
                <w:sz w:val="18"/>
              </w:rPr>
              <w:t>on affected</w:t>
            </w:r>
            <w:r>
              <w:rPr>
                <w:spacing w:val="40"/>
                <w:sz w:val="18"/>
              </w:rPr>
              <w:t> </w:t>
            </w:r>
            <w:r>
              <w:rPr>
                <w:sz w:val="18"/>
              </w:rPr>
              <w:t>persons</w:t>
            </w:r>
            <w:r>
              <w:rPr>
                <w:spacing w:val="40"/>
                <w:sz w:val="18"/>
              </w:rPr>
              <w:t> </w:t>
            </w:r>
            <w:r>
              <w:rPr>
                <w:sz w:val="18"/>
              </w:rPr>
              <w:t>to</w:t>
            </w:r>
            <w:r>
              <w:rPr>
                <w:spacing w:val="40"/>
                <w:sz w:val="18"/>
              </w:rPr>
              <w:t> </w:t>
            </w:r>
            <w:r>
              <w:rPr>
                <w:sz w:val="18"/>
              </w:rPr>
              <w:t>ensure </w:t>
            </w:r>
            <w:r>
              <w:rPr>
                <w:spacing w:val="-2"/>
                <w:sz w:val="18"/>
              </w:rPr>
              <w:t>compensation</w:t>
            </w:r>
            <w:r>
              <w:rPr>
                <w:sz w:val="18"/>
              </w:rPr>
              <w:tab/>
            </w:r>
            <w:r>
              <w:rPr>
                <w:spacing w:val="-6"/>
                <w:sz w:val="18"/>
              </w:rPr>
              <w:t>at</w:t>
            </w:r>
            <w:r>
              <w:rPr>
                <w:sz w:val="18"/>
              </w:rPr>
              <w:t> replacement</w:t>
            </w:r>
            <w:r>
              <w:rPr>
                <w:spacing w:val="40"/>
                <w:sz w:val="18"/>
              </w:rPr>
              <w:t> </w:t>
            </w:r>
            <w:r>
              <w:rPr>
                <w:sz w:val="18"/>
              </w:rPr>
              <w:t>cost,</w:t>
            </w:r>
            <w:r>
              <w:rPr>
                <w:spacing w:val="40"/>
                <w:sz w:val="18"/>
              </w:rPr>
              <w:t> </w:t>
            </w:r>
            <w:r>
              <w:rPr>
                <w:sz w:val="18"/>
              </w:rPr>
              <w:t>planned compensation rates may require</w:t>
            </w:r>
            <w:r>
              <w:rPr>
                <w:spacing w:val="50"/>
                <w:sz w:val="18"/>
              </w:rPr>
              <w:t> </w:t>
            </w:r>
            <w:r>
              <w:rPr>
                <w:sz w:val="18"/>
              </w:rPr>
              <w:t>updating</w:t>
            </w:r>
            <w:r>
              <w:rPr>
                <w:spacing w:val="50"/>
                <w:sz w:val="18"/>
              </w:rPr>
              <w:t> </w:t>
            </w:r>
            <w:r>
              <w:rPr>
                <w:sz w:val="18"/>
              </w:rPr>
              <w:t>in</w:t>
            </w:r>
            <w:r>
              <w:rPr>
                <w:spacing w:val="51"/>
                <w:sz w:val="18"/>
              </w:rPr>
              <w:t> </w:t>
            </w:r>
            <w:r>
              <w:rPr>
                <w:spacing w:val="-2"/>
                <w:sz w:val="18"/>
              </w:rPr>
              <w:t>project</w:t>
            </w:r>
          </w:p>
          <w:p>
            <w:pPr>
              <w:pStyle w:val="TableParagraph"/>
              <w:spacing w:line="199" w:lineRule="exact"/>
              <w:rPr>
                <w:sz w:val="18"/>
              </w:rPr>
            </w:pPr>
            <w:r>
              <w:rPr>
                <w:sz w:val="18"/>
              </w:rPr>
              <w:t>areas</w:t>
            </w:r>
            <w:r>
              <w:rPr>
                <w:spacing w:val="10"/>
                <w:sz w:val="18"/>
              </w:rPr>
              <w:t> </w:t>
            </w:r>
            <w:r>
              <w:rPr>
                <w:sz w:val="18"/>
              </w:rPr>
              <w:t>where</w:t>
            </w:r>
            <w:r>
              <w:rPr>
                <w:spacing w:val="12"/>
                <w:sz w:val="18"/>
              </w:rPr>
              <w:t> </w:t>
            </w:r>
            <w:r>
              <w:rPr>
                <w:sz w:val="18"/>
              </w:rPr>
              <w:t>inflation</w:t>
            </w:r>
            <w:r>
              <w:rPr>
                <w:spacing w:val="11"/>
                <w:sz w:val="18"/>
              </w:rPr>
              <w:t> </w:t>
            </w:r>
            <w:r>
              <w:rPr>
                <w:sz w:val="18"/>
              </w:rPr>
              <w:t>is</w:t>
            </w:r>
            <w:r>
              <w:rPr>
                <w:spacing w:val="16"/>
                <w:sz w:val="18"/>
              </w:rPr>
              <w:t> </w:t>
            </w:r>
            <w:r>
              <w:rPr>
                <w:spacing w:val="-4"/>
                <w:sz w:val="18"/>
              </w:rPr>
              <w:t>high</w:t>
            </w:r>
          </w:p>
        </w:tc>
        <w:tc>
          <w:tcPr>
            <w:tcW w:w="2341" w:type="dxa"/>
          </w:tcPr>
          <w:p>
            <w:pPr>
              <w:pStyle w:val="TableParagraph"/>
              <w:tabs>
                <w:tab w:pos="1880" w:val="left" w:leader="none"/>
              </w:tabs>
              <w:ind w:right="90"/>
              <w:jc w:val="both"/>
              <w:rPr>
                <w:sz w:val="18"/>
              </w:rPr>
            </w:pPr>
            <w:r>
              <w:rPr>
                <w:sz w:val="18"/>
              </w:rPr>
              <w:t>These costs are usually calculated as the market value of the asset plus transaction</w:t>
            </w:r>
            <w:r>
              <w:rPr>
                <w:spacing w:val="-9"/>
                <w:sz w:val="18"/>
              </w:rPr>
              <w:t> </w:t>
            </w:r>
            <w:r>
              <w:rPr>
                <w:sz w:val="18"/>
              </w:rPr>
              <w:t>costs</w:t>
            </w:r>
            <w:r>
              <w:rPr>
                <w:spacing w:val="-9"/>
                <w:sz w:val="18"/>
              </w:rPr>
              <w:t> </w:t>
            </w:r>
            <w:r>
              <w:rPr>
                <w:sz w:val="18"/>
              </w:rPr>
              <w:t>(e.g.,</w:t>
            </w:r>
            <w:r>
              <w:rPr>
                <w:spacing w:val="-9"/>
                <w:sz w:val="18"/>
              </w:rPr>
              <w:t> </w:t>
            </w:r>
            <w:r>
              <w:rPr>
                <w:sz w:val="18"/>
              </w:rPr>
              <w:t>taxes, stamp duties, legal and </w:t>
            </w:r>
            <w:r>
              <w:rPr>
                <w:spacing w:val="-2"/>
                <w:sz w:val="18"/>
              </w:rPr>
              <w:t>notarization</w:t>
            </w:r>
            <w:r>
              <w:rPr>
                <w:sz w:val="18"/>
              </w:rPr>
              <w:tab/>
            </w:r>
            <w:r>
              <w:rPr>
                <w:spacing w:val="-2"/>
                <w:sz w:val="18"/>
              </w:rPr>
              <w:t>fees,</w:t>
            </w:r>
            <w:r>
              <w:rPr>
                <w:sz w:val="18"/>
              </w:rPr>
              <w:t> registration</w:t>
            </w:r>
            <w:r>
              <w:rPr>
                <w:spacing w:val="-8"/>
                <w:sz w:val="18"/>
              </w:rPr>
              <w:t> </w:t>
            </w:r>
            <w:r>
              <w:rPr>
                <w:sz w:val="18"/>
              </w:rPr>
              <w:t>fees,</w:t>
            </w:r>
            <w:r>
              <w:rPr>
                <w:spacing w:val="-9"/>
                <w:sz w:val="18"/>
              </w:rPr>
              <w:t> </w:t>
            </w:r>
            <w:r>
              <w:rPr>
                <w:sz w:val="18"/>
              </w:rPr>
              <w:t>travel</w:t>
            </w:r>
            <w:r>
              <w:rPr>
                <w:spacing w:val="-9"/>
                <w:sz w:val="18"/>
              </w:rPr>
              <w:t> </w:t>
            </w:r>
            <w:r>
              <w:rPr>
                <w:sz w:val="18"/>
              </w:rPr>
              <w:t>costs and any other such costs such</w:t>
            </w:r>
            <w:r>
              <w:rPr>
                <w:spacing w:val="29"/>
                <w:sz w:val="18"/>
              </w:rPr>
              <w:t> </w:t>
            </w:r>
            <w:r>
              <w:rPr>
                <w:sz w:val="18"/>
              </w:rPr>
              <w:t>as</w:t>
            </w:r>
            <w:r>
              <w:rPr>
                <w:spacing w:val="-7"/>
                <w:sz w:val="18"/>
              </w:rPr>
              <w:t> </w:t>
            </w:r>
            <w:r>
              <w:rPr>
                <w:sz w:val="18"/>
              </w:rPr>
              <w:t>may</w:t>
            </w:r>
            <w:r>
              <w:rPr>
                <w:spacing w:val="-8"/>
                <w:sz w:val="18"/>
              </w:rPr>
              <w:t> </w:t>
            </w:r>
            <w:r>
              <w:rPr>
                <w:sz w:val="18"/>
              </w:rPr>
              <w:t>be</w:t>
            </w:r>
            <w:r>
              <w:rPr>
                <w:spacing w:val="-5"/>
                <w:sz w:val="18"/>
              </w:rPr>
              <w:t> </w:t>
            </w:r>
            <w:r>
              <w:rPr>
                <w:sz w:val="18"/>
              </w:rPr>
              <w:t>incurred</w:t>
            </w:r>
            <w:r>
              <w:rPr>
                <w:spacing w:val="-6"/>
                <w:sz w:val="18"/>
              </w:rPr>
              <w:t> </w:t>
            </w:r>
            <w:r>
              <w:rPr>
                <w:sz w:val="18"/>
              </w:rPr>
              <w:t>as</w:t>
            </w:r>
            <w:r>
              <w:rPr>
                <w:spacing w:val="-7"/>
                <w:sz w:val="18"/>
              </w:rPr>
              <w:t> </w:t>
            </w:r>
            <w:r>
              <w:rPr>
                <w:sz w:val="18"/>
              </w:rPr>
              <w:t>a result of the transaction or transfer of property). In applying this method of valuation, depreciation of structures</w:t>
            </w:r>
            <w:r>
              <w:rPr>
                <w:spacing w:val="-8"/>
                <w:sz w:val="18"/>
              </w:rPr>
              <w:t> </w:t>
            </w:r>
            <w:r>
              <w:rPr>
                <w:sz w:val="18"/>
              </w:rPr>
              <w:t>and</w:t>
            </w:r>
            <w:r>
              <w:rPr>
                <w:spacing w:val="-7"/>
                <w:sz w:val="18"/>
              </w:rPr>
              <w:t> </w:t>
            </w:r>
            <w:r>
              <w:rPr>
                <w:sz w:val="18"/>
              </w:rPr>
              <w:t>assets</w:t>
            </w:r>
            <w:r>
              <w:rPr>
                <w:spacing w:val="-4"/>
                <w:sz w:val="18"/>
              </w:rPr>
              <w:t> </w:t>
            </w:r>
            <w:r>
              <w:rPr>
                <w:sz w:val="18"/>
              </w:rPr>
              <w:t>are</w:t>
            </w:r>
            <w:r>
              <w:rPr>
                <w:spacing w:val="-8"/>
                <w:sz w:val="18"/>
              </w:rPr>
              <w:t> </w:t>
            </w:r>
            <w:r>
              <w:rPr>
                <w:sz w:val="18"/>
              </w:rPr>
              <w:t>not be taken into account. For losses that cannot easily be valued</w:t>
            </w:r>
            <w:r>
              <w:rPr>
                <w:spacing w:val="-11"/>
                <w:sz w:val="18"/>
              </w:rPr>
              <w:t> </w:t>
            </w:r>
            <w:r>
              <w:rPr>
                <w:sz w:val="18"/>
              </w:rPr>
              <w:t>or</w:t>
            </w:r>
            <w:r>
              <w:rPr>
                <w:spacing w:val="-10"/>
                <w:sz w:val="18"/>
              </w:rPr>
              <w:t> </w:t>
            </w:r>
            <w:r>
              <w:rPr>
                <w:sz w:val="18"/>
              </w:rPr>
              <w:t>compensated</w:t>
            </w:r>
            <w:r>
              <w:rPr>
                <w:spacing w:val="-10"/>
                <w:sz w:val="18"/>
              </w:rPr>
              <w:t> </w:t>
            </w:r>
            <w:r>
              <w:rPr>
                <w:sz w:val="18"/>
              </w:rPr>
              <w:t>for</w:t>
            </w:r>
            <w:r>
              <w:rPr>
                <w:spacing w:val="-10"/>
                <w:sz w:val="18"/>
              </w:rPr>
              <w:t> </w:t>
            </w:r>
            <w:r>
              <w:rPr>
                <w:sz w:val="18"/>
              </w:rPr>
              <w:t>in monetary</w:t>
            </w:r>
            <w:r>
              <w:rPr>
                <w:spacing w:val="65"/>
                <w:sz w:val="18"/>
              </w:rPr>
              <w:t>  </w:t>
            </w:r>
            <w:r>
              <w:rPr>
                <w:sz w:val="18"/>
              </w:rPr>
              <w:t>terms,</w:t>
            </w:r>
            <w:r>
              <w:rPr>
                <w:spacing w:val="67"/>
                <w:sz w:val="18"/>
              </w:rPr>
              <w:t>  </w:t>
            </w:r>
            <w:r>
              <w:rPr>
                <w:sz w:val="18"/>
              </w:rPr>
              <w:t>in-</w:t>
            </w:r>
            <w:r>
              <w:rPr>
                <w:spacing w:val="-4"/>
                <w:sz w:val="18"/>
              </w:rPr>
              <w:t>kind</w:t>
            </w:r>
          </w:p>
          <w:p>
            <w:pPr>
              <w:pStyle w:val="TableParagraph"/>
              <w:spacing w:line="220" w:lineRule="atLeast"/>
              <w:ind w:right="94"/>
              <w:jc w:val="both"/>
              <w:rPr>
                <w:sz w:val="18"/>
              </w:rPr>
            </w:pPr>
            <w:r>
              <w:rPr>
                <w:sz w:val="18"/>
              </w:rPr>
              <w:t>compensation may </w:t>
            </w:r>
            <w:r>
              <w:rPr>
                <w:sz w:val="18"/>
              </w:rPr>
              <w:t>be appropriate</w:t>
            </w:r>
            <w:r>
              <w:rPr>
                <w:spacing w:val="45"/>
                <w:sz w:val="18"/>
              </w:rPr>
              <w:t>  </w:t>
            </w:r>
            <w:r>
              <w:rPr>
                <w:sz w:val="18"/>
              </w:rPr>
              <w:t>however</w:t>
            </w:r>
            <w:r>
              <w:rPr>
                <w:spacing w:val="43"/>
                <w:sz w:val="18"/>
              </w:rPr>
              <w:t>  </w:t>
            </w:r>
            <w:r>
              <w:rPr>
                <w:spacing w:val="-4"/>
                <w:sz w:val="18"/>
              </w:rPr>
              <w:t>this</w:t>
            </w:r>
          </w:p>
        </w:tc>
        <w:tc>
          <w:tcPr>
            <w:tcW w:w="2341" w:type="dxa"/>
          </w:tcPr>
          <w:p>
            <w:pPr>
              <w:pStyle w:val="TableParagraph"/>
              <w:ind w:left="109" w:right="98"/>
              <w:jc w:val="both"/>
              <w:rPr>
                <w:sz w:val="18"/>
              </w:rPr>
            </w:pPr>
            <w:r>
              <w:rPr>
                <w:sz w:val="18"/>
              </w:rPr>
              <w:t>All</w:t>
            </w:r>
            <w:r>
              <w:rPr>
                <w:spacing w:val="-2"/>
                <w:sz w:val="18"/>
              </w:rPr>
              <w:t> </w:t>
            </w:r>
            <w:r>
              <w:rPr>
                <w:sz w:val="18"/>
              </w:rPr>
              <w:t>replacement</w:t>
            </w:r>
            <w:r>
              <w:rPr>
                <w:spacing w:val="-1"/>
                <w:sz w:val="18"/>
              </w:rPr>
              <w:t> </w:t>
            </w:r>
            <w:r>
              <w:rPr>
                <w:sz w:val="18"/>
              </w:rPr>
              <w:t>costs</w:t>
            </w:r>
            <w:r>
              <w:rPr>
                <w:spacing w:val="-1"/>
                <w:sz w:val="18"/>
              </w:rPr>
              <w:t> </w:t>
            </w:r>
            <w:r>
              <w:rPr>
                <w:sz w:val="18"/>
              </w:rPr>
              <w:t>will</w:t>
            </w:r>
            <w:r>
              <w:rPr>
                <w:spacing w:val="-2"/>
                <w:sz w:val="18"/>
              </w:rPr>
              <w:t> </w:t>
            </w:r>
            <w:r>
              <w:rPr>
                <w:sz w:val="18"/>
              </w:rPr>
              <w:t>be calculated per World Bank ESF</w:t>
            </w:r>
            <w:r>
              <w:rPr>
                <w:spacing w:val="-8"/>
                <w:sz w:val="18"/>
              </w:rPr>
              <w:t> </w:t>
            </w:r>
            <w:r>
              <w:rPr>
                <w:sz w:val="18"/>
              </w:rPr>
              <w:t>requirements.</w:t>
            </w:r>
          </w:p>
        </w:tc>
      </w:tr>
    </w:tbl>
    <w:p>
      <w:pPr>
        <w:pStyle w:val="TableParagraph"/>
        <w:spacing w:after="0"/>
        <w:jc w:val="both"/>
        <w:rPr>
          <w:sz w:val="18"/>
        </w:rPr>
        <w:sectPr>
          <w:type w:val="continuous"/>
          <w:pgSz w:w="12240" w:h="15840"/>
          <w:pgMar w:header="0" w:footer="1026" w:top="1420" w:bottom="1427"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1"/>
        <w:gridCol w:w="2341"/>
        <w:gridCol w:w="2341"/>
        <w:gridCol w:w="2341"/>
      </w:tblGrid>
      <w:tr>
        <w:trPr>
          <w:trHeight w:val="300" w:hRule="atLeast"/>
        </w:trPr>
        <w:tc>
          <w:tcPr>
            <w:tcW w:w="2341" w:type="dxa"/>
            <w:shd w:val="clear" w:color="auto" w:fill="B4C5E7"/>
          </w:tcPr>
          <w:p>
            <w:pPr>
              <w:pStyle w:val="TableParagraph"/>
              <w:spacing w:line="218" w:lineRule="exact"/>
              <w:rPr>
                <w:b/>
                <w:sz w:val="18"/>
              </w:rPr>
            </w:pPr>
            <w:r>
              <w:rPr>
                <w:b/>
                <w:spacing w:val="-2"/>
                <w:sz w:val="18"/>
              </w:rPr>
              <w:t>Conflict/Gap</w:t>
            </w:r>
          </w:p>
        </w:tc>
        <w:tc>
          <w:tcPr>
            <w:tcW w:w="2341" w:type="dxa"/>
            <w:shd w:val="clear" w:color="auto" w:fill="B4C5E7"/>
          </w:tcPr>
          <w:p>
            <w:pPr>
              <w:pStyle w:val="TableParagraph"/>
              <w:spacing w:line="218" w:lineRule="exact"/>
              <w:rPr>
                <w:b/>
                <w:sz w:val="18"/>
              </w:rPr>
            </w:pPr>
            <w:r>
              <w:rPr>
                <w:b/>
                <w:sz w:val="18"/>
              </w:rPr>
              <w:t>World</w:t>
            </w:r>
            <w:r>
              <w:rPr>
                <w:b/>
                <w:spacing w:val="-5"/>
                <w:sz w:val="18"/>
              </w:rPr>
              <w:t> </w:t>
            </w:r>
            <w:r>
              <w:rPr>
                <w:b/>
                <w:sz w:val="18"/>
              </w:rPr>
              <w:t>Bank</w:t>
            </w:r>
            <w:r>
              <w:rPr>
                <w:b/>
                <w:spacing w:val="-5"/>
                <w:sz w:val="18"/>
              </w:rPr>
              <w:t> </w:t>
            </w:r>
            <w:r>
              <w:rPr>
                <w:b/>
                <w:spacing w:val="-2"/>
                <w:sz w:val="18"/>
              </w:rPr>
              <w:t>Requirements</w:t>
            </w:r>
          </w:p>
        </w:tc>
        <w:tc>
          <w:tcPr>
            <w:tcW w:w="2341" w:type="dxa"/>
            <w:shd w:val="clear" w:color="auto" w:fill="B4C5E7"/>
          </w:tcPr>
          <w:p>
            <w:pPr>
              <w:pStyle w:val="TableParagraph"/>
              <w:spacing w:line="218" w:lineRule="exact"/>
              <w:rPr>
                <w:b/>
                <w:sz w:val="18"/>
              </w:rPr>
            </w:pPr>
            <w:r>
              <w:rPr>
                <w:b/>
                <w:sz w:val="18"/>
              </w:rPr>
              <w:t>National</w:t>
            </w:r>
            <w:r>
              <w:rPr>
                <w:b/>
                <w:spacing w:val="-2"/>
                <w:sz w:val="18"/>
              </w:rPr>
              <w:t> </w:t>
            </w:r>
            <w:r>
              <w:rPr>
                <w:b/>
                <w:spacing w:val="-4"/>
                <w:sz w:val="18"/>
              </w:rPr>
              <w:t>Laws</w:t>
            </w:r>
          </w:p>
        </w:tc>
        <w:tc>
          <w:tcPr>
            <w:tcW w:w="2341" w:type="dxa"/>
            <w:shd w:val="clear" w:color="auto" w:fill="B4C5E7"/>
          </w:tcPr>
          <w:p>
            <w:pPr>
              <w:pStyle w:val="TableParagraph"/>
              <w:spacing w:line="218" w:lineRule="exact"/>
              <w:ind w:left="109"/>
              <w:rPr>
                <w:b/>
                <w:sz w:val="18"/>
              </w:rPr>
            </w:pPr>
            <w:r>
              <w:rPr>
                <w:b/>
                <w:sz w:val="18"/>
              </w:rPr>
              <w:t>Measures</w:t>
            </w:r>
            <w:r>
              <w:rPr>
                <w:b/>
                <w:spacing w:val="-5"/>
                <w:sz w:val="18"/>
              </w:rPr>
              <w:t> </w:t>
            </w:r>
            <w:r>
              <w:rPr>
                <w:b/>
                <w:sz w:val="18"/>
              </w:rPr>
              <w:t>to</w:t>
            </w:r>
            <w:r>
              <w:rPr>
                <w:b/>
                <w:spacing w:val="-4"/>
                <w:sz w:val="18"/>
              </w:rPr>
              <w:t> </w:t>
            </w:r>
            <w:r>
              <w:rPr>
                <w:b/>
                <w:sz w:val="18"/>
              </w:rPr>
              <w:t>Address</w:t>
            </w:r>
            <w:r>
              <w:rPr>
                <w:b/>
                <w:spacing w:val="-4"/>
                <w:sz w:val="18"/>
              </w:rPr>
              <w:t> </w:t>
            </w:r>
            <w:r>
              <w:rPr>
                <w:b/>
                <w:spacing w:val="-5"/>
                <w:sz w:val="18"/>
              </w:rPr>
              <w:t>Gap</w:t>
            </w:r>
          </w:p>
        </w:tc>
      </w:tr>
      <w:tr>
        <w:trPr>
          <w:trHeight w:val="230" w:hRule="atLeast"/>
        </w:trPr>
        <w:tc>
          <w:tcPr>
            <w:tcW w:w="2341" w:type="dxa"/>
            <w:vMerge w:val="restart"/>
          </w:tcPr>
          <w:p>
            <w:pPr>
              <w:pStyle w:val="TableParagraph"/>
              <w:ind w:left="0"/>
              <w:rPr>
                <w:rFonts w:ascii="Times New Roman"/>
                <w:sz w:val="20"/>
              </w:rPr>
            </w:pPr>
          </w:p>
        </w:tc>
        <w:tc>
          <w:tcPr>
            <w:tcW w:w="2341" w:type="dxa"/>
            <w:tcBorders>
              <w:bottom w:val="nil"/>
            </w:tcBorders>
          </w:tcPr>
          <w:p>
            <w:pPr>
              <w:pStyle w:val="TableParagraph"/>
              <w:spacing w:line="210" w:lineRule="exact"/>
              <w:rPr>
                <w:sz w:val="18"/>
              </w:rPr>
            </w:pPr>
            <w:r>
              <w:rPr>
                <w:sz w:val="18"/>
              </w:rPr>
              <w:t>or</w:t>
            </w:r>
            <w:r>
              <w:rPr>
                <w:spacing w:val="54"/>
                <w:sz w:val="18"/>
              </w:rPr>
              <w:t>  </w:t>
            </w:r>
            <w:r>
              <w:rPr>
                <w:sz w:val="18"/>
              </w:rPr>
              <w:t>the</w:t>
            </w:r>
            <w:r>
              <w:rPr>
                <w:spacing w:val="53"/>
                <w:sz w:val="18"/>
              </w:rPr>
              <w:t>  </w:t>
            </w:r>
            <w:r>
              <w:rPr>
                <w:sz w:val="18"/>
              </w:rPr>
              <w:t>period</w:t>
            </w:r>
            <w:r>
              <w:rPr>
                <w:spacing w:val="54"/>
                <w:sz w:val="18"/>
              </w:rPr>
              <w:t>  </w:t>
            </w:r>
            <w:r>
              <w:rPr>
                <w:sz w:val="18"/>
              </w:rPr>
              <w:t>of</w:t>
            </w:r>
            <w:r>
              <w:rPr>
                <w:spacing w:val="53"/>
                <w:sz w:val="18"/>
              </w:rPr>
              <w:t>  </w:t>
            </w:r>
            <w:r>
              <w:rPr>
                <w:spacing w:val="-4"/>
                <w:sz w:val="18"/>
              </w:rPr>
              <w:t>time</w:t>
            </w:r>
          </w:p>
        </w:tc>
        <w:tc>
          <w:tcPr>
            <w:tcW w:w="2341" w:type="dxa"/>
            <w:tcBorders>
              <w:bottom w:val="nil"/>
            </w:tcBorders>
          </w:tcPr>
          <w:p>
            <w:pPr>
              <w:pStyle w:val="TableParagraph"/>
              <w:tabs>
                <w:tab w:pos="1354" w:val="left" w:leader="none"/>
                <w:tab w:pos="2049" w:val="left" w:leader="none"/>
              </w:tabs>
              <w:spacing w:line="210" w:lineRule="exact"/>
              <w:rPr>
                <w:sz w:val="18"/>
              </w:rPr>
            </w:pPr>
            <w:r>
              <w:rPr>
                <w:spacing w:val="-2"/>
                <w:sz w:val="18"/>
              </w:rPr>
              <w:t>compensation</w:t>
            </w:r>
            <w:r>
              <w:rPr>
                <w:sz w:val="18"/>
              </w:rPr>
              <w:tab/>
            </w:r>
            <w:r>
              <w:rPr>
                <w:spacing w:val="-2"/>
                <w:sz w:val="18"/>
              </w:rPr>
              <w:t>should</w:t>
            </w:r>
            <w:r>
              <w:rPr>
                <w:sz w:val="18"/>
              </w:rPr>
              <w:tab/>
            </w:r>
            <w:r>
              <w:rPr>
                <w:spacing w:val="-5"/>
                <w:sz w:val="18"/>
              </w:rPr>
              <w:t>be</w:t>
            </w:r>
          </w:p>
        </w:tc>
        <w:tc>
          <w:tcPr>
            <w:tcW w:w="2341" w:type="dxa"/>
            <w:vMerge w:val="restart"/>
          </w:tcPr>
          <w:p>
            <w:pPr>
              <w:pStyle w:val="TableParagraph"/>
              <w:ind w:left="0"/>
              <w:rPr>
                <w:rFonts w:ascii="Times New Roman"/>
                <w:sz w:val="20"/>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tabs>
                <w:tab w:pos="1024" w:val="left" w:leader="none"/>
                <w:tab w:pos="2079" w:val="left" w:leader="none"/>
              </w:tabs>
              <w:spacing w:line="190" w:lineRule="exact"/>
              <w:rPr>
                <w:sz w:val="18"/>
              </w:rPr>
            </w:pPr>
            <w:r>
              <w:rPr>
                <w:spacing w:val="-2"/>
                <w:sz w:val="18"/>
              </w:rPr>
              <w:t>between</w:t>
            </w:r>
            <w:r>
              <w:rPr>
                <w:sz w:val="18"/>
              </w:rPr>
              <w:tab/>
            </w:r>
            <w:r>
              <w:rPr>
                <w:spacing w:val="-2"/>
                <w:sz w:val="18"/>
              </w:rPr>
              <w:t>calculation</w:t>
            </w:r>
            <w:r>
              <w:rPr>
                <w:sz w:val="18"/>
              </w:rPr>
              <w:tab/>
            </w:r>
            <w:r>
              <w:rPr>
                <w:spacing w:val="-5"/>
                <w:sz w:val="18"/>
              </w:rPr>
              <w:t>of</w:t>
            </w:r>
          </w:p>
        </w:tc>
        <w:tc>
          <w:tcPr>
            <w:tcW w:w="2341" w:type="dxa"/>
            <w:tcBorders>
              <w:top w:val="nil"/>
              <w:bottom w:val="nil"/>
            </w:tcBorders>
          </w:tcPr>
          <w:p>
            <w:pPr>
              <w:pStyle w:val="TableParagraph"/>
              <w:spacing w:line="190" w:lineRule="exact"/>
              <w:rPr>
                <w:sz w:val="18"/>
              </w:rPr>
            </w:pPr>
            <w:r>
              <w:rPr>
                <w:sz w:val="18"/>
              </w:rPr>
              <w:t>made</w:t>
            </w:r>
            <w:r>
              <w:rPr>
                <w:spacing w:val="22"/>
                <w:sz w:val="18"/>
              </w:rPr>
              <w:t> </w:t>
            </w:r>
            <w:r>
              <w:rPr>
                <w:sz w:val="18"/>
              </w:rPr>
              <w:t>in</w:t>
            </w:r>
            <w:r>
              <w:rPr>
                <w:spacing w:val="22"/>
                <w:sz w:val="18"/>
              </w:rPr>
              <w:t> </w:t>
            </w:r>
            <w:r>
              <w:rPr>
                <w:sz w:val="18"/>
              </w:rPr>
              <w:t>goods</w:t>
            </w:r>
            <w:r>
              <w:rPr>
                <w:spacing w:val="21"/>
                <w:sz w:val="18"/>
              </w:rPr>
              <w:t> </w:t>
            </w:r>
            <w:r>
              <w:rPr>
                <w:sz w:val="18"/>
              </w:rPr>
              <w:t>or</w:t>
            </w:r>
            <w:r>
              <w:rPr>
                <w:spacing w:val="24"/>
                <w:sz w:val="18"/>
              </w:rPr>
              <w:t> </w:t>
            </w:r>
            <w:r>
              <w:rPr>
                <w:spacing w:val="-2"/>
                <w:sz w:val="18"/>
              </w:rPr>
              <w:t>resources</w:t>
            </w:r>
          </w:p>
        </w:tc>
        <w:tc>
          <w:tcPr>
            <w:tcW w:w="2341" w:type="dxa"/>
            <w:vMerge/>
            <w:tcBorders>
              <w:top w:val="nil"/>
            </w:tcBorders>
          </w:tcPr>
          <w:p>
            <w:pPr>
              <w:rPr>
                <w:sz w:val="2"/>
                <w:szCs w:val="2"/>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spacing w:line="190" w:lineRule="exact"/>
              <w:rPr>
                <w:sz w:val="18"/>
              </w:rPr>
            </w:pPr>
            <w:r>
              <w:rPr>
                <w:sz w:val="18"/>
              </w:rPr>
              <w:t>compensation</w:t>
            </w:r>
            <w:r>
              <w:rPr>
                <w:spacing w:val="-6"/>
                <w:sz w:val="18"/>
              </w:rPr>
              <w:t> </w:t>
            </w:r>
            <w:r>
              <w:rPr>
                <w:sz w:val="18"/>
              </w:rPr>
              <w:t>rates</w:t>
            </w:r>
            <w:r>
              <w:rPr>
                <w:spacing w:val="-5"/>
                <w:sz w:val="18"/>
              </w:rPr>
              <w:t> and</w:t>
            </w:r>
          </w:p>
        </w:tc>
        <w:tc>
          <w:tcPr>
            <w:tcW w:w="2341" w:type="dxa"/>
            <w:tcBorders>
              <w:top w:val="nil"/>
              <w:bottom w:val="nil"/>
            </w:tcBorders>
          </w:tcPr>
          <w:p>
            <w:pPr>
              <w:pStyle w:val="TableParagraph"/>
              <w:spacing w:line="190" w:lineRule="exact"/>
              <w:rPr>
                <w:sz w:val="18"/>
              </w:rPr>
            </w:pPr>
            <w:r>
              <w:rPr>
                <w:sz w:val="18"/>
              </w:rPr>
              <w:t>that</w:t>
            </w:r>
            <w:r>
              <w:rPr>
                <w:spacing w:val="59"/>
                <w:w w:val="150"/>
                <w:sz w:val="18"/>
              </w:rPr>
              <w:t> </w:t>
            </w:r>
            <w:r>
              <w:rPr>
                <w:sz w:val="18"/>
              </w:rPr>
              <w:t>are</w:t>
            </w:r>
            <w:r>
              <w:rPr>
                <w:spacing w:val="61"/>
                <w:w w:val="150"/>
                <w:sz w:val="18"/>
              </w:rPr>
              <w:t> </w:t>
            </w:r>
            <w:r>
              <w:rPr>
                <w:sz w:val="18"/>
              </w:rPr>
              <w:t>of</w:t>
            </w:r>
            <w:r>
              <w:rPr>
                <w:spacing w:val="59"/>
                <w:w w:val="150"/>
                <w:sz w:val="18"/>
              </w:rPr>
              <w:t> </w:t>
            </w:r>
            <w:r>
              <w:rPr>
                <w:sz w:val="18"/>
              </w:rPr>
              <w:t>equivalent</w:t>
            </w:r>
            <w:r>
              <w:rPr>
                <w:spacing w:val="60"/>
                <w:w w:val="150"/>
                <w:sz w:val="18"/>
              </w:rPr>
              <w:t> </w:t>
            </w:r>
            <w:r>
              <w:rPr>
                <w:spacing w:val="-5"/>
                <w:sz w:val="18"/>
              </w:rPr>
              <w:t>or</w:t>
            </w:r>
          </w:p>
        </w:tc>
        <w:tc>
          <w:tcPr>
            <w:tcW w:w="2341" w:type="dxa"/>
            <w:vMerge/>
            <w:tcBorders>
              <w:top w:val="nil"/>
            </w:tcBorders>
          </w:tcPr>
          <w:p>
            <w:pPr>
              <w:rPr>
                <w:sz w:val="2"/>
                <w:szCs w:val="2"/>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spacing w:line="190" w:lineRule="exact"/>
              <w:rPr>
                <w:sz w:val="18"/>
              </w:rPr>
            </w:pPr>
            <w:r>
              <w:rPr>
                <w:sz w:val="18"/>
              </w:rPr>
              <w:t>delivery</w:t>
            </w:r>
            <w:r>
              <w:rPr>
                <w:spacing w:val="32"/>
                <w:sz w:val="18"/>
              </w:rPr>
              <w:t> </w:t>
            </w:r>
            <w:r>
              <w:rPr>
                <w:sz w:val="18"/>
              </w:rPr>
              <w:t>of</w:t>
            </w:r>
            <w:r>
              <w:rPr>
                <w:spacing w:val="34"/>
                <w:sz w:val="18"/>
              </w:rPr>
              <w:t> </w:t>
            </w:r>
            <w:r>
              <w:rPr>
                <w:sz w:val="18"/>
              </w:rPr>
              <w:t>compensation</w:t>
            </w:r>
            <w:r>
              <w:rPr>
                <w:spacing w:val="35"/>
                <w:sz w:val="18"/>
              </w:rPr>
              <w:t> </w:t>
            </w:r>
            <w:r>
              <w:rPr>
                <w:spacing w:val="-5"/>
                <w:sz w:val="18"/>
              </w:rPr>
              <w:t>is</w:t>
            </w:r>
          </w:p>
        </w:tc>
        <w:tc>
          <w:tcPr>
            <w:tcW w:w="2341" w:type="dxa"/>
            <w:tcBorders>
              <w:top w:val="nil"/>
              <w:bottom w:val="nil"/>
            </w:tcBorders>
          </w:tcPr>
          <w:p>
            <w:pPr>
              <w:pStyle w:val="TableParagraph"/>
              <w:spacing w:line="190" w:lineRule="exact"/>
              <w:rPr>
                <w:sz w:val="18"/>
              </w:rPr>
            </w:pPr>
            <w:r>
              <w:rPr>
                <w:sz w:val="18"/>
              </w:rPr>
              <w:t>greater</w:t>
            </w:r>
            <w:r>
              <w:rPr>
                <w:spacing w:val="52"/>
                <w:sz w:val="18"/>
              </w:rPr>
              <w:t> </w:t>
            </w:r>
            <w:r>
              <w:rPr>
                <w:sz w:val="18"/>
              </w:rPr>
              <w:t>value</w:t>
            </w:r>
            <w:r>
              <w:rPr>
                <w:spacing w:val="51"/>
                <w:sz w:val="18"/>
              </w:rPr>
              <w:t> </w:t>
            </w:r>
            <w:r>
              <w:rPr>
                <w:sz w:val="18"/>
              </w:rPr>
              <w:t>and</w:t>
            </w:r>
            <w:r>
              <w:rPr>
                <w:spacing w:val="52"/>
                <w:sz w:val="18"/>
              </w:rPr>
              <w:t> </w:t>
            </w:r>
            <w:r>
              <w:rPr>
                <w:sz w:val="18"/>
              </w:rPr>
              <w:t>that</w:t>
            </w:r>
            <w:r>
              <w:rPr>
                <w:spacing w:val="51"/>
                <w:sz w:val="18"/>
              </w:rPr>
              <w:t> </w:t>
            </w:r>
            <w:r>
              <w:rPr>
                <w:spacing w:val="-5"/>
                <w:sz w:val="18"/>
              </w:rPr>
              <w:t>are</w:t>
            </w:r>
          </w:p>
        </w:tc>
        <w:tc>
          <w:tcPr>
            <w:tcW w:w="2341" w:type="dxa"/>
            <w:vMerge/>
            <w:tcBorders>
              <w:top w:val="nil"/>
            </w:tcBorders>
          </w:tcPr>
          <w:p>
            <w:pPr>
              <w:rPr>
                <w:sz w:val="2"/>
                <w:szCs w:val="2"/>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spacing w:line="190" w:lineRule="exact"/>
              <w:rPr>
                <w:sz w:val="18"/>
              </w:rPr>
            </w:pPr>
            <w:r>
              <w:rPr>
                <w:spacing w:val="-2"/>
                <w:sz w:val="18"/>
              </w:rPr>
              <w:t>extensive.</w:t>
            </w:r>
          </w:p>
        </w:tc>
        <w:tc>
          <w:tcPr>
            <w:tcW w:w="2341" w:type="dxa"/>
            <w:tcBorders>
              <w:top w:val="nil"/>
              <w:bottom w:val="nil"/>
            </w:tcBorders>
          </w:tcPr>
          <w:p>
            <w:pPr>
              <w:pStyle w:val="TableParagraph"/>
              <w:spacing w:line="190" w:lineRule="exact"/>
              <w:rPr>
                <w:sz w:val="18"/>
              </w:rPr>
            </w:pPr>
            <w:r>
              <w:rPr>
                <w:sz w:val="18"/>
              </w:rPr>
              <w:t>culturally</w:t>
            </w:r>
            <w:r>
              <w:rPr>
                <w:spacing w:val="39"/>
                <w:sz w:val="18"/>
              </w:rPr>
              <w:t> </w:t>
            </w:r>
            <w:r>
              <w:rPr>
                <w:sz w:val="18"/>
              </w:rPr>
              <w:t>appropriate.</w:t>
            </w:r>
            <w:r>
              <w:rPr>
                <w:spacing w:val="37"/>
                <w:sz w:val="18"/>
              </w:rPr>
              <w:t> </w:t>
            </w:r>
            <w:r>
              <w:rPr>
                <w:spacing w:val="-4"/>
                <w:sz w:val="18"/>
              </w:rPr>
              <w:t>With</w:t>
            </w:r>
          </w:p>
        </w:tc>
        <w:tc>
          <w:tcPr>
            <w:tcW w:w="2341" w:type="dxa"/>
            <w:vMerge/>
            <w:tcBorders>
              <w:top w:val="nil"/>
            </w:tcBorders>
          </w:tcPr>
          <w:p>
            <w:pPr>
              <w:rPr>
                <w:sz w:val="2"/>
                <w:szCs w:val="2"/>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ind w:left="0"/>
              <w:rPr>
                <w:rFonts w:ascii="Times New Roman"/>
                <w:sz w:val="14"/>
              </w:rPr>
            </w:pPr>
          </w:p>
        </w:tc>
        <w:tc>
          <w:tcPr>
            <w:tcW w:w="2341" w:type="dxa"/>
            <w:tcBorders>
              <w:top w:val="nil"/>
              <w:bottom w:val="nil"/>
            </w:tcBorders>
          </w:tcPr>
          <w:p>
            <w:pPr>
              <w:pStyle w:val="TableParagraph"/>
              <w:tabs>
                <w:tab w:pos="894" w:val="left" w:leader="none"/>
                <w:tab w:pos="1348" w:val="left" w:leader="none"/>
                <w:tab w:pos="1963" w:val="left" w:leader="none"/>
              </w:tabs>
              <w:spacing w:line="190" w:lineRule="exact"/>
              <w:rPr>
                <w:sz w:val="18"/>
              </w:rPr>
            </w:pPr>
            <w:r>
              <w:rPr>
                <w:spacing w:val="-2"/>
                <w:sz w:val="18"/>
              </w:rPr>
              <w:t>regard</w:t>
            </w:r>
            <w:r>
              <w:rPr>
                <w:sz w:val="18"/>
              </w:rPr>
              <w:tab/>
            </w:r>
            <w:r>
              <w:rPr>
                <w:spacing w:val="-5"/>
                <w:sz w:val="18"/>
              </w:rPr>
              <w:t>to</w:t>
            </w:r>
            <w:r>
              <w:rPr>
                <w:sz w:val="18"/>
              </w:rPr>
              <w:tab/>
            </w:r>
            <w:r>
              <w:rPr>
                <w:spacing w:val="-4"/>
                <w:sz w:val="18"/>
              </w:rPr>
              <w:t>land</w:t>
            </w:r>
            <w:r>
              <w:rPr>
                <w:sz w:val="18"/>
              </w:rPr>
              <w:tab/>
            </w:r>
            <w:r>
              <w:rPr>
                <w:spacing w:val="-5"/>
                <w:sz w:val="18"/>
              </w:rPr>
              <w:t>and</w:t>
            </w:r>
          </w:p>
        </w:tc>
        <w:tc>
          <w:tcPr>
            <w:tcW w:w="2341" w:type="dxa"/>
            <w:vMerge/>
            <w:tcBorders>
              <w:top w:val="nil"/>
            </w:tcBorders>
          </w:tcPr>
          <w:p>
            <w:pPr>
              <w:rPr>
                <w:sz w:val="2"/>
                <w:szCs w:val="2"/>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ind w:left="0"/>
              <w:rPr>
                <w:rFonts w:ascii="Times New Roman"/>
                <w:sz w:val="14"/>
              </w:rPr>
            </w:pPr>
          </w:p>
        </w:tc>
        <w:tc>
          <w:tcPr>
            <w:tcW w:w="2341" w:type="dxa"/>
            <w:tcBorders>
              <w:top w:val="nil"/>
              <w:bottom w:val="nil"/>
            </w:tcBorders>
          </w:tcPr>
          <w:p>
            <w:pPr>
              <w:pStyle w:val="TableParagraph"/>
              <w:tabs>
                <w:tab w:pos="1309" w:val="left" w:leader="none"/>
              </w:tabs>
              <w:spacing w:line="190" w:lineRule="exact"/>
              <w:rPr>
                <w:sz w:val="18"/>
              </w:rPr>
            </w:pPr>
            <w:r>
              <w:rPr>
                <w:spacing w:val="-2"/>
                <w:sz w:val="18"/>
              </w:rPr>
              <w:t>structures,</w:t>
            </w:r>
            <w:r>
              <w:rPr>
                <w:sz w:val="18"/>
              </w:rPr>
              <w:tab/>
            </w:r>
            <w:r>
              <w:rPr>
                <w:spacing w:val="-2"/>
                <w:sz w:val="18"/>
              </w:rPr>
              <w:t>replacement</w:t>
            </w:r>
          </w:p>
        </w:tc>
        <w:tc>
          <w:tcPr>
            <w:tcW w:w="2341" w:type="dxa"/>
            <w:vMerge/>
            <w:tcBorders>
              <w:top w:val="nil"/>
            </w:tcBorders>
          </w:tcPr>
          <w:p>
            <w:pPr>
              <w:rPr>
                <w:sz w:val="2"/>
                <w:szCs w:val="2"/>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ind w:left="0"/>
              <w:rPr>
                <w:rFonts w:ascii="Times New Roman"/>
                <w:sz w:val="14"/>
              </w:rPr>
            </w:pPr>
          </w:p>
        </w:tc>
        <w:tc>
          <w:tcPr>
            <w:tcW w:w="2341" w:type="dxa"/>
            <w:tcBorders>
              <w:top w:val="nil"/>
              <w:bottom w:val="nil"/>
            </w:tcBorders>
          </w:tcPr>
          <w:p>
            <w:pPr>
              <w:pStyle w:val="TableParagraph"/>
              <w:spacing w:line="190" w:lineRule="exact"/>
              <w:rPr>
                <w:sz w:val="18"/>
              </w:rPr>
            </w:pPr>
            <w:r>
              <w:rPr>
                <w:sz w:val="18"/>
              </w:rPr>
              <w:t>costs</w:t>
            </w:r>
            <w:r>
              <w:rPr>
                <w:spacing w:val="11"/>
                <w:sz w:val="18"/>
              </w:rPr>
              <w:t> </w:t>
            </w:r>
            <w:r>
              <w:rPr>
                <w:sz w:val="18"/>
              </w:rPr>
              <w:t>are</w:t>
            </w:r>
            <w:r>
              <w:rPr>
                <w:spacing w:val="12"/>
                <w:sz w:val="18"/>
              </w:rPr>
              <w:t> </w:t>
            </w:r>
            <w:r>
              <w:rPr>
                <w:sz w:val="18"/>
              </w:rPr>
              <w:t>defined</w:t>
            </w:r>
            <w:r>
              <w:rPr>
                <w:spacing w:val="12"/>
                <w:sz w:val="18"/>
              </w:rPr>
              <w:t> </w:t>
            </w:r>
            <w:r>
              <w:rPr>
                <w:sz w:val="18"/>
              </w:rPr>
              <w:t>as</w:t>
            </w:r>
            <w:r>
              <w:rPr>
                <w:spacing w:val="12"/>
                <w:sz w:val="18"/>
              </w:rPr>
              <w:t> </w:t>
            </w:r>
            <w:r>
              <w:rPr>
                <w:spacing w:val="-2"/>
                <w:sz w:val="18"/>
              </w:rPr>
              <w:t>follows-</w:t>
            </w:r>
          </w:p>
        </w:tc>
        <w:tc>
          <w:tcPr>
            <w:tcW w:w="2341" w:type="dxa"/>
            <w:vMerge/>
            <w:tcBorders>
              <w:top w:val="nil"/>
            </w:tcBorders>
          </w:tcPr>
          <w:p>
            <w:pPr>
              <w:rPr>
                <w:sz w:val="2"/>
                <w:szCs w:val="2"/>
              </w:rPr>
            </w:pPr>
          </w:p>
        </w:tc>
      </w:tr>
      <w:tr>
        <w:trPr>
          <w:trHeight w:val="207" w:hRule="atLeast"/>
        </w:trPr>
        <w:tc>
          <w:tcPr>
            <w:tcW w:w="2341" w:type="dxa"/>
            <w:vMerge/>
            <w:tcBorders>
              <w:top w:val="nil"/>
            </w:tcBorders>
          </w:tcPr>
          <w:p>
            <w:pPr>
              <w:rPr>
                <w:sz w:val="2"/>
                <w:szCs w:val="2"/>
              </w:rPr>
            </w:pPr>
          </w:p>
        </w:tc>
        <w:tc>
          <w:tcPr>
            <w:tcW w:w="2341" w:type="dxa"/>
            <w:tcBorders>
              <w:top w:val="nil"/>
              <w:bottom w:val="nil"/>
            </w:tcBorders>
          </w:tcPr>
          <w:p>
            <w:pPr>
              <w:pStyle w:val="TableParagraph"/>
              <w:ind w:left="0"/>
              <w:rPr>
                <w:rFonts w:ascii="Times New Roman"/>
                <w:sz w:val="14"/>
              </w:rPr>
            </w:pPr>
          </w:p>
        </w:tc>
        <w:tc>
          <w:tcPr>
            <w:tcW w:w="2341" w:type="dxa"/>
            <w:tcBorders>
              <w:top w:val="nil"/>
              <w:bottom w:val="nil"/>
            </w:tcBorders>
          </w:tcPr>
          <w:p>
            <w:pPr>
              <w:pStyle w:val="TableParagraph"/>
              <w:spacing w:line="188" w:lineRule="exact"/>
              <w:rPr>
                <w:sz w:val="18"/>
              </w:rPr>
            </w:pPr>
            <w:r>
              <w:rPr>
                <w:sz w:val="18"/>
              </w:rPr>
              <w:t>the</w:t>
            </w:r>
            <w:r>
              <w:rPr>
                <w:spacing w:val="72"/>
                <w:sz w:val="18"/>
              </w:rPr>
              <w:t> </w:t>
            </w:r>
            <w:r>
              <w:rPr>
                <w:sz w:val="18"/>
              </w:rPr>
              <w:t>cost</w:t>
            </w:r>
            <w:r>
              <w:rPr>
                <w:spacing w:val="71"/>
                <w:sz w:val="18"/>
              </w:rPr>
              <w:t> </w:t>
            </w:r>
            <w:r>
              <w:rPr>
                <w:sz w:val="18"/>
              </w:rPr>
              <w:t>of</w:t>
            </w:r>
            <w:r>
              <w:rPr>
                <w:spacing w:val="76"/>
                <w:sz w:val="18"/>
              </w:rPr>
              <w:t> </w:t>
            </w:r>
            <w:r>
              <w:rPr>
                <w:sz w:val="18"/>
              </w:rPr>
              <w:t>purchasing</w:t>
            </w:r>
            <w:r>
              <w:rPr>
                <w:spacing w:val="73"/>
                <w:sz w:val="18"/>
              </w:rPr>
              <w:t> </w:t>
            </w:r>
            <w:r>
              <w:rPr>
                <w:spacing w:val="-5"/>
                <w:sz w:val="18"/>
              </w:rPr>
              <w:t>or</w:t>
            </w:r>
          </w:p>
        </w:tc>
        <w:tc>
          <w:tcPr>
            <w:tcW w:w="2341" w:type="dxa"/>
            <w:vMerge/>
            <w:tcBorders>
              <w:top w:val="nil"/>
            </w:tcBorders>
          </w:tcPr>
          <w:p>
            <w:pPr>
              <w:rPr>
                <w:sz w:val="2"/>
                <w:szCs w:val="2"/>
              </w:rPr>
            </w:pPr>
          </w:p>
        </w:tc>
      </w:tr>
      <w:tr>
        <w:trPr>
          <w:trHeight w:val="207" w:hRule="atLeast"/>
        </w:trPr>
        <w:tc>
          <w:tcPr>
            <w:tcW w:w="2341" w:type="dxa"/>
            <w:vMerge/>
            <w:tcBorders>
              <w:top w:val="nil"/>
            </w:tcBorders>
          </w:tcPr>
          <w:p>
            <w:pPr>
              <w:rPr>
                <w:sz w:val="2"/>
                <w:szCs w:val="2"/>
              </w:rPr>
            </w:pPr>
          </w:p>
        </w:tc>
        <w:tc>
          <w:tcPr>
            <w:tcW w:w="2341" w:type="dxa"/>
            <w:tcBorders>
              <w:top w:val="nil"/>
              <w:bottom w:val="nil"/>
            </w:tcBorders>
          </w:tcPr>
          <w:p>
            <w:pPr>
              <w:pStyle w:val="TableParagraph"/>
              <w:ind w:left="0"/>
              <w:rPr>
                <w:rFonts w:ascii="Times New Roman"/>
                <w:sz w:val="14"/>
              </w:rPr>
            </w:pPr>
          </w:p>
        </w:tc>
        <w:tc>
          <w:tcPr>
            <w:tcW w:w="2341" w:type="dxa"/>
            <w:tcBorders>
              <w:top w:val="nil"/>
              <w:bottom w:val="nil"/>
            </w:tcBorders>
          </w:tcPr>
          <w:p>
            <w:pPr>
              <w:pStyle w:val="TableParagraph"/>
              <w:spacing w:line="188" w:lineRule="exact"/>
              <w:rPr>
                <w:sz w:val="18"/>
              </w:rPr>
            </w:pPr>
            <w:r>
              <w:rPr>
                <w:sz w:val="18"/>
              </w:rPr>
              <w:t>building</w:t>
            </w:r>
            <w:r>
              <w:rPr>
                <w:spacing w:val="76"/>
                <w:w w:val="150"/>
                <w:sz w:val="18"/>
              </w:rPr>
              <w:t> </w:t>
            </w:r>
            <w:r>
              <w:rPr>
                <w:sz w:val="18"/>
              </w:rPr>
              <w:t>a</w:t>
            </w:r>
            <w:r>
              <w:rPr>
                <w:spacing w:val="75"/>
                <w:w w:val="150"/>
                <w:sz w:val="18"/>
              </w:rPr>
              <w:t> </w:t>
            </w:r>
            <w:r>
              <w:rPr>
                <w:sz w:val="18"/>
              </w:rPr>
              <w:t>new</w:t>
            </w:r>
            <w:r>
              <w:rPr>
                <w:spacing w:val="76"/>
                <w:w w:val="150"/>
                <w:sz w:val="18"/>
              </w:rPr>
              <w:t> </w:t>
            </w:r>
            <w:r>
              <w:rPr>
                <w:spacing w:val="-2"/>
                <w:sz w:val="18"/>
              </w:rPr>
              <w:t>structure,</w:t>
            </w:r>
          </w:p>
        </w:tc>
        <w:tc>
          <w:tcPr>
            <w:tcW w:w="2341" w:type="dxa"/>
            <w:vMerge/>
            <w:tcBorders>
              <w:top w:val="nil"/>
            </w:tcBorders>
          </w:tcPr>
          <w:p>
            <w:pPr>
              <w:rPr>
                <w:sz w:val="2"/>
                <w:szCs w:val="2"/>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ind w:left="0"/>
              <w:rPr>
                <w:rFonts w:ascii="Times New Roman"/>
                <w:sz w:val="14"/>
              </w:rPr>
            </w:pPr>
          </w:p>
        </w:tc>
        <w:tc>
          <w:tcPr>
            <w:tcW w:w="2341" w:type="dxa"/>
            <w:tcBorders>
              <w:top w:val="nil"/>
              <w:bottom w:val="nil"/>
            </w:tcBorders>
          </w:tcPr>
          <w:p>
            <w:pPr>
              <w:pStyle w:val="TableParagraph"/>
              <w:spacing w:line="190" w:lineRule="exact"/>
              <w:rPr>
                <w:sz w:val="18"/>
              </w:rPr>
            </w:pPr>
            <w:r>
              <w:rPr>
                <w:sz w:val="18"/>
              </w:rPr>
              <w:t>with</w:t>
            </w:r>
            <w:r>
              <w:rPr>
                <w:spacing w:val="65"/>
                <w:w w:val="150"/>
                <w:sz w:val="18"/>
              </w:rPr>
              <w:t> </w:t>
            </w:r>
            <w:r>
              <w:rPr>
                <w:sz w:val="18"/>
              </w:rPr>
              <w:t>an</w:t>
            </w:r>
            <w:r>
              <w:rPr>
                <w:spacing w:val="67"/>
                <w:w w:val="150"/>
                <w:sz w:val="18"/>
              </w:rPr>
              <w:t> </w:t>
            </w:r>
            <w:r>
              <w:rPr>
                <w:sz w:val="18"/>
              </w:rPr>
              <w:t>area</w:t>
            </w:r>
            <w:r>
              <w:rPr>
                <w:spacing w:val="65"/>
                <w:w w:val="150"/>
                <w:sz w:val="18"/>
              </w:rPr>
              <w:t> </w:t>
            </w:r>
            <w:r>
              <w:rPr>
                <w:sz w:val="18"/>
              </w:rPr>
              <w:t>and</w:t>
            </w:r>
            <w:r>
              <w:rPr>
                <w:spacing w:val="67"/>
                <w:w w:val="150"/>
                <w:sz w:val="18"/>
              </w:rPr>
              <w:t> </w:t>
            </w:r>
            <w:r>
              <w:rPr>
                <w:spacing w:val="-2"/>
                <w:sz w:val="18"/>
              </w:rPr>
              <w:t>quality</w:t>
            </w:r>
          </w:p>
        </w:tc>
        <w:tc>
          <w:tcPr>
            <w:tcW w:w="2341" w:type="dxa"/>
            <w:vMerge/>
            <w:tcBorders>
              <w:top w:val="nil"/>
            </w:tcBorders>
          </w:tcPr>
          <w:p>
            <w:pPr>
              <w:rPr>
                <w:sz w:val="2"/>
                <w:szCs w:val="2"/>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ind w:left="0"/>
              <w:rPr>
                <w:rFonts w:ascii="Times New Roman"/>
                <w:sz w:val="14"/>
              </w:rPr>
            </w:pPr>
          </w:p>
        </w:tc>
        <w:tc>
          <w:tcPr>
            <w:tcW w:w="2341" w:type="dxa"/>
            <w:tcBorders>
              <w:top w:val="nil"/>
              <w:bottom w:val="nil"/>
            </w:tcBorders>
          </w:tcPr>
          <w:p>
            <w:pPr>
              <w:pStyle w:val="TableParagraph"/>
              <w:spacing w:line="190" w:lineRule="exact"/>
              <w:rPr>
                <w:sz w:val="18"/>
              </w:rPr>
            </w:pPr>
            <w:r>
              <w:rPr>
                <w:sz w:val="18"/>
              </w:rPr>
              <w:t>similar</w:t>
            </w:r>
            <w:r>
              <w:rPr>
                <w:spacing w:val="67"/>
                <w:w w:val="150"/>
                <w:sz w:val="18"/>
              </w:rPr>
              <w:t> </w:t>
            </w:r>
            <w:r>
              <w:rPr>
                <w:sz w:val="18"/>
              </w:rPr>
              <w:t>to</w:t>
            </w:r>
            <w:r>
              <w:rPr>
                <w:spacing w:val="70"/>
                <w:w w:val="150"/>
                <w:sz w:val="18"/>
              </w:rPr>
              <w:t> </w:t>
            </w:r>
            <w:r>
              <w:rPr>
                <w:sz w:val="18"/>
              </w:rPr>
              <w:t>or</w:t>
            </w:r>
            <w:r>
              <w:rPr>
                <w:spacing w:val="68"/>
                <w:w w:val="150"/>
                <w:sz w:val="18"/>
              </w:rPr>
              <w:t> </w:t>
            </w:r>
            <w:r>
              <w:rPr>
                <w:sz w:val="18"/>
              </w:rPr>
              <w:t>better</w:t>
            </w:r>
            <w:r>
              <w:rPr>
                <w:spacing w:val="68"/>
                <w:w w:val="150"/>
                <w:sz w:val="18"/>
              </w:rPr>
              <w:t> </w:t>
            </w:r>
            <w:r>
              <w:rPr>
                <w:spacing w:val="-4"/>
                <w:sz w:val="18"/>
              </w:rPr>
              <w:t>than</w:t>
            </w:r>
          </w:p>
        </w:tc>
        <w:tc>
          <w:tcPr>
            <w:tcW w:w="2341" w:type="dxa"/>
            <w:vMerge/>
            <w:tcBorders>
              <w:top w:val="nil"/>
            </w:tcBorders>
          </w:tcPr>
          <w:p>
            <w:pPr>
              <w:rPr>
                <w:sz w:val="2"/>
                <w:szCs w:val="2"/>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ind w:left="0"/>
              <w:rPr>
                <w:rFonts w:ascii="Times New Roman"/>
                <w:sz w:val="14"/>
              </w:rPr>
            </w:pPr>
          </w:p>
        </w:tc>
        <w:tc>
          <w:tcPr>
            <w:tcW w:w="2341" w:type="dxa"/>
            <w:tcBorders>
              <w:top w:val="nil"/>
              <w:bottom w:val="nil"/>
            </w:tcBorders>
          </w:tcPr>
          <w:p>
            <w:pPr>
              <w:pStyle w:val="TableParagraph"/>
              <w:tabs>
                <w:tab w:pos="755" w:val="left" w:leader="none"/>
                <w:tab w:pos="1140" w:val="left" w:leader="none"/>
                <w:tab w:pos="1625" w:val="left" w:leader="none"/>
              </w:tabs>
              <w:spacing w:line="190" w:lineRule="exact"/>
              <w:rPr>
                <w:sz w:val="18"/>
              </w:rPr>
            </w:pPr>
            <w:r>
              <w:rPr>
                <w:spacing w:val="-2"/>
                <w:sz w:val="18"/>
              </w:rPr>
              <w:t>those</w:t>
            </w:r>
            <w:r>
              <w:rPr>
                <w:sz w:val="18"/>
              </w:rPr>
              <w:tab/>
            </w:r>
            <w:r>
              <w:rPr>
                <w:spacing w:val="-5"/>
                <w:sz w:val="18"/>
              </w:rPr>
              <w:t>of</w:t>
            </w:r>
            <w:r>
              <w:rPr>
                <w:sz w:val="18"/>
              </w:rPr>
              <w:tab/>
            </w:r>
            <w:r>
              <w:rPr>
                <w:spacing w:val="-5"/>
                <w:sz w:val="18"/>
              </w:rPr>
              <w:t>the</w:t>
            </w:r>
            <w:r>
              <w:rPr>
                <w:sz w:val="18"/>
              </w:rPr>
              <w:tab/>
            </w:r>
            <w:r>
              <w:rPr>
                <w:spacing w:val="-2"/>
                <w:sz w:val="18"/>
              </w:rPr>
              <w:t>affected</w:t>
            </w:r>
          </w:p>
        </w:tc>
        <w:tc>
          <w:tcPr>
            <w:tcW w:w="2341" w:type="dxa"/>
            <w:vMerge/>
            <w:tcBorders>
              <w:top w:val="nil"/>
            </w:tcBorders>
          </w:tcPr>
          <w:p>
            <w:pPr>
              <w:rPr>
                <w:sz w:val="2"/>
                <w:szCs w:val="2"/>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ind w:left="0"/>
              <w:rPr>
                <w:rFonts w:ascii="Times New Roman"/>
                <w:sz w:val="14"/>
              </w:rPr>
            </w:pPr>
          </w:p>
        </w:tc>
        <w:tc>
          <w:tcPr>
            <w:tcW w:w="2341" w:type="dxa"/>
            <w:tcBorders>
              <w:top w:val="nil"/>
              <w:bottom w:val="nil"/>
            </w:tcBorders>
          </w:tcPr>
          <w:p>
            <w:pPr>
              <w:pStyle w:val="TableParagraph"/>
              <w:spacing w:line="190" w:lineRule="exact"/>
              <w:rPr>
                <w:sz w:val="18"/>
              </w:rPr>
            </w:pPr>
            <w:r>
              <w:rPr>
                <w:sz w:val="18"/>
              </w:rPr>
              <w:t>structure,</w:t>
            </w:r>
            <w:r>
              <w:rPr>
                <w:spacing w:val="47"/>
                <w:sz w:val="18"/>
              </w:rPr>
              <w:t> </w:t>
            </w:r>
            <w:r>
              <w:rPr>
                <w:sz w:val="18"/>
              </w:rPr>
              <w:t>or</w:t>
            </w:r>
            <w:r>
              <w:rPr>
                <w:spacing w:val="45"/>
                <w:sz w:val="18"/>
              </w:rPr>
              <w:t> </w:t>
            </w:r>
            <w:r>
              <w:rPr>
                <w:sz w:val="18"/>
              </w:rPr>
              <w:t>of</w:t>
            </w:r>
            <w:r>
              <w:rPr>
                <w:spacing w:val="47"/>
                <w:sz w:val="18"/>
              </w:rPr>
              <w:t> </w:t>
            </w:r>
            <w:r>
              <w:rPr>
                <w:sz w:val="18"/>
              </w:rPr>
              <w:t>repairing</w:t>
            </w:r>
            <w:r>
              <w:rPr>
                <w:spacing w:val="49"/>
                <w:sz w:val="18"/>
              </w:rPr>
              <w:t> </w:t>
            </w:r>
            <w:r>
              <w:rPr>
                <w:spacing w:val="-10"/>
                <w:sz w:val="18"/>
              </w:rPr>
              <w:t>a</w:t>
            </w:r>
          </w:p>
        </w:tc>
        <w:tc>
          <w:tcPr>
            <w:tcW w:w="2341" w:type="dxa"/>
            <w:vMerge/>
            <w:tcBorders>
              <w:top w:val="nil"/>
            </w:tcBorders>
          </w:tcPr>
          <w:p>
            <w:pPr>
              <w:rPr>
                <w:sz w:val="2"/>
                <w:szCs w:val="2"/>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ind w:left="0"/>
              <w:rPr>
                <w:rFonts w:ascii="Times New Roman"/>
                <w:sz w:val="14"/>
              </w:rPr>
            </w:pPr>
          </w:p>
        </w:tc>
        <w:tc>
          <w:tcPr>
            <w:tcW w:w="2341" w:type="dxa"/>
            <w:tcBorders>
              <w:top w:val="nil"/>
              <w:bottom w:val="nil"/>
            </w:tcBorders>
          </w:tcPr>
          <w:p>
            <w:pPr>
              <w:pStyle w:val="TableParagraph"/>
              <w:spacing w:line="190" w:lineRule="exact"/>
              <w:rPr>
                <w:sz w:val="18"/>
              </w:rPr>
            </w:pPr>
            <w:r>
              <w:rPr>
                <w:sz w:val="18"/>
              </w:rPr>
              <w:t>partially</w:t>
            </w:r>
            <w:r>
              <w:rPr>
                <w:spacing w:val="78"/>
                <w:sz w:val="18"/>
              </w:rPr>
              <w:t> </w:t>
            </w:r>
            <w:r>
              <w:rPr>
                <w:sz w:val="18"/>
              </w:rPr>
              <w:t>affected</w:t>
            </w:r>
            <w:r>
              <w:rPr>
                <w:spacing w:val="79"/>
                <w:sz w:val="18"/>
              </w:rPr>
              <w:t> </w:t>
            </w:r>
            <w:r>
              <w:rPr>
                <w:spacing w:val="-2"/>
                <w:sz w:val="18"/>
              </w:rPr>
              <w:t>structure</w:t>
            </w:r>
          </w:p>
        </w:tc>
        <w:tc>
          <w:tcPr>
            <w:tcW w:w="2341" w:type="dxa"/>
            <w:vMerge/>
            <w:tcBorders>
              <w:top w:val="nil"/>
            </w:tcBorders>
          </w:tcPr>
          <w:p>
            <w:pPr>
              <w:rPr>
                <w:sz w:val="2"/>
                <w:szCs w:val="2"/>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ind w:left="0"/>
              <w:rPr>
                <w:rFonts w:ascii="Times New Roman"/>
                <w:sz w:val="14"/>
              </w:rPr>
            </w:pPr>
          </w:p>
        </w:tc>
        <w:tc>
          <w:tcPr>
            <w:tcW w:w="2341" w:type="dxa"/>
            <w:tcBorders>
              <w:top w:val="nil"/>
              <w:bottom w:val="nil"/>
            </w:tcBorders>
          </w:tcPr>
          <w:p>
            <w:pPr>
              <w:pStyle w:val="TableParagraph"/>
              <w:tabs>
                <w:tab w:pos="1124" w:val="left" w:leader="none"/>
                <w:tab w:pos="1954" w:val="left" w:leader="none"/>
              </w:tabs>
              <w:spacing w:line="190" w:lineRule="exact"/>
              <w:rPr>
                <w:sz w:val="18"/>
              </w:rPr>
            </w:pPr>
            <w:r>
              <w:rPr>
                <w:spacing w:val="-2"/>
                <w:sz w:val="18"/>
              </w:rPr>
              <w:t>including</w:t>
            </w:r>
            <w:r>
              <w:rPr>
                <w:sz w:val="18"/>
              </w:rPr>
              <w:tab/>
            </w:r>
            <w:r>
              <w:rPr>
                <w:spacing w:val="-2"/>
                <w:sz w:val="18"/>
              </w:rPr>
              <w:t>labour</w:t>
            </w:r>
            <w:r>
              <w:rPr>
                <w:sz w:val="18"/>
              </w:rPr>
              <w:tab/>
            </w:r>
            <w:r>
              <w:rPr>
                <w:spacing w:val="-5"/>
                <w:sz w:val="18"/>
              </w:rPr>
              <w:t>and</w:t>
            </w:r>
          </w:p>
        </w:tc>
        <w:tc>
          <w:tcPr>
            <w:tcW w:w="2341" w:type="dxa"/>
            <w:vMerge/>
            <w:tcBorders>
              <w:top w:val="nil"/>
            </w:tcBorders>
          </w:tcPr>
          <w:p>
            <w:pPr>
              <w:rPr>
                <w:sz w:val="2"/>
                <w:szCs w:val="2"/>
              </w:rPr>
            </w:pPr>
          </w:p>
        </w:tc>
      </w:tr>
      <w:tr>
        <w:trPr>
          <w:trHeight w:val="210" w:hRule="atLeast"/>
        </w:trPr>
        <w:tc>
          <w:tcPr>
            <w:tcW w:w="2341" w:type="dxa"/>
            <w:vMerge/>
            <w:tcBorders>
              <w:top w:val="nil"/>
            </w:tcBorders>
          </w:tcPr>
          <w:p>
            <w:pPr>
              <w:rPr>
                <w:sz w:val="2"/>
                <w:szCs w:val="2"/>
              </w:rPr>
            </w:pPr>
          </w:p>
        </w:tc>
        <w:tc>
          <w:tcPr>
            <w:tcW w:w="2341" w:type="dxa"/>
            <w:tcBorders>
              <w:top w:val="nil"/>
              <w:bottom w:val="nil"/>
            </w:tcBorders>
          </w:tcPr>
          <w:p>
            <w:pPr>
              <w:pStyle w:val="TableParagraph"/>
              <w:ind w:left="0"/>
              <w:rPr>
                <w:rFonts w:ascii="Times New Roman"/>
                <w:sz w:val="14"/>
              </w:rPr>
            </w:pPr>
          </w:p>
        </w:tc>
        <w:tc>
          <w:tcPr>
            <w:tcW w:w="2341" w:type="dxa"/>
            <w:tcBorders>
              <w:top w:val="nil"/>
              <w:bottom w:val="nil"/>
            </w:tcBorders>
          </w:tcPr>
          <w:p>
            <w:pPr>
              <w:pStyle w:val="TableParagraph"/>
              <w:tabs>
                <w:tab w:pos="1324" w:val="left" w:leader="none"/>
                <w:tab w:pos="1959" w:val="left" w:leader="none"/>
              </w:tabs>
              <w:spacing w:line="190" w:lineRule="exact"/>
              <w:rPr>
                <w:sz w:val="18"/>
              </w:rPr>
            </w:pPr>
            <w:r>
              <w:rPr>
                <w:spacing w:val="-2"/>
                <w:sz w:val="18"/>
              </w:rPr>
              <w:t>contractors’</w:t>
            </w:r>
            <w:r>
              <w:rPr>
                <w:sz w:val="18"/>
              </w:rPr>
              <w:tab/>
            </w:r>
            <w:r>
              <w:rPr>
                <w:spacing w:val="-4"/>
                <w:sz w:val="18"/>
              </w:rPr>
              <w:t>fees</w:t>
            </w:r>
            <w:r>
              <w:rPr>
                <w:sz w:val="18"/>
              </w:rPr>
              <w:tab/>
            </w:r>
            <w:r>
              <w:rPr>
                <w:spacing w:val="-5"/>
                <w:sz w:val="18"/>
              </w:rPr>
              <w:t>and</w:t>
            </w:r>
          </w:p>
        </w:tc>
        <w:tc>
          <w:tcPr>
            <w:tcW w:w="2341" w:type="dxa"/>
            <w:vMerge/>
            <w:tcBorders>
              <w:top w:val="nil"/>
            </w:tcBorders>
          </w:tcPr>
          <w:p>
            <w:pPr>
              <w:rPr>
                <w:sz w:val="2"/>
                <w:szCs w:val="2"/>
              </w:rPr>
            </w:pPr>
          </w:p>
        </w:tc>
      </w:tr>
      <w:tr>
        <w:trPr>
          <w:trHeight w:val="200" w:hRule="atLeast"/>
        </w:trPr>
        <w:tc>
          <w:tcPr>
            <w:tcW w:w="2341" w:type="dxa"/>
            <w:vMerge/>
            <w:tcBorders>
              <w:top w:val="nil"/>
            </w:tcBorders>
          </w:tcPr>
          <w:p>
            <w:pPr>
              <w:rPr>
                <w:sz w:val="2"/>
                <w:szCs w:val="2"/>
              </w:rPr>
            </w:pPr>
          </w:p>
        </w:tc>
        <w:tc>
          <w:tcPr>
            <w:tcW w:w="2341" w:type="dxa"/>
            <w:tcBorders>
              <w:top w:val="nil"/>
            </w:tcBorders>
          </w:tcPr>
          <w:p>
            <w:pPr>
              <w:pStyle w:val="TableParagraph"/>
              <w:ind w:left="0"/>
              <w:rPr>
                <w:rFonts w:ascii="Times New Roman"/>
                <w:sz w:val="12"/>
              </w:rPr>
            </w:pPr>
          </w:p>
        </w:tc>
        <w:tc>
          <w:tcPr>
            <w:tcW w:w="2341" w:type="dxa"/>
            <w:tcBorders>
              <w:top w:val="nil"/>
            </w:tcBorders>
          </w:tcPr>
          <w:p>
            <w:pPr>
              <w:pStyle w:val="TableParagraph"/>
              <w:spacing w:line="180" w:lineRule="exact"/>
              <w:rPr>
                <w:sz w:val="18"/>
              </w:rPr>
            </w:pPr>
            <w:r>
              <w:rPr>
                <w:sz w:val="18"/>
              </w:rPr>
              <w:t>transaction</w:t>
            </w:r>
            <w:r>
              <w:rPr>
                <w:spacing w:val="-9"/>
                <w:sz w:val="18"/>
              </w:rPr>
              <w:t> </w:t>
            </w:r>
            <w:r>
              <w:rPr>
                <w:spacing w:val="-2"/>
                <w:sz w:val="18"/>
              </w:rPr>
              <w:t>costs.</w:t>
            </w:r>
          </w:p>
        </w:tc>
        <w:tc>
          <w:tcPr>
            <w:tcW w:w="2341" w:type="dxa"/>
            <w:vMerge/>
            <w:tcBorders>
              <w:top w:val="nil"/>
            </w:tcBorders>
          </w:tcPr>
          <w:p>
            <w:pPr>
              <w:rPr>
                <w:sz w:val="2"/>
                <w:szCs w:val="2"/>
              </w:rPr>
            </w:pPr>
          </w:p>
        </w:tc>
      </w:tr>
    </w:tbl>
    <w:p>
      <w:pPr>
        <w:pStyle w:val="Heading2"/>
        <w:spacing w:before="289"/>
        <w:jc w:val="both"/>
      </w:pPr>
      <w:bookmarkStart w:name="Methods of Valuating Assets" w:id="43"/>
      <w:bookmarkEnd w:id="43"/>
      <w:r>
        <w:rPr>
          <w:b w:val="0"/>
        </w:rPr>
      </w:r>
      <w:bookmarkStart w:name="_bookmark26" w:id="44"/>
      <w:bookmarkEnd w:id="44"/>
      <w:r>
        <w:rPr>
          <w:b w:val="0"/>
        </w:rPr>
      </w:r>
      <w:r>
        <w:rPr/>
        <w:t>Methods</w:t>
      </w:r>
      <w:r>
        <w:rPr>
          <w:spacing w:val="-2"/>
        </w:rPr>
        <w:t> </w:t>
      </w:r>
      <w:r>
        <w:rPr/>
        <w:t>of</w:t>
      </w:r>
      <w:r>
        <w:rPr>
          <w:spacing w:val="-2"/>
        </w:rPr>
        <w:t> </w:t>
      </w:r>
      <w:r>
        <w:rPr/>
        <w:t>Valuating </w:t>
      </w:r>
      <w:r>
        <w:rPr>
          <w:spacing w:val="-2"/>
        </w:rPr>
        <w:t>Assets</w:t>
      </w:r>
    </w:p>
    <w:p>
      <w:pPr>
        <w:pStyle w:val="BodyText"/>
        <w:spacing w:before="271"/>
        <w:ind w:right="362"/>
        <w:jc w:val="both"/>
      </w:pPr>
      <w:r>
        <w:rPr/>
        <w:t>In Guyana, valuations of the assets to be displaced are done by the Valuation Office within the Ministry of</w:t>
      </w:r>
      <w:r>
        <w:rPr>
          <w:spacing w:val="-10"/>
        </w:rPr>
        <w:t> </w:t>
      </w:r>
      <w:r>
        <w:rPr/>
        <w:t>Finance.</w:t>
      </w:r>
      <w:r>
        <w:rPr>
          <w:spacing w:val="-8"/>
        </w:rPr>
        <w:t> </w:t>
      </w:r>
      <w:r>
        <w:rPr/>
        <w:t>Part</w:t>
      </w:r>
      <w:r>
        <w:rPr>
          <w:spacing w:val="-7"/>
        </w:rPr>
        <w:t> </w:t>
      </w:r>
      <w:r>
        <w:rPr/>
        <w:t>III</w:t>
      </w:r>
      <w:r>
        <w:rPr>
          <w:spacing w:val="-9"/>
        </w:rPr>
        <w:t> </w:t>
      </w:r>
      <w:r>
        <w:rPr/>
        <w:t>of</w:t>
      </w:r>
      <w:r>
        <w:rPr>
          <w:spacing w:val="-10"/>
        </w:rPr>
        <w:t> </w:t>
      </w:r>
      <w:r>
        <w:rPr/>
        <w:t>28:04</w:t>
      </w:r>
      <w:r>
        <w:rPr>
          <w:spacing w:val="-10"/>
        </w:rPr>
        <w:t> </w:t>
      </w:r>
      <w:r>
        <w:rPr/>
        <w:t>Valuation</w:t>
      </w:r>
      <w:r>
        <w:rPr>
          <w:spacing w:val="-9"/>
        </w:rPr>
        <w:t> </w:t>
      </w:r>
      <w:r>
        <w:rPr/>
        <w:t>for</w:t>
      </w:r>
      <w:r>
        <w:rPr>
          <w:spacing w:val="-10"/>
        </w:rPr>
        <w:t> </w:t>
      </w:r>
      <w:r>
        <w:rPr/>
        <w:t>Rating</w:t>
      </w:r>
      <w:r>
        <w:rPr>
          <w:spacing w:val="-7"/>
        </w:rPr>
        <w:t> </w:t>
      </w:r>
      <w:r>
        <w:rPr/>
        <w:t>Purposes</w:t>
      </w:r>
      <w:r>
        <w:rPr>
          <w:spacing w:val="-5"/>
        </w:rPr>
        <w:t> </w:t>
      </w:r>
      <w:r>
        <w:rPr/>
        <w:t>Act</w:t>
      </w:r>
      <w:r>
        <w:rPr>
          <w:spacing w:val="-7"/>
        </w:rPr>
        <w:t> </w:t>
      </w:r>
      <w:r>
        <w:rPr/>
        <w:t>outlines</w:t>
      </w:r>
      <w:r>
        <w:rPr>
          <w:spacing w:val="-9"/>
        </w:rPr>
        <w:t> </w:t>
      </w:r>
      <w:r>
        <w:rPr/>
        <w:t>the</w:t>
      </w:r>
      <w:r>
        <w:rPr>
          <w:spacing w:val="-8"/>
        </w:rPr>
        <w:t> </w:t>
      </w:r>
      <w:r>
        <w:rPr/>
        <w:t>process</w:t>
      </w:r>
      <w:r>
        <w:rPr>
          <w:spacing w:val="-10"/>
        </w:rPr>
        <w:t> </w:t>
      </w:r>
      <w:r>
        <w:rPr/>
        <w:t>for</w:t>
      </w:r>
      <w:r>
        <w:rPr>
          <w:spacing w:val="-10"/>
        </w:rPr>
        <w:t> </w:t>
      </w:r>
      <w:r>
        <w:rPr/>
        <w:t>valuation.</w:t>
      </w:r>
      <w:r>
        <w:rPr>
          <w:spacing w:val="-9"/>
        </w:rPr>
        <w:t> </w:t>
      </w:r>
      <w:r>
        <w:rPr/>
        <w:t>Valuation of land will be carried out by the Guyana Lands and Surveys Commission (GLSC). The cost of land acquisition and associated administrative and logistical costs will be provided through the budget of the GEA and payments will be made before works begin.</w:t>
      </w:r>
    </w:p>
    <w:p>
      <w:pPr>
        <w:pStyle w:val="BodyText"/>
        <w:spacing w:before="268"/>
        <w:ind w:right="361"/>
        <w:jc w:val="both"/>
      </w:pPr>
      <w:r>
        <w:rPr/>
        <w:t>Guyana’s Land Acquisition Act describes the methods of valuating lands acquired for public use for the purpose of assessment of compensation. The two valuation methods supported by ESS5 that can be applied</w:t>
      </w:r>
      <w:r>
        <w:rPr>
          <w:spacing w:val="-8"/>
        </w:rPr>
        <w:t> </w:t>
      </w:r>
      <w:r>
        <w:rPr/>
        <w:t>to</w:t>
      </w:r>
      <w:r>
        <w:rPr>
          <w:spacing w:val="-8"/>
        </w:rPr>
        <w:t> </w:t>
      </w:r>
      <w:r>
        <w:rPr/>
        <w:t>conducting</w:t>
      </w:r>
      <w:r>
        <w:rPr>
          <w:spacing w:val="-6"/>
        </w:rPr>
        <w:t> </w:t>
      </w:r>
      <w:r>
        <w:rPr/>
        <w:t>the</w:t>
      </w:r>
      <w:r>
        <w:rPr>
          <w:spacing w:val="-7"/>
        </w:rPr>
        <w:t> </w:t>
      </w:r>
      <w:r>
        <w:rPr/>
        <w:t>valuation</w:t>
      </w:r>
      <w:r>
        <w:rPr>
          <w:spacing w:val="-3"/>
        </w:rPr>
        <w:t> </w:t>
      </w:r>
      <w:r>
        <w:rPr/>
        <w:t>of</w:t>
      </w:r>
      <w:r>
        <w:rPr>
          <w:spacing w:val="-9"/>
        </w:rPr>
        <w:t> </w:t>
      </w:r>
      <w:r>
        <w:rPr/>
        <w:t>property</w:t>
      </w:r>
      <w:r>
        <w:rPr>
          <w:spacing w:val="-7"/>
        </w:rPr>
        <w:t> </w:t>
      </w:r>
      <w:r>
        <w:rPr/>
        <w:t>and</w:t>
      </w:r>
      <w:r>
        <w:rPr>
          <w:spacing w:val="-8"/>
        </w:rPr>
        <w:t> </w:t>
      </w:r>
      <w:r>
        <w:rPr/>
        <w:t>associated</w:t>
      </w:r>
      <w:r>
        <w:rPr>
          <w:spacing w:val="-7"/>
        </w:rPr>
        <w:t> </w:t>
      </w:r>
      <w:r>
        <w:rPr/>
        <w:t>assets</w:t>
      </w:r>
      <w:r>
        <w:rPr>
          <w:spacing w:val="-8"/>
        </w:rPr>
        <w:t> </w:t>
      </w:r>
      <w:r>
        <w:rPr/>
        <w:t>for</w:t>
      </w:r>
      <w:r>
        <w:rPr>
          <w:spacing w:val="-4"/>
        </w:rPr>
        <w:t> </w:t>
      </w:r>
      <w:r>
        <w:rPr/>
        <w:t>PAPs</w:t>
      </w:r>
      <w:r>
        <w:rPr>
          <w:spacing w:val="-8"/>
        </w:rPr>
        <w:t> </w:t>
      </w:r>
      <w:r>
        <w:rPr/>
        <w:t>are</w:t>
      </w:r>
      <w:r>
        <w:rPr>
          <w:spacing w:val="-2"/>
        </w:rPr>
        <w:t> </w:t>
      </w:r>
      <w:r>
        <w:rPr/>
        <w:t>Replacement</w:t>
      </w:r>
      <w:r>
        <w:rPr>
          <w:spacing w:val="-6"/>
        </w:rPr>
        <w:t> </w:t>
      </w:r>
      <w:r>
        <w:rPr/>
        <w:t>Cost</w:t>
      </w:r>
      <w:r>
        <w:rPr>
          <w:spacing w:val="-6"/>
        </w:rPr>
        <w:t> </w:t>
      </w:r>
      <w:r>
        <w:rPr/>
        <w:t>and Compensation Value.</w:t>
      </w:r>
    </w:p>
    <w:p>
      <w:pPr>
        <w:pStyle w:val="BodyText"/>
        <w:spacing w:before="1"/>
      </w:pPr>
    </w:p>
    <w:p>
      <w:pPr>
        <w:pStyle w:val="ListParagraph"/>
        <w:numPr>
          <w:ilvl w:val="0"/>
          <w:numId w:val="16"/>
        </w:numPr>
        <w:tabs>
          <w:tab w:pos="721" w:val="left" w:leader="none"/>
        </w:tabs>
        <w:spacing w:line="240" w:lineRule="auto" w:before="0" w:after="0"/>
        <w:ind w:left="721" w:right="359" w:hanging="360"/>
        <w:jc w:val="both"/>
        <w:rPr>
          <w:sz w:val="22"/>
        </w:rPr>
      </w:pPr>
      <w:r>
        <w:rPr>
          <w:sz w:val="22"/>
          <w:u w:val="single"/>
        </w:rPr>
        <w:t>Replacement Cost:</w:t>
      </w:r>
      <w:r>
        <w:rPr>
          <w:sz w:val="22"/>
        </w:rPr>
        <w:t> This approach is based on the premise that the cost of replacing productive assets that have been lost or damaged because of project operations are taken as a minimum estimate of the value of measures that will reduce the damage or improve on-site management practices</w:t>
      </w:r>
      <w:r>
        <w:rPr>
          <w:spacing w:val="-13"/>
          <w:sz w:val="22"/>
        </w:rPr>
        <w:t> </w:t>
      </w:r>
      <w:r>
        <w:rPr>
          <w:sz w:val="22"/>
        </w:rPr>
        <w:t>and</w:t>
      </w:r>
      <w:r>
        <w:rPr>
          <w:spacing w:val="-12"/>
          <w:sz w:val="22"/>
        </w:rPr>
        <w:t> </w:t>
      </w:r>
      <w:r>
        <w:rPr>
          <w:sz w:val="22"/>
        </w:rPr>
        <w:t>thereby</w:t>
      </w:r>
      <w:r>
        <w:rPr>
          <w:spacing w:val="-13"/>
          <w:sz w:val="22"/>
        </w:rPr>
        <w:t> </w:t>
      </w:r>
      <w:r>
        <w:rPr>
          <w:sz w:val="22"/>
        </w:rPr>
        <w:t>prevent</w:t>
      </w:r>
      <w:r>
        <w:rPr>
          <w:spacing w:val="-12"/>
          <w:sz w:val="22"/>
        </w:rPr>
        <w:t> </w:t>
      </w:r>
      <w:r>
        <w:rPr>
          <w:sz w:val="22"/>
        </w:rPr>
        <w:t>damage.</w:t>
      </w:r>
      <w:r>
        <w:rPr>
          <w:spacing w:val="-13"/>
          <w:sz w:val="22"/>
        </w:rPr>
        <w:t> </w:t>
      </w:r>
      <w:r>
        <w:rPr>
          <w:sz w:val="22"/>
        </w:rPr>
        <w:t>The</w:t>
      </w:r>
      <w:r>
        <w:rPr>
          <w:spacing w:val="-12"/>
          <w:sz w:val="22"/>
        </w:rPr>
        <w:t> </w:t>
      </w:r>
      <w:r>
        <w:rPr>
          <w:sz w:val="22"/>
        </w:rPr>
        <w:t>approach</w:t>
      </w:r>
      <w:r>
        <w:rPr>
          <w:spacing w:val="-13"/>
          <w:sz w:val="22"/>
        </w:rPr>
        <w:t> </w:t>
      </w:r>
      <w:r>
        <w:rPr>
          <w:sz w:val="22"/>
        </w:rPr>
        <w:t>involves</w:t>
      </w:r>
      <w:r>
        <w:rPr>
          <w:spacing w:val="-12"/>
          <w:sz w:val="22"/>
        </w:rPr>
        <w:t> </w:t>
      </w:r>
      <w:r>
        <w:rPr>
          <w:sz w:val="22"/>
        </w:rPr>
        <w:t>direct</w:t>
      </w:r>
      <w:r>
        <w:rPr>
          <w:spacing w:val="-12"/>
          <w:sz w:val="22"/>
        </w:rPr>
        <w:t> </w:t>
      </w:r>
      <w:r>
        <w:rPr>
          <w:sz w:val="22"/>
        </w:rPr>
        <w:t>replacement</w:t>
      </w:r>
      <w:r>
        <w:rPr>
          <w:spacing w:val="-13"/>
          <w:sz w:val="22"/>
        </w:rPr>
        <w:t> </w:t>
      </w:r>
      <w:r>
        <w:rPr>
          <w:sz w:val="22"/>
        </w:rPr>
        <w:t>of</w:t>
      </w:r>
      <w:r>
        <w:rPr>
          <w:spacing w:val="-12"/>
          <w:sz w:val="22"/>
        </w:rPr>
        <w:t> </w:t>
      </w:r>
      <w:r>
        <w:rPr>
          <w:sz w:val="22"/>
        </w:rPr>
        <w:t>expropriated assets and covers an amount that is sufficient for asset replacement, net depreciation, moving expenses, and other transaction costs.</w:t>
      </w:r>
    </w:p>
    <w:p>
      <w:pPr>
        <w:pStyle w:val="ListParagraph"/>
        <w:numPr>
          <w:ilvl w:val="0"/>
          <w:numId w:val="16"/>
        </w:numPr>
        <w:tabs>
          <w:tab w:pos="721" w:val="left" w:leader="none"/>
        </w:tabs>
        <w:spacing w:line="242" w:lineRule="auto" w:before="267" w:after="0"/>
        <w:ind w:left="721" w:right="362" w:hanging="360"/>
        <w:jc w:val="both"/>
        <w:rPr>
          <w:sz w:val="22"/>
        </w:rPr>
      </w:pPr>
      <w:r>
        <w:rPr>
          <w:sz w:val="22"/>
          <w:u w:val="single"/>
        </w:rPr>
        <w:t>Compensation Value:</w:t>
      </w:r>
      <w:r>
        <w:rPr>
          <w:sz w:val="22"/>
        </w:rPr>
        <w:t> Defined as an amount that is above the gross current replacement cost, including</w:t>
      </w:r>
      <w:r>
        <w:rPr>
          <w:spacing w:val="-1"/>
          <w:sz w:val="22"/>
        </w:rPr>
        <w:t> </w:t>
      </w:r>
      <w:r>
        <w:rPr>
          <w:sz w:val="22"/>
        </w:rPr>
        <w:t>the</w:t>
      </w:r>
      <w:r>
        <w:rPr>
          <w:spacing w:val="-1"/>
          <w:sz w:val="22"/>
        </w:rPr>
        <w:t> </w:t>
      </w:r>
      <w:r>
        <w:rPr>
          <w:sz w:val="22"/>
        </w:rPr>
        <w:t>costs</w:t>
      </w:r>
      <w:r>
        <w:rPr>
          <w:spacing w:val="-3"/>
          <w:sz w:val="22"/>
        </w:rPr>
        <w:t> </w:t>
      </w:r>
      <w:r>
        <w:rPr>
          <w:sz w:val="22"/>
        </w:rPr>
        <w:t>for</w:t>
      </w:r>
      <w:r>
        <w:rPr>
          <w:spacing w:val="-3"/>
          <w:sz w:val="22"/>
        </w:rPr>
        <w:t> </w:t>
      </w:r>
      <w:r>
        <w:rPr>
          <w:sz w:val="22"/>
        </w:rPr>
        <w:t>the</w:t>
      </w:r>
      <w:r>
        <w:rPr>
          <w:spacing w:val="-1"/>
          <w:sz w:val="22"/>
        </w:rPr>
        <w:t> </w:t>
      </w:r>
      <w:r>
        <w:rPr>
          <w:sz w:val="22"/>
        </w:rPr>
        <w:t>inconvenience</w:t>
      </w:r>
      <w:r>
        <w:rPr>
          <w:spacing w:val="-1"/>
          <w:sz w:val="22"/>
        </w:rPr>
        <w:t> </w:t>
      </w:r>
      <w:r>
        <w:rPr>
          <w:sz w:val="22"/>
        </w:rPr>
        <w:t>caused to</w:t>
      </w:r>
      <w:r>
        <w:rPr>
          <w:spacing w:val="-2"/>
          <w:sz w:val="22"/>
        </w:rPr>
        <w:t> </w:t>
      </w:r>
      <w:r>
        <w:rPr>
          <w:sz w:val="22"/>
        </w:rPr>
        <w:t>the</w:t>
      </w:r>
      <w:r>
        <w:rPr>
          <w:spacing w:val="-1"/>
          <w:sz w:val="22"/>
        </w:rPr>
        <w:t> </w:t>
      </w:r>
      <w:r>
        <w:rPr>
          <w:sz w:val="22"/>
        </w:rPr>
        <w:t>PAP by</w:t>
      </w:r>
      <w:r>
        <w:rPr>
          <w:spacing w:val="-1"/>
          <w:sz w:val="22"/>
        </w:rPr>
        <w:t> </w:t>
      </w:r>
      <w:r>
        <w:rPr>
          <w:sz w:val="22"/>
        </w:rPr>
        <w:t>relocation, and</w:t>
      </w:r>
      <w:r>
        <w:rPr>
          <w:spacing w:val="-3"/>
          <w:sz w:val="22"/>
        </w:rPr>
        <w:t> </w:t>
      </w:r>
      <w:r>
        <w:rPr>
          <w:sz w:val="22"/>
        </w:rPr>
        <w:t>enables</w:t>
      </w:r>
      <w:r>
        <w:rPr>
          <w:spacing w:val="-3"/>
          <w:sz w:val="22"/>
        </w:rPr>
        <w:t> </w:t>
      </w:r>
      <w:r>
        <w:rPr>
          <w:sz w:val="22"/>
        </w:rPr>
        <w:t>the</w:t>
      </w:r>
      <w:r>
        <w:rPr>
          <w:spacing w:val="-1"/>
          <w:sz w:val="22"/>
        </w:rPr>
        <w:t> </w:t>
      </w:r>
      <w:r>
        <w:rPr>
          <w:sz w:val="22"/>
        </w:rPr>
        <w:t>same PAP to build slightly better houses than what they currently occupy.</w:t>
      </w:r>
    </w:p>
    <w:p>
      <w:pPr>
        <w:pStyle w:val="BodyText"/>
        <w:spacing w:before="262"/>
        <w:ind w:right="359"/>
        <w:jc w:val="both"/>
      </w:pPr>
      <w:r>
        <w:rPr/>
        <w:t>The</w:t>
      </w:r>
      <w:r>
        <w:rPr>
          <w:spacing w:val="-3"/>
        </w:rPr>
        <w:t> </w:t>
      </w:r>
      <w:r>
        <w:rPr/>
        <w:t>replacement</w:t>
      </w:r>
      <w:r>
        <w:rPr>
          <w:spacing w:val="-3"/>
        </w:rPr>
        <w:t> </w:t>
      </w:r>
      <w:r>
        <w:rPr/>
        <w:t>cost</w:t>
      </w:r>
      <w:r>
        <w:rPr>
          <w:spacing w:val="-2"/>
        </w:rPr>
        <w:t> </w:t>
      </w:r>
      <w:r>
        <w:rPr/>
        <w:t>is</w:t>
      </w:r>
      <w:r>
        <w:rPr>
          <w:spacing w:val="-5"/>
        </w:rPr>
        <w:t> </w:t>
      </w:r>
      <w:r>
        <w:rPr/>
        <w:t>usually</w:t>
      </w:r>
      <w:r>
        <w:rPr>
          <w:spacing w:val="-3"/>
        </w:rPr>
        <w:t> </w:t>
      </w:r>
      <w:r>
        <w:rPr/>
        <w:t>applied</w:t>
      </w:r>
      <w:r>
        <w:rPr>
          <w:spacing w:val="-4"/>
        </w:rPr>
        <w:t> </w:t>
      </w:r>
      <w:r>
        <w:rPr/>
        <w:t>in</w:t>
      </w:r>
      <w:r>
        <w:rPr>
          <w:spacing w:val="-10"/>
        </w:rPr>
        <w:t> </w:t>
      </w:r>
      <w:r>
        <w:rPr/>
        <w:t>the</w:t>
      </w:r>
      <w:r>
        <w:rPr>
          <w:spacing w:val="-8"/>
        </w:rPr>
        <w:t> </w:t>
      </w:r>
      <w:r>
        <w:rPr/>
        <w:t>case</w:t>
      </w:r>
      <w:r>
        <w:rPr>
          <w:spacing w:val="-3"/>
        </w:rPr>
        <w:t> </w:t>
      </w:r>
      <w:r>
        <w:rPr/>
        <w:t>of</w:t>
      </w:r>
      <w:r>
        <w:rPr>
          <w:spacing w:val="-6"/>
        </w:rPr>
        <w:t> </w:t>
      </w:r>
      <w:r>
        <w:rPr/>
        <w:t>loss</w:t>
      </w:r>
      <w:r>
        <w:rPr>
          <w:spacing w:val="-5"/>
        </w:rPr>
        <w:t> </w:t>
      </w:r>
      <w:r>
        <w:rPr/>
        <w:t>of</w:t>
      </w:r>
      <w:r>
        <w:rPr>
          <w:spacing w:val="-6"/>
        </w:rPr>
        <w:t> </w:t>
      </w:r>
      <w:r>
        <w:rPr/>
        <w:t>property</w:t>
      </w:r>
      <w:r>
        <w:rPr>
          <w:spacing w:val="-3"/>
        </w:rPr>
        <w:t> </w:t>
      </w:r>
      <w:r>
        <w:rPr/>
        <w:t>or</w:t>
      </w:r>
      <w:r>
        <w:rPr>
          <w:spacing w:val="-6"/>
        </w:rPr>
        <w:t> </w:t>
      </w:r>
      <w:r>
        <w:rPr/>
        <w:t>assets.</w:t>
      </w:r>
      <w:r>
        <w:rPr>
          <w:spacing w:val="-4"/>
        </w:rPr>
        <w:t> </w:t>
      </w:r>
      <w:r>
        <w:rPr/>
        <w:t>Where</w:t>
      </w:r>
      <w:r>
        <w:rPr>
          <w:spacing w:val="-3"/>
        </w:rPr>
        <w:t> </w:t>
      </w:r>
      <w:r>
        <w:rPr/>
        <w:t>property</w:t>
      </w:r>
      <w:r>
        <w:rPr>
          <w:spacing w:val="-3"/>
        </w:rPr>
        <w:t> </w:t>
      </w:r>
      <w:r>
        <w:rPr/>
        <w:t>is</w:t>
      </w:r>
      <w:r>
        <w:rPr>
          <w:spacing w:val="-5"/>
        </w:rPr>
        <w:t> </w:t>
      </w:r>
      <w:r>
        <w:rPr/>
        <w:t>leased from the</w:t>
      </w:r>
      <w:r>
        <w:rPr>
          <w:spacing w:val="-1"/>
        </w:rPr>
        <w:t> </w:t>
      </w:r>
      <w:r>
        <w:rPr/>
        <w:t>state,</w:t>
      </w:r>
      <w:r>
        <w:rPr>
          <w:spacing w:val="-1"/>
        </w:rPr>
        <w:t> </w:t>
      </w:r>
      <w:r>
        <w:rPr/>
        <w:t>the</w:t>
      </w:r>
      <w:r>
        <w:rPr>
          <w:spacing w:val="-1"/>
        </w:rPr>
        <w:t> </w:t>
      </w:r>
      <w:r>
        <w:rPr/>
        <w:t>valuation considers</w:t>
      </w:r>
      <w:r>
        <w:rPr>
          <w:spacing w:val="-3"/>
        </w:rPr>
        <w:t> </w:t>
      </w:r>
      <w:r>
        <w:rPr/>
        <w:t>the</w:t>
      </w:r>
      <w:r>
        <w:rPr>
          <w:spacing w:val="-1"/>
        </w:rPr>
        <w:t> </w:t>
      </w:r>
      <w:r>
        <w:rPr/>
        <w:t>physical</w:t>
      </w:r>
      <w:r>
        <w:rPr>
          <w:spacing w:val="-2"/>
        </w:rPr>
        <w:t> </w:t>
      </w:r>
      <w:r>
        <w:rPr/>
        <w:t>investment,</w:t>
      </w:r>
      <w:r>
        <w:rPr>
          <w:spacing w:val="-1"/>
        </w:rPr>
        <w:t> </w:t>
      </w:r>
      <w:r>
        <w:rPr/>
        <w:t>plus</w:t>
      </w:r>
      <w:r>
        <w:rPr>
          <w:spacing w:val="-3"/>
        </w:rPr>
        <w:t> </w:t>
      </w:r>
      <w:r>
        <w:rPr/>
        <w:t>the</w:t>
      </w:r>
      <w:r>
        <w:rPr>
          <w:spacing w:val="-1"/>
        </w:rPr>
        <w:t> </w:t>
      </w:r>
      <w:r>
        <w:rPr/>
        <w:t>expected</w:t>
      </w:r>
      <w:r>
        <w:rPr>
          <w:spacing w:val="-2"/>
        </w:rPr>
        <w:t> </w:t>
      </w:r>
      <w:r>
        <w:rPr/>
        <w:t>income streams up</w:t>
      </w:r>
      <w:r>
        <w:rPr>
          <w:spacing w:val="-3"/>
        </w:rPr>
        <w:t> </w:t>
      </w:r>
      <w:r>
        <w:rPr/>
        <w:t>to the end of the life of the lease.</w:t>
      </w:r>
    </w:p>
    <w:p>
      <w:pPr>
        <w:pStyle w:val="BodyText"/>
        <w:spacing w:after="0"/>
        <w:jc w:val="both"/>
        <w:sectPr>
          <w:type w:val="continuous"/>
          <w:pgSz w:w="12240" w:h="15840"/>
          <w:pgMar w:header="0" w:footer="1026" w:top="1420" w:bottom="1220" w:left="1440" w:right="1080"/>
        </w:sectPr>
      </w:pPr>
    </w:p>
    <w:p>
      <w:pPr>
        <w:pStyle w:val="BodyText"/>
        <w:spacing w:before="41"/>
        <w:ind w:right="360"/>
        <w:jc w:val="both"/>
      </w:pPr>
      <w:r>
        <w:rPr/>
        <w:t>Methods</w:t>
      </w:r>
      <w:r>
        <w:rPr>
          <w:spacing w:val="-9"/>
        </w:rPr>
        <w:t> </w:t>
      </w:r>
      <w:r>
        <w:rPr/>
        <w:t>for</w:t>
      </w:r>
      <w:r>
        <w:rPr>
          <w:spacing w:val="-4"/>
        </w:rPr>
        <w:t> </w:t>
      </w:r>
      <w:r>
        <w:rPr/>
        <w:t>undertaking</w:t>
      </w:r>
      <w:r>
        <w:rPr>
          <w:spacing w:val="-6"/>
        </w:rPr>
        <w:t> </w:t>
      </w:r>
      <w:r>
        <w:rPr/>
        <w:t>valuations</w:t>
      </w:r>
      <w:r>
        <w:rPr>
          <w:spacing w:val="-4"/>
        </w:rPr>
        <w:t> </w:t>
      </w:r>
      <w:r>
        <w:rPr/>
        <w:t>for</w:t>
      </w:r>
      <w:r>
        <w:rPr>
          <w:spacing w:val="-9"/>
        </w:rPr>
        <w:t> </w:t>
      </w:r>
      <w:r>
        <w:rPr/>
        <w:t>compulsory</w:t>
      </w:r>
      <w:r>
        <w:rPr>
          <w:spacing w:val="-2"/>
        </w:rPr>
        <w:t> </w:t>
      </w:r>
      <w:r>
        <w:rPr/>
        <w:t>acquisition</w:t>
      </w:r>
      <w:r>
        <w:rPr>
          <w:spacing w:val="-8"/>
        </w:rPr>
        <w:t> </w:t>
      </w:r>
      <w:r>
        <w:rPr/>
        <w:t>may</w:t>
      </w:r>
      <w:r>
        <w:rPr>
          <w:spacing w:val="-7"/>
        </w:rPr>
        <w:t> </w:t>
      </w:r>
      <w:r>
        <w:rPr/>
        <w:t>also</w:t>
      </w:r>
      <w:r>
        <w:rPr>
          <w:spacing w:val="-8"/>
        </w:rPr>
        <w:t> </w:t>
      </w:r>
      <w:r>
        <w:rPr/>
        <w:t>be</w:t>
      </w:r>
      <w:r>
        <w:rPr>
          <w:spacing w:val="-2"/>
        </w:rPr>
        <w:t> </w:t>
      </w:r>
      <w:r>
        <w:rPr/>
        <w:t>guided</w:t>
      </w:r>
      <w:r>
        <w:rPr>
          <w:spacing w:val="-8"/>
        </w:rPr>
        <w:t> </w:t>
      </w:r>
      <w:r>
        <w:rPr/>
        <w:t>by</w:t>
      </w:r>
      <w:r>
        <w:rPr>
          <w:spacing w:val="-7"/>
        </w:rPr>
        <w:t> </w:t>
      </w:r>
      <w:r>
        <w:rPr/>
        <w:t>the</w:t>
      </w:r>
      <w:r>
        <w:rPr>
          <w:spacing w:val="-7"/>
        </w:rPr>
        <w:t> </w:t>
      </w:r>
      <w:r>
        <w:rPr/>
        <w:t>codes</w:t>
      </w:r>
      <w:r>
        <w:rPr>
          <w:spacing w:val="-3"/>
        </w:rPr>
        <w:t> </w:t>
      </w:r>
      <w:r>
        <w:rPr/>
        <w:t>of</w:t>
      </w:r>
      <w:r>
        <w:rPr>
          <w:spacing w:val="-5"/>
        </w:rPr>
        <w:t> </w:t>
      </w:r>
      <w:r>
        <w:rPr/>
        <w:t>ethics and standards of the Royal Institute of Chartered Surveyors (RICS), International Valuations Standards Council, or national institutes of surveyors.</w:t>
      </w:r>
      <w:hyperlink w:history="true" w:anchor="_bookmark27">
        <w:r>
          <w:rPr>
            <w:vertAlign w:val="superscript"/>
          </w:rPr>
          <w:t>11</w:t>
        </w:r>
      </w:hyperlink>
    </w:p>
    <w:p>
      <w:pPr>
        <w:pStyle w:val="BodyText"/>
        <w:spacing w:before="1"/>
      </w:pPr>
    </w:p>
    <w:p>
      <w:pPr>
        <w:pStyle w:val="BodyText"/>
        <w:ind w:right="356"/>
        <w:jc w:val="both"/>
      </w:pPr>
      <w:r>
        <w:rPr/>
        <w:t>To ensure transparency of procedures, the PIU representative, PAPs, and a trusted community member (selected by PAPs) will be present in all meetings to discuss the value of compensation, negotiation of final</w:t>
      </w:r>
      <w:r>
        <w:rPr>
          <w:spacing w:val="-9"/>
        </w:rPr>
        <w:t> </w:t>
      </w:r>
      <w:r>
        <w:rPr/>
        <w:t>amount</w:t>
      </w:r>
      <w:r>
        <w:rPr>
          <w:spacing w:val="-7"/>
        </w:rPr>
        <w:t> </w:t>
      </w:r>
      <w:r>
        <w:rPr/>
        <w:t>and</w:t>
      </w:r>
      <w:r>
        <w:rPr>
          <w:spacing w:val="-9"/>
        </w:rPr>
        <w:t> </w:t>
      </w:r>
      <w:r>
        <w:rPr/>
        <w:t>final</w:t>
      </w:r>
      <w:r>
        <w:rPr>
          <w:spacing w:val="-9"/>
        </w:rPr>
        <w:t> </w:t>
      </w:r>
      <w:r>
        <w:rPr/>
        <w:t>payment.</w:t>
      </w:r>
      <w:r>
        <w:rPr>
          <w:spacing w:val="-9"/>
        </w:rPr>
        <w:t> </w:t>
      </w:r>
      <w:r>
        <w:rPr/>
        <w:t>Private</w:t>
      </w:r>
      <w:r>
        <w:rPr>
          <w:spacing w:val="-8"/>
        </w:rPr>
        <w:t> </w:t>
      </w:r>
      <w:r>
        <w:rPr/>
        <w:t>owners</w:t>
      </w:r>
      <w:r>
        <w:rPr>
          <w:spacing w:val="-9"/>
        </w:rPr>
        <w:t> </w:t>
      </w:r>
      <w:r>
        <w:rPr/>
        <w:t>are</w:t>
      </w:r>
      <w:r>
        <w:rPr>
          <w:spacing w:val="-8"/>
        </w:rPr>
        <w:t> </w:t>
      </w:r>
      <w:r>
        <w:rPr/>
        <w:t>also</w:t>
      </w:r>
      <w:r>
        <w:rPr>
          <w:spacing w:val="-9"/>
        </w:rPr>
        <w:t> </w:t>
      </w:r>
      <w:r>
        <w:rPr/>
        <w:t>given</w:t>
      </w:r>
      <w:r>
        <w:rPr>
          <w:spacing w:val="-8"/>
        </w:rPr>
        <w:t> </w:t>
      </w:r>
      <w:r>
        <w:rPr/>
        <w:t>the</w:t>
      </w:r>
      <w:r>
        <w:rPr>
          <w:spacing w:val="-8"/>
        </w:rPr>
        <w:t> </w:t>
      </w:r>
      <w:r>
        <w:rPr/>
        <w:t>right</w:t>
      </w:r>
      <w:r>
        <w:rPr>
          <w:spacing w:val="-13"/>
        </w:rPr>
        <w:t> </w:t>
      </w:r>
      <w:r>
        <w:rPr/>
        <w:t>to</w:t>
      </w:r>
      <w:r>
        <w:rPr>
          <w:spacing w:val="-9"/>
        </w:rPr>
        <w:t> </w:t>
      </w:r>
      <w:r>
        <w:rPr/>
        <w:t>provide</w:t>
      </w:r>
      <w:r>
        <w:rPr>
          <w:spacing w:val="-8"/>
        </w:rPr>
        <w:t> </w:t>
      </w:r>
      <w:r>
        <w:rPr/>
        <w:t>their</w:t>
      </w:r>
      <w:r>
        <w:rPr>
          <w:spacing w:val="-10"/>
        </w:rPr>
        <w:t> </w:t>
      </w:r>
      <w:r>
        <w:rPr/>
        <w:t>own</w:t>
      </w:r>
      <w:r>
        <w:rPr>
          <w:spacing w:val="-9"/>
        </w:rPr>
        <w:t> </w:t>
      </w:r>
      <w:r>
        <w:rPr/>
        <w:t>assessments. Negotiations</w:t>
      </w:r>
      <w:r>
        <w:rPr>
          <w:spacing w:val="-11"/>
        </w:rPr>
        <w:t> </w:t>
      </w:r>
      <w:r>
        <w:rPr/>
        <w:t>are</w:t>
      </w:r>
      <w:r>
        <w:rPr>
          <w:spacing w:val="-9"/>
        </w:rPr>
        <w:t> </w:t>
      </w:r>
      <w:r>
        <w:rPr/>
        <w:t>allowed</w:t>
      </w:r>
      <w:r>
        <w:rPr>
          <w:spacing w:val="-9"/>
        </w:rPr>
        <w:t> </w:t>
      </w:r>
      <w:r>
        <w:rPr/>
        <w:t>where</w:t>
      </w:r>
      <w:r>
        <w:rPr>
          <w:spacing w:val="-9"/>
        </w:rPr>
        <w:t> </w:t>
      </w:r>
      <w:r>
        <w:rPr/>
        <w:t>there</w:t>
      </w:r>
      <w:r>
        <w:rPr>
          <w:spacing w:val="-9"/>
        </w:rPr>
        <w:t> </w:t>
      </w:r>
      <w:r>
        <w:rPr/>
        <w:t>are</w:t>
      </w:r>
      <w:r>
        <w:rPr>
          <w:spacing w:val="-9"/>
        </w:rPr>
        <w:t> </w:t>
      </w:r>
      <w:r>
        <w:rPr/>
        <w:t>differences</w:t>
      </w:r>
      <w:r>
        <w:rPr>
          <w:spacing w:val="-10"/>
        </w:rPr>
        <w:t> </w:t>
      </w:r>
      <w:r>
        <w:rPr/>
        <w:t>in</w:t>
      </w:r>
      <w:r>
        <w:rPr>
          <w:spacing w:val="-10"/>
        </w:rPr>
        <w:t> </w:t>
      </w:r>
      <w:r>
        <w:rPr/>
        <w:t>value.</w:t>
      </w:r>
      <w:r>
        <w:rPr>
          <w:spacing w:val="-9"/>
        </w:rPr>
        <w:t> </w:t>
      </w:r>
      <w:r>
        <w:rPr/>
        <w:t>Special</w:t>
      </w:r>
      <w:r>
        <w:rPr>
          <w:spacing w:val="-10"/>
        </w:rPr>
        <w:t> </w:t>
      </w:r>
      <w:r>
        <w:rPr/>
        <w:t>arrangements</w:t>
      </w:r>
      <w:r>
        <w:rPr>
          <w:spacing w:val="-10"/>
        </w:rPr>
        <w:t> </w:t>
      </w:r>
      <w:r>
        <w:rPr/>
        <w:t>also</w:t>
      </w:r>
      <w:r>
        <w:rPr>
          <w:spacing w:val="-10"/>
        </w:rPr>
        <w:t> </w:t>
      </w:r>
      <w:r>
        <w:rPr/>
        <w:t>should</w:t>
      </w:r>
      <w:r>
        <w:rPr>
          <w:spacing w:val="-10"/>
        </w:rPr>
        <w:t> </w:t>
      </w:r>
      <w:r>
        <w:rPr/>
        <w:t>be</w:t>
      </w:r>
      <w:r>
        <w:rPr>
          <w:spacing w:val="-9"/>
        </w:rPr>
        <w:t> </w:t>
      </w:r>
      <w:r>
        <w:rPr/>
        <w:t>made for vulnerable populations, for example, the elderly and special needs individuals.</w:t>
      </w:r>
    </w:p>
    <w:p>
      <w:pPr>
        <w:pStyle w:val="BodyText"/>
        <w:spacing w:before="268"/>
        <w:ind w:right="361"/>
        <w:jc w:val="both"/>
      </w:pPr>
      <w:r>
        <w:rPr>
          <w:u w:val="single"/>
        </w:rPr>
        <w:t>Valuation of Land: The</w:t>
      </w:r>
      <w:r>
        <w:rPr/>
        <w:t> use of the open market value of land as the means of determining the value of compensation is consistent with ESS5. Methodologies used to determine open market value include the market approach, income approach, and the investment method. The method most predominantly utilized is the market approach. Key factors informing all open market valuation methodologies include location, topography, size, available services, tenure, land use, and the presence or absence of natural hazards. Private owners are also given the right to provide their own assessments. Negotiations are allowed where there are differences in value.</w:t>
      </w:r>
    </w:p>
    <w:p>
      <w:pPr>
        <w:pStyle w:val="BodyText"/>
        <w:spacing w:before="2"/>
      </w:pPr>
    </w:p>
    <w:p>
      <w:pPr>
        <w:pStyle w:val="BodyText"/>
        <w:ind w:right="351"/>
        <w:jc w:val="both"/>
      </w:pPr>
      <w:r>
        <w:rPr>
          <w:u w:val="single"/>
        </w:rPr>
        <w:t>Valuation of Crops and Economic Trees:</w:t>
      </w:r>
      <w:r>
        <w:rPr/>
        <w:t> Crop values may be prepared as a range set by a committee of technical experts and based on factors such as species, location, production cost, market value, climate, and environmental influences. In addition to the replacement cost of crops and economic trees, a determination should be made on the potential losses during the period of transition. The replacement cost</w:t>
      </w:r>
      <w:r>
        <w:rPr>
          <w:spacing w:val="-1"/>
        </w:rPr>
        <w:t> </w:t>
      </w:r>
      <w:r>
        <w:rPr/>
        <w:t>that</w:t>
      </w:r>
      <w:r>
        <w:rPr>
          <w:spacing w:val="-1"/>
        </w:rPr>
        <w:t> </w:t>
      </w:r>
      <w:r>
        <w:rPr/>
        <w:t>can</w:t>
      </w:r>
      <w:r>
        <w:rPr>
          <w:spacing w:val="-3"/>
        </w:rPr>
        <w:t> </w:t>
      </w:r>
      <w:r>
        <w:rPr/>
        <w:t>be</w:t>
      </w:r>
      <w:r>
        <w:rPr>
          <w:spacing w:val="-7"/>
        </w:rPr>
        <w:t> </w:t>
      </w:r>
      <w:r>
        <w:rPr/>
        <w:t>applied</w:t>
      </w:r>
      <w:r>
        <w:rPr>
          <w:spacing w:val="-3"/>
        </w:rPr>
        <w:t> </w:t>
      </w:r>
      <w:r>
        <w:rPr/>
        <w:t>for</w:t>
      </w:r>
      <w:r>
        <w:rPr>
          <w:spacing w:val="-4"/>
        </w:rPr>
        <w:t> </w:t>
      </w:r>
      <w:r>
        <w:rPr/>
        <w:t>agricultural</w:t>
      </w:r>
      <w:r>
        <w:rPr>
          <w:spacing w:val="-3"/>
        </w:rPr>
        <w:t> </w:t>
      </w:r>
      <w:r>
        <w:rPr/>
        <w:t>land</w:t>
      </w:r>
      <w:r>
        <w:rPr>
          <w:spacing w:val="-4"/>
        </w:rPr>
        <w:t> </w:t>
      </w:r>
      <w:r>
        <w:rPr/>
        <w:t>is</w:t>
      </w:r>
      <w:r>
        <w:rPr>
          <w:spacing w:val="-4"/>
        </w:rPr>
        <w:t> </w:t>
      </w:r>
      <w:r>
        <w:rPr/>
        <w:t>the</w:t>
      </w:r>
      <w:r>
        <w:rPr>
          <w:spacing w:val="-2"/>
        </w:rPr>
        <w:t> </w:t>
      </w:r>
      <w:r>
        <w:rPr/>
        <w:t>pre-project</w:t>
      </w:r>
      <w:r>
        <w:rPr>
          <w:spacing w:val="-1"/>
        </w:rPr>
        <w:t> </w:t>
      </w:r>
      <w:r>
        <w:rPr/>
        <w:t>or</w:t>
      </w:r>
      <w:r>
        <w:rPr>
          <w:spacing w:val="-4"/>
        </w:rPr>
        <w:t> </w:t>
      </w:r>
      <w:r>
        <w:rPr/>
        <w:t>pre- displacement</w:t>
      </w:r>
      <w:r>
        <w:rPr>
          <w:spacing w:val="-2"/>
        </w:rPr>
        <w:t> </w:t>
      </w:r>
      <w:r>
        <w:rPr/>
        <w:t>(whichever</w:t>
      </w:r>
      <w:r>
        <w:rPr>
          <w:spacing w:val="-4"/>
        </w:rPr>
        <w:t> </w:t>
      </w:r>
      <w:r>
        <w:rPr/>
        <w:t>is</w:t>
      </w:r>
      <w:r>
        <w:rPr>
          <w:spacing w:val="-4"/>
        </w:rPr>
        <w:t> </w:t>
      </w:r>
      <w:r>
        <w:rPr/>
        <w:t>higher) market value</w:t>
      </w:r>
      <w:r>
        <w:rPr>
          <w:spacing w:val="-1"/>
        </w:rPr>
        <w:t> </w:t>
      </w:r>
      <w:r>
        <w:rPr/>
        <w:t>of land</w:t>
      </w:r>
      <w:r>
        <w:rPr>
          <w:spacing w:val="-3"/>
        </w:rPr>
        <w:t> </w:t>
      </w:r>
      <w:r>
        <w:rPr/>
        <w:t>of</w:t>
      </w:r>
      <w:r>
        <w:rPr>
          <w:spacing w:val="-4"/>
        </w:rPr>
        <w:t> </w:t>
      </w:r>
      <w:r>
        <w:rPr/>
        <w:t>equal</w:t>
      </w:r>
      <w:r>
        <w:rPr>
          <w:spacing w:val="-2"/>
        </w:rPr>
        <w:t> </w:t>
      </w:r>
      <w:r>
        <w:rPr/>
        <w:t>productive</w:t>
      </w:r>
      <w:r>
        <w:rPr>
          <w:spacing w:val="-1"/>
        </w:rPr>
        <w:t> </w:t>
      </w:r>
      <w:r>
        <w:rPr/>
        <w:t>potential</w:t>
      </w:r>
      <w:r>
        <w:rPr>
          <w:spacing w:val="-1"/>
        </w:rPr>
        <w:t> </w:t>
      </w:r>
      <w:r>
        <w:rPr/>
        <w:t>or use located</w:t>
      </w:r>
      <w:r>
        <w:rPr>
          <w:spacing w:val="-2"/>
        </w:rPr>
        <w:t> </w:t>
      </w:r>
      <w:r>
        <w:rPr/>
        <w:t>in</w:t>
      </w:r>
      <w:r>
        <w:rPr>
          <w:spacing w:val="-2"/>
        </w:rPr>
        <w:t> </w:t>
      </w:r>
      <w:r>
        <w:rPr/>
        <w:t>the</w:t>
      </w:r>
      <w:r>
        <w:rPr>
          <w:spacing w:val="-1"/>
        </w:rPr>
        <w:t> </w:t>
      </w:r>
      <w:r>
        <w:rPr/>
        <w:t>vicinity</w:t>
      </w:r>
      <w:r>
        <w:rPr>
          <w:spacing w:val="-1"/>
        </w:rPr>
        <w:t> </w:t>
      </w:r>
      <w:r>
        <w:rPr/>
        <w:t>of</w:t>
      </w:r>
      <w:r>
        <w:rPr>
          <w:spacing w:val="-4"/>
        </w:rPr>
        <w:t> </w:t>
      </w:r>
      <w:r>
        <w:rPr/>
        <w:t>the</w:t>
      </w:r>
      <w:r>
        <w:rPr>
          <w:spacing w:val="-1"/>
        </w:rPr>
        <w:t> </w:t>
      </w:r>
      <w:r>
        <w:rPr/>
        <w:t>affected</w:t>
      </w:r>
      <w:r>
        <w:rPr>
          <w:spacing w:val="-2"/>
        </w:rPr>
        <w:t> </w:t>
      </w:r>
      <w:r>
        <w:rPr/>
        <w:t>land,</w:t>
      </w:r>
      <w:r>
        <w:rPr>
          <w:spacing w:val="-1"/>
        </w:rPr>
        <w:t> </w:t>
      </w:r>
      <w:r>
        <w:rPr/>
        <w:t>plus the cost of land preparation to levels similar to those of the affected land, any registration and transfer </w:t>
      </w:r>
      <w:r>
        <w:rPr>
          <w:spacing w:val="-2"/>
        </w:rPr>
        <w:t>taxes.</w:t>
      </w:r>
    </w:p>
    <w:p>
      <w:pPr>
        <w:pStyle w:val="BodyText"/>
        <w:spacing w:before="267"/>
        <w:ind w:right="354"/>
        <w:jc w:val="both"/>
      </w:pPr>
      <w:r>
        <w:rPr>
          <w:u w:val="single"/>
        </w:rPr>
        <w:t>Valuation</w:t>
      </w:r>
      <w:r>
        <w:rPr>
          <w:spacing w:val="-8"/>
          <w:u w:val="single"/>
        </w:rPr>
        <w:t> </w:t>
      </w:r>
      <w:r>
        <w:rPr>
          <w:u w:val="single"/>
        </w:rPr>
        <w:t>of</w:t>
      </w:r>
      <w:r>
        <w:rPr>
          <w:spacing w:val="-5"/>
          <w:u w:val="single"/>
        </w:rPr>
        <w:t> </w:t>
      </w:r>
      <w:r>
        <w:rPr>
          <w:u w:val="single"/>
        </w:rPr>
        <w:t>Structures:</w:t>
      </w:r>
      <w:r>
        <w:rPr>
          <w:spacing w:val="-6"/>
        </w:rPr>
        <w:t> </w:t>
      </w:r>
      <w:r>
        <w:rPr/>
        <w:t>In</w:t>
      </w:r>
      <w:r>
        <w:rPr>
          <w:spacing w:val="-8"/>
        </w:rPr>
        <w:t> </w:t>
      </w:r>
      <w:r>
        <w:rPr/>
        <w:t>the</w:t>
      </w:r>
      <w:r>
        <w:rPr>
          <w:spacing w:val="-7"/>
        </w:rPr>
        <w:t> </w:t>
      </w:r>
      <w:r>
        <w:rPr/>
        <w:t>absence</w:t>
      </w:r>
      <w:r>
        <w:rPr>
          <w:spacing w:val="-7"/>
        </w:rPr>
        <w:t> </w:t>
      </w:r>
      <w:r>
        <w:rPr/>
        <w:t>of</w:t>
      </w:r>
      <w:r>
        <w:rPr>
          <w:spacing w:val="-5"/>
        </w:rPr>
        <w:t> </w:t>
      </w:r>
      <w:r>
        <w:rPr/>
        <w:t>legislation</w:t>
      </w:r>
      <w:r>
        <w:rPr>
          <w:spacing w:val="-8"/>
        </w:rPr>
        <w:t> </w:t>
      </w:r>
      <w:r>
        <w:rPr/>
        <w:t>to</w:t>
      </w:r>
      <w:r>
        <w:rPr>
          <w:spacing w:val="-8"/>
        </w:rPr>
        <w:t> </w:t>
      </w:r>
      <w:r>
        <w:rPr/>
        <w:t>guide</w:t>
      </w:r>
      <w:r>
        <w:rPr>
          <w:spacing w:val="-7"/>
        </w:rPr>
        <w:t> </w:t>
      </w:r>
      <w:r>
        <w:rPr/>
        <w:t>the</w:t>
      </w:r>
      <w:r>
        <w:rPr>
          <w:spacing w:val="-7"/>
        </w:rPr>
        <w:t> </w:t>
      </w:r>
      <w:r>
        <w:rPr/>
        <w:t>valuation</w:t>
      </w:r>
      <w:r>
        <w:rPr>
          <w:spacing w:val="-8"/>
        </w:rPr>
        <w:t> </w:t>
      </w:r>
      <w:r>
        <w:rPr/>
        <w:t>of</w:t>
      </w:r>
      <w:r>
        <w:rPr>
          <w:spacing w:val="-5"/>
        </w:rPr>
        <w:t> </w:t>
      </w:r>
      <w:r>
        <w:rPr/>
        <w:t>buildings</w:t>
      </w:r>
      <w:r>
        <w:rPr>
          <w:spacing w:val="-8"/>
        </w:rPr>
        <w:t> </w:t>
      </w:r>
      <w:r>
        <w:rPr/>
        <w:t>or</w:t>
      </w:r>
      <w:r>
        <w:rPr>
          <w:spacing w:val="-9"/>
        </w:rPr>
        <w:t> </w:t>
      </w:r>
      <w:r>
        <w:rPr/>
        <w:t>structures</w:t>
      </w:r>
      <w:r>
        <w:rPr>
          <w:spacing w:val="-8"/>
        </w:rPr>
        <w:t> </w:t>
      </w:r>
      <w:r>
        <w:rPr/>
        <w:t>such as</w:t>
      </w:r>
      <w:r>
        <w:rPr>
          <w:spacing w:val="-4"/>
        </w:rPr>
        <w:t> </w:t>
      </w:r>
      <w:r>
        <w:rPr/>
        <w:t>foundations,</w:t>
      </w:r>
      <w:r>
        <w:rPr>
          <w:spacing w:val="-2"/>
        </w:rPr>
        <w:t> </w:t>
      </w:r>
      <w:r>
        <w:rPr/>
        <w:t>fences,</w:t>
      </w:r>
      <w:r>
        <w:rPr>
          <w:spacing w:val="-2"/>
        </w:rPr>
        <w:t> </w:t>
      </w:r>
      <w:r>
        <w:rPr/>
        <w:t>latrines,</w:t>
      </w:r>
      <w:r>
        <w:rPr>
          <w:spacing w:val="-2"/>
        </w:rPr>
        <w:t> </w:t>
      </w:r>
      <w:r>
        <w:rPr/>
        <w:t>storage</w:t>
      </w:r>
      <w:r>
        <w:rPr>
          <w:spacing w:val="-2"/>
        </w:rPr>
        <w:t> </w:t>
      </w:r>
      <w:r>
        <w:rPr/>
        <w:t>sheds</w:t>
      </w:r>
      <w:r>
        <w:rPr>
          <w:spacing w:val="-4"/>
        </w:rPr>
        <w:t> </w:t>
      </w:r>
      <w:r>
        <w:rPr/>
        <w:t>or water</w:t>
      </w:r>
      <w:r>
        <w:rPr>
          <w:spacing w:val="-4"/>
        </w:rPr>
        <w:t> </w:t>
      </w:r>
      <w:r>
        <w:rPr/>
        <w:t>storage</w:t>
      </w:r>
      <w:r>
        <w:rPr>
          <w:spacing w:val="-2"/>
        </w:rPr>
        <w:t> </w:t>
      </w:r>
      <w:r>
        <w:rPr/>
        <w:t>tank</w:t>
      </w:r>
      <w:r>
        <w:rPr>
          <w:spacing w:val="-2"/>
        </w:rPr>
        <w:t> </w:t>
      </w:r>
      <w:r>
        <w:rPr/>
        <w:t>platforms,</w:t>
      </w:r>
      <w:r>
        <w:rPr>
          <w:spacing w:val="-2"/>
        </w:rPr>
        <w:t> </w:t>
      </w:r>
      <w:r>
        <w:rPr/>
        <w:t>methods for</w:t>
      </w:r>
      <w:r>
        <w:rPr>
          <w:spacing w:val="-4"/>
        </w:rPr>
        <w:t> </w:t>
      </w:r>
      <w:r>
        <w:rPr/>
        <w:t>undertaking these</w:t>
      </w:r>
      <w:r>
        <w:rPr>
          <w:spacing w:val="-9"/>
        </w:rPr>
        <w:t> </w:t>
      </w:r>
      <w:r>
        <w:rPr/>
        <w:t>valuations</w:t>
      </w:r>
      <w:r>
        <w:rPr>
          <w:spacing w:val="-10"/>
        </w:rPr>
        <w:t> </w:t>
      </w:r>
      <w:r>
        <w:rPr/>
        <w:t>are</w:t>
      </w:r>
      <w:r>
        <w:rPr>
          <w:spacing w:val="-8"/>
        </w:rPr>
        <w:t> </w:t>
      </w:r>
      <w:r>
        <w:rPr/>
        <w:t>guided</w:t>
      </w:r>
      <w:r>
        <w:rPr>
          <w:spacing w:val="-9"/>
        </w:rPr>
        <w:t> </w:t>
      </w:r>
      <w:r>
        <w:rPr/>
        <w:t>by</w:t>
      </w:r>
      <w:r>
        <w:rPr>
          <w:spacing w:val="-8"/>
        </w:rPr>
        <w:t> </w:t>
      </w:r>
      <w:r>
        <w:rPr/>
        <w:t>codes</w:t>
      </w:r>
      <w:r>
        <w:rPr>
          <w:spacing w:val="-9"/>
        </w:rPr>
        <w:t> </w:t>
      </w:r>
      <w:r>
        <w:rPr/>
        <w:t>of</w:t>
      </w:r>
      <w:r>
        <w:rPr>
          <w:spacing w:val="-10"/>
        </w:rPr>
        <w:t> </w:t>
      </w:r>
      <w:r>
        <w:rPr/>
        <w:t>ethics</w:t>
      </w:r>
      <w:r>
        <w:rPr>
          <w:spacing w:val="-13"/>
        </w:rPr>
        <w:t> </w:t>
      </w:r>
      <w:r>
        <w:rPr/>
        <w:t>and</w:t>
      </w:r>
      <w:r>
        <w:rPr>
          <w:spacing w:val="-8"/>
        </w:rPr>
        <w:t> </w:t>
      </w:r>
      <w:r>
        <w:rPr/>
        <w:t>standards</w:t>
      </w:r>
      <w:r>
        <w:rPr>
          <w:spacing w:val="-10"/>
        </w:rPr>
        <w:t> </w:t>
      </w:r>
      <w:r>
        <w:rPr/>
        <w:t>of</w:t>
      </w:r>
      <w:r>
        <w:rPr>
          <w:spacing w:val="-10"/>
        </w:rPr>
        <w:t> </w:t>
      </w:r>
      <w:r>
        <w:rPr/>
        <w:t>the</w:t>
      </w:r>
      <w:r>
        <w:rPr>
          <w:spacing w:val="-5"/>
        </w:rPr>
        <w:t> </w:t>
      </w:r>
      <w:r>
        <w:rPr/>
        <w:t>Royal</w:t>
      </w:r>
      <w:r>
        <w:rPr>
          <w:spacing w:val="-9"/>
        </w:rPr>
        <w:t> </w:t>
      </w:r>
      <w:r>
        <w:rPr/>
        <w:t>Institute</w:t>
      </w:r>
      <w:r>
        <w:rPr>
          <w:spacing w:val="-8"/>
        </w:rPr>
        <w:t> </w:t>
      </w:r>
      <w:r>
        <w:rPr/>
        <w:t>of</w:t>
      </w:r>
      <w:r>
        <w:rPr>
          <w:spacing w:val="-10"/>
        </w:rPr>
        <w:t> </w:t>
      </w:r>
      <w:r>
        <w:rPr/>
        <w:t>Chartered</w:t>
      </w:r>
      <w:r>
        <w:rPr>
          <w:spacing w:val="-8"/>
        </w:rPr>
        <w:t> </w:t>
      </w:r>
      <w:r>
        <w:rPr/>
        <w:t>Surveyors (RICS) or national professional institutes of surveyors and valuators.</w:t>
      </w:r>
    </w:p>
    <w:p>
      <w:pPr>
        <w:pStyle w:val="BodyText"/>
        <w:spacing w:before="267"/>
        <w:ind w:right="358"/>
        <w:jc w:val="both"/>
      </w:pPr>
      <w:r>
        <w:rPr>
          <w:u w:val="single"/>
        </w:rPr>
        <w:t>Relocation</w:t>
      </w:r>
      <w:r>
        <w:rPr>
          <w:spacing w:val="-13"/>
          <w:u w:val="single"/>
        </w:rPr>
        <w:t> </w:t>
      </w:r>
      <w:r>
        <w:rPr>
          <w:u w:val="single"/>
        </w:rPr>
        <w:t>of</w:t>
      </w:r>
      <w:r>
        <w:rPr>
          <w:spacing w:val="-12"/>
          <w:u w:val="single"/>
        </w:rPr>
        <w:t> </w:t>
      </w:r>
      <w:r>
        <w:rPr>
          <w:u w:val="single"/>
        </w:rPr>
        <w:t>Businesses</w:t>
      </w:r>
      <w:r>
        <w:rPr/>
        <w:t>:</w:t>
      </w:r>
      <w:r>
        <w:rPr>
          <w:spacing w:val="-13"/>
        </w:rPr>
        <w:t> </w:t>
      </w:r>
      <w:r>
        <w:rPr/>
        <w:t>If</w:t>
      </w:r>
      <w:r>
        <w:rPr>
          <w:spacing w:val="-12"/>
        </w:rPr>
        <w:t> </w:t>
      </w:r>
      <w:r>
        <w:rPr/>
        <w:t>relocation</w:t>
      </w:r>
      <w:r>
        <w:rPr>
          <w:spacing w:val="-13"/>
        </w:rPr>
        <w:t> </w:t>
      </w:r>
      <w:r>
        <w:rPr/>
        <w:t>of</w:t>
      </w:r>
      <w:r>
        <w:rPr>
          <w:spacing w:val="-12"/>
        </w:rPr>
        <w:t> </w:t>
      </w:r>
      <w:r>
        <w:rPr/>
        <w:t>a</w:t>
      </w:r>
      <w:r>
        <w:rPr>
          <w:spacing w:val="-13"/>
        </w:rPr>
        <w:t> </w:t>
      </w:r>
      <w:r>
        <w:rPr/>
        <w:t>business</w:t>
      </w:r>
      <w:r>
        <w:rPr>
          <w:spacing w:val="-12"/>
        </w:rPr>
        <w:t> </w:t>
      </w:r>
      <w:r>
        <w:rPr/>
        <w:t>becomes</w:t>
      </w:r>
      <w:r>
        <w:rPr>
          <w:spacing w:val="-12"/>
        </w:rPr>
        <w:t> </w:t>
      </w:r>
      <w:r>
        <w:rPr/>
        <w:t>necessary,</w:t>
      </w:r>
      <w:r>
        <w:rPr>
          <w:spacing w:val="-13"/>
        </w:rPr>
        <w:t> </w:t>
      </w:r>
      <w:r>
        <w:rPr/>
        <w:t>access</w:t>
      </w:r>
      <w:r>
        <w:rPr>
          <w:spacing w:val="-12"/>
        </w:rPr>
        <w:t> </w:t>
      </w:r>
      <w:r>
        <w:rPr/>
        <w:t>to</w:t>
      </w:r>
      <w:r>
        <w:rPr>
          <w:spacing w:val="-13"/>
        </w:rPr>
        <w:t> </w:t>
      </w:r>
      <w:r>
        <w:rPr/>
        <w:t>customers</w:t>
      </w:r>
      <w:r>
        <w:rPr>
          <w:spacing w:val="-12"/>
        </w:rPr>
        <w:t> </w:t>
      </w:r>
      <w:r>
        <w:rPr/>
        <w:t>and</w:t>
      </w:r>
      <w:r>
        <w:rPr>
          <w:spacing w:val="-13"/>
        </w:rPr>
        <w:t> </w:t>
      </w:r>
      <w:r>
        <w:rPr/>
        <w:t>suppliers will</w:t>
      </w:r>
      <w:r>
        <w:rPr>
          <w:spacing w:val="-2"/>
        </w:rPr>
        <w:t> </w:t>
      </w:r>
      <w:r>
        <w:rPr/>
        <w:t>be</w:t>
      </w:r>
      <w:r>
        <w:rPr>
          <w:spacing w:val="-2"/>
        </w:rPr>
        <w:t> </w:t>
      </w:r>
      <w:r>
        <w:rPr/>
        <w:t>taken</w:t>
      </w:r>
      <w:r>
        <w:rPr>
          <w:spacing w:val="-3"/>
        </w:rPr>
        <w:t> </w:t>
      </w:r>
      <w:r>
        <w:rPr/>
        <w:t>into</w:t>
      </w:r>
      <w:r>
        <w:rPr>
          <w:spacing w:val="-3"/>
        </w:rPr>
        <w:t> </w:t>
      </w:r>
      <w:r>
        <w:rPr/>
        <w:t>account.</w:t>
      </w:r>
      <w:r>
        <w:rPr>
          <w:spacing w:val="-3"/>
        </w:rPr>
        <w:t> </w:t>
      </w:r>
      <w:r>
        <w:rPr/>
        <w:t>In</w:t>
      </w:r>
      <w:r>
        <w:rPr>
          <w:spacing w:val="-4"/>
        </w:rPr>
        <w:t> </w:t>
      </w:r>
      <w:r>
        <w:rPr/>
        <w:t>addition,</w:t>
      </w:r>
      <w:r>
        <w:rPr>
          <w:spacing w:val="-2"/>
        </w:rPr>
        <w:t> </w:t>
      </w:r>
      <w:r>
        <w:rPr/>
        <w:t>workers</w:t>
      </w:r>
      <w:r>
        <w:rPr>
          <w:spacing w:val="-4"/>
        </w:rPr>
        <w:t> </w:t>
      </w:r>
      <w:r>
        <w:rPr/>
        <w:t>losing</w:t>
      </w:r>
      <w:r>
        <w:rPr>
          <w:spacing w:val="-1"/>
        </w:rPr>
        <w:t> </w:t>
      </w:r>
      <w:r>
        <w:rPr/>
        <w:t>employment</w:t>
      </w:r>
      <w:r>
        <w:rPr>
          <w:spacing w:val="-2"/>
        </w:rPr>
        <w:t> </w:t>
      </w:r>
      <w:r>
        <w:rPr/>
        <w:t>in</w:t>
      </w:r>
      <w:r>
        <w:rPr>
          <w:spacing w:val="-3"/>
        </w:rPr>
        <w:t> </w:t>
      </w:r>
      <w:r>
        <w:rPr/>
        <w:t>the</w:t>
      </w:r>
      <w:r>
        <w:rPr>
          <w:spacing w:val="-2"/>
        </w:rPr>
        <w:t> </w:t>
      </w:r>
      <w:r>
        <w:rPr/>
        <w:t>process</w:t>
      </w:r>
      <w:r>
        <w:rPr>
          <w:spacing w:val="-4"/>
        </w:rPr>
        <w:t> </w:t>
      </w:r>
      <w:r>
        <w:rPr/>
        <w:t>of</w:t>
      </w:r>
      <w:r>
        <w:rPr>
          <w:spacing w:val="-5"/>
        </w:rPr>
        <w:t> </w:t>
      </w:r>
      <w:r>
        <w:rPr/>
        <w:t>relocating</w:t>
      </w:r>
      <w:r>
        <w:rPr>
          <w:spacing w:val="-1"/>
        </w:rPr>
        <w:t> </w:t>
      </w:r>
      <w:r>
        <w:rPr/>
        <w:t>should</w:t>
      </w:r>
      <w:r>
        <w:rPr>
          <w:spacing w:val="-3"/>
        </w:rPr>
        <w:t> </w:t>
      </w:r>
      <w:r>
        <w:rPr/>
        <w:t>be entitled to transitional income support. In the case of temporary relocation, business owners should provide</w:t>
      </w:r>
      <w:r>
        <w:rPr>
          <w:spacing w:val="-7"/>
        </w:rPr>
        <w:t> </w:t>
      </w:r>
      <w:r>
        <w:rPr/>
        <w:t>records</w:t>
      </w:r>
      <w:r>
        <w:rPr>
          <w:spacing w:val="-4"/>
        </w:rPr>
        <w:t> </w:t>
      </w:r>
      <w:r>
        <w:rPr/>
        <w:t>of</w:t>
      </w:r>
      <w:r>
        <w:rPr>
          <w:spacing w:val="-9"/>
        </w:rPr>
        <w:t> </w:t>
      </w:r>
      <w:r>
        <w:rPr/>
        <w:t>their</w:t>
      </w:r>
      <w:r>
        <w:rPr>
          <w:spacing w:val="-9"/>
        </w:rPr>
        <w:t> </w:t>
      </w:r>
      <w:r>
        <w:rPr/>
        <w:t>income</w:t>
      </w:r>
      <w:r>
        <w:rPr>
          <w:spacing w:val="-7"/>
        </w:rPr>
        <w:t> </w:t>
      </w:r>
      <w:r>
        <w:rPr/>
        <w:t>over</w:t>
      </w:r>
      <w:r>
        <w:rPr>
          <w:spacing w:val="-9"/>
        </w:rPr>
        <w:t> </w:t>
      </w:r>
      <w:r>
        <w:rPr/>
        <w:t>a</w:t>
      </w:r>
      <w:r>
        <w:rPr>
          <w:spacing w:val="-3"/>
        </w:rPr>
        <w:t> </w:t>
      </w:r>
      <w:r>
        <w:rPr/>
        <w:t>period</w:t>
      </w:r>
      <w:r>
        <w:rPr>
          <w:spacing w:val="-3"/>
        </w:rPr>
        <w:t> </w:t>
      </w:r>
      <w:r>
        <w:rPr/>
        <w:t>of</w:t>
      </w:r>
      <w:r>
        <w:rPr>
          <w:spacing w:val="-5"/>
        </w:rPr>
        <w:t> </w:t>
      </w:r>
      <w:r>
        <w:rPr/>
        <w:t>6</w:t>
      </w:r>
      <w:r>
        <w:rPr>
          <w:spacing w:val="-8"/>
        </w:rPr>
        <w:t> </w:t>
      </w:r>
      <w:r>
        <w:rPr/>
        <w:t>months,</w:t>
      </w:r>
      <w:r>
        <w:rPr>
          <w:spacing w:val="-7"/>
        </w:rPr>
        <w:t> </w:t>
      </w:r>
      <w:r>
        <w:rPr/>
        <w:t>in</w:t>
      </w:r>
      <w:r>
        <w:rPr>
          <w:spacing w:val="-8"/>
        </w:rPr>
        <w:t> </w:t>
      </w:r>
      <w:r>
        <w:rPr/>
        <w:t>order</w:t>
      </w:r>
      <w:r>
        <w:rPr>
          <w:spacing w:val="-9"/>
        </w:rPr>
        <w:t> </w:t>
      </w:r>
      <w:r>
        <w:rPr/>
        <w:t>to</w:t>
      </w:r>
      <w:r>
        <w:rPr>
          <w:spacing w:val="-8"/>
        </w:rPr>
        <w:t> </w:t>
      </w:r>
      <w:r>
        <w:rPr/>
        <w:t>provide</w:t>
      </w:r>
      <w:r>
        <w:rPr>
          <w:spacing w:val="-7"/>
        </w:rPr>
        <w:t> </w:t>
      </w:r>
      <w:r>
        <w:rPr/>
        <w:t>a</w:t>
      </w:r>
      <w:r>
        <w:rPr>
          <w:spacing w:val="-8"/>
        </w:rPr>
        <w:t> </w:t>
      </w:r>
      <w:r>
        <w:rPr/>
        <w:t>standard</w:t>
      </w:r>
      <w:r>
        <w:rPr>
          <w:spacing w:val="-8"/>
        </w:rPr>
        <w:t> </w:t>
      </w:r>
      <w:r>
        <w:rPr/>
        <w:t>for</w:t>
      </w:r>
      <w:r>
        <w:rPr>
          <w:spacing w:val="-9"/>
        </w:rPr>
        <w:t> </w:t>
      </w:r>
      <w:r>
        <w:rPr/>
        <w:t>determining the rate of compensation.</w:t>
      </w:r>
    </w:p>
    <w:p>
      <w:pPr>
        <w:pStyle w:val="BodyText"/>
        <w:spacing w:before="4"/>
      </w:pPr>
    </w:p>
    <w:p>
      <w:pPr>
        <w:pStyle w:val="BodyText"/>
        <w:ind w:right="353"/>
        <w:jc w:val="both"/>
      </w:pPr>
      <w:r>
        <w:rPr>
          <w:u w:val="single"/>
        </w:rPr>
        <w:t>Loss</w:t>
      </w:r>
      <w:r>
        <w:rPr>
          <w:spacing w:val="-13"/>
          <w:u w:val="single"/>
        </w:rPr>
        <w:t> </w:t>
      </w:r>
      <w:r>
        <w:rPr>
          <w:u w:val="single"/>
        </w:rPr>
        <w:t>due</w:t>
      </w:r>
      <w:r>
        <w:rPr>
          <w:spacing w:val="-12"/>
          <w:u w:val="single"/>
        </w:rPr>
        <w:t> </w:t>
      </w:r>
      <w:r>
        <w:rPr>
          <w:u w:val="single"/>
        </w:rPr>
        <w:t>to</w:t>
      </w:r>
      <w:r>
        <w:rPr>
          <w:spacing w:val="-13"/>
          <w:u w:val="single"/>
        </w:rPr>
        <w:t> </w:t>
      </w:r>
      <w:r>
        <w:rPr>
          <w:u w:val="single"/>
        </w:rPr>
        <w:t>Interruptions</w:t>
      </w:r>
      <w:r>
        <w:rPr>
          <w:spacing w:val="-12"/>
          <w:u w:val="single"/>
        </w:rPr>
        <w:t> </w:t>
      </w:r>
      <w:r>
        <w:rPr>
          <w:u w:val="single"/>
        </w:rPr>
        <w:t>of</w:t>
      </w:r>
      <w:r>
        <w:rPr>
          <w:spacing w:val="-13"/>
          <w:u w:val="single"/>
        </w:rPr>
        <w:t> </w:t>
      </w:r>
      <w:r>
        <w:rPr>
          <w:u w:val="single"/>
        </w:rPr>
        <w:t>Income</w:t>
      </w:r>
      <w:r>
        <w:rPr>
          <w:spacing w:val="-12"/>
          <w:u w:val="single"/>
        </w:rPr>
        <w:t> </w:t>
      </w:r>
      <w:r>
        <w:rPr>
          <w:u w:val="single"/>
        </w:rPr>
        <w:t>Generating</w:t>
      </w:r>
      <w:r>
        <w:rPr>
          <w:spacing w:val="-13"/>
          <w:u w:val="single"/>
        </w:rPr>
        <w:t> </w:t>
      </w:r>
      <w:r>
        <w:rPr>
          <w:u w:val="single"/>
        </w:rPr>
        <w:t>Activity:</w:t>
      </w:r>
      <w:r>
        <w:rPr>
          <w:spacing w:val="53"/>
        </w:rPr>
        <w:t> </w:t>
      </w:r>
      <w:r>
        <w:rPr/>
        <w:t>PAPs</w:t>
      </w:r>
      <w:r>
        <w:rPr>
          <w:spacing w:val="-13"/>
        </w:rPr>
        <w:t> </w:t>
      </w:r>
      <w:r>
        <w:rPr/>
        <w:t>whose</w:t>
      </w:r>
      <w:r>
        <w:rPr>
          <w:spacing w:val="-12"/>
        </w:rPr>
        <w:t> </w:t>
      </w:r>
      <w:r>
        <w:rPr/>
        <w:t>livelihoods</w:t>
      </w:r>
      <w:r>
        <w:rPr>
          <w:spacing w:val="-13"/>
        </w:rPr>
        <w:t> </w:t>
      </w:r>
      <w:r>
        <w:rPr/>
        <w:t>activities</w:t>
      </w:r>
      <w:r>
        <w:rPr>
          <w:spacing w:val="-12"/>
        </w:rPr>
        <w:t> </w:t>
      </w:r>
      <w:r>
        <w:rPr/>
        <w:t>occur</w:t>
      </w:r>
      <w:r>
        <w:rPr>
          <w:spacing w:val="-13"/>
        </w:rPr>
        <w:t> </w:t>
      </w:r>
      <w:r>
        <w:rPr/>
        <w:t>in</w:t>
      </w:r>
      <w:r>
        <w:rPr>
          <w:spacing w:val="-12"/>
        </w:rPr>
        <w:t> </w:t>
      </w:r>
      <w:r>
        <w:rPr/>
        <w:t>project areas who are forced to relocate as a result of project activities will be compensated for the amount of income which they are likely to lose for the duration. Proof of income for similar periods should include receipts, financial statements or other forms of accounting records. Income loss relating to crop loss is integrated into the compensation formula by the responsible ministry.</w:t>
      </w:r>
    </w:p>
    <w:p>
      <w:pPr>
        <w:pStyle w:val="BodyText"/>
        <w:rPr>
          <w:sz w:val="20"/>
        </w:rPr>
      </w:pPr>
    </w:p>
    <w:p>
      <w:pPr>
        <w:pStyle w:val="BodyText"/>
        <w:spacing w:before="55"/>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914717</wp:posOffset>
                </wp:positionH>
                <wp:positionV relativeFrom="paragraph">
                  <wp:posOffset>205277</wp:posOffset>
                </wp:positionV>
                <wp:extent cx="183007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6.163593pt;width:144.080pt;height:.5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99"/>
        <w:ind w:left="0" w:right="364" w:firstLine="0"/>
        <w:jc w:val="left"/>
        <w:rPr>
          <w:sz w:val="20"/>
        </w:rPr>
      </w:pPr>
      <w:bookmarkStart w:name="_bookmark27" w:id="45"/>
      <w:bookmarkEnd w:id="45"/>
      <w:r>
        <w:rPr/>
      </w:r>
      <w:r>
        <w:rPr>
          <w:position w:val="6"/>
          <w:sz w:val="13"/>
        </w:rPr>
        <w:t>11 </w:t>
      </w:r>
      <w:r>
        <w:rPr>
          <w:sz w:val="20"/>
        </w:rPr>
        <w:t>The RICS Red Book contains mandatory rules and best practice guidance for undertaking asset valuations. See:</w:t>
      </w:r>
      <w:r>
        <w:rPr>
          <w:spacing w:val="40"/>
          <w:sz w:val="20"/>
        </w:rPr>
        <w:t> </w:t>
      </w:r>
      <w:hyperlink r:id="rId10">
        <w:r>
          <w:rPr>
            <w:color w:val="0000FF"/>
            <w:spacing w:val="-2"/>
            <w:sz w:val="20"/>
            <w:u w:val="single" w:color="0000FF"/>
          </w:rPr>
          <w:t>https://www.rics.org/profession-standards/rics-standards-and-guidance/sector-standards/valuation-</w:t>
        </w:r>
      </w:hyperlink>
      <w:r>
        <w:rPr>
          <w:color w:val="0000FF"/>
          <w:spacing w:val="80"/>
          <w:sz w:val="20"/>
        </w:rPr>
        <w:t>  </w:t>
      </w:r>
      <w:hyperlink r:id="rId10">
        <w:r>
          <w:rPr>
            <w:color w:val="0000FF"/>
            <w:spacing w:val="-2"/>
            <w:sz w:val="20"/>
            <w:u w:val="single" w:color="0000FF"/>
          </w:rPr>
          <w:t>standards/red-book/red-book-global</w:t>
        </w:r>
        <w:r>
          <w:rPr>
            <w:spacing w:val="-2"/>
            <w:sz w:val="20"/>
          </w:rPr>
          <w:t>.</w:t>
        </w:r>
      </w:hyperlink>
    </w:p>
    <w:p>
      <w:pPr>
        <w:spacing w:after="0"/>
        <w:jc w:val="left"/>
        <w:rPr>
          <w:sz w:val="20"/>
        </w:rPr>
        <w:sectPr>
          <w:pgSz w:w="12240" w:h="15840"/>
          <w:pgMar w:header="0" w:footer="1026" w:top="1400" w:bottom="1220" w:left="1440" w:right="1080"/>
        </w:sectPr>
      </w:pPr>
    </w:p>
    <w:p>
      <w:pPr>
        <w:pStyle w:val="BodyText"/>
        <w:spacing w:before="41"/>
        <w:ind w:right="358"/>
        <w:jc w:val="both"/>
      </w:pPr>
      <w:r>
        <w:rPr>
          <w:u w:val="single"/>
        </w:rPr>
        <w:t>Valuation of</w:t>
      </w:r>
      <w:r>
        <w:rPr>
          <w:spacing w:val="-1"/>
          <w:u w:val="single"/>
        </w:rPr>
        <w:t> </w:t>
      </w:r>
      <w:r>
        <w:rPr>
          <w:u w:val="single"/>
        </w:rPr>
        <w:t>Lands Characterised by Semi-formal ownership</w:t>
      </w:r>
      <w:r>
        <w:rPr/>
        <w:t>: Where the interest in the land is undefined or in dispute, the state facilitates the appointment of an administrator. A settlement is made based on the current estimated value, placed in trust until the beneficiaries have resolved their interest.</w:t>
      </w:r>
    </w:p>
    <w:p>
      <w:pPr>
        <w:pStyle w:val="BodyText"/>
        <w:spacing w:before="1"/>
      </w:pPr>
    </w:p>
    <w:p>
      <w:pPr>
        <w:pStyle w:val="BodyText"/>
        <w:ind w:right="355"/>
        <w:jc w:val="both"/>
      </w:pPr>
      <w:r>
        <w:rPr>
          <w:u w:val="single"/>
        </w:rPr>
        <w:t>Valuation of Lands Occupied/Used Informally: Lands</w:t>
      </w:r>
      <w:r>
        <w:rPr/>
        <w:t> where no legal claim to ownership relies on a valuation of the existing development, minus the land. Compensation is paid based on derived value, including loss of income in case of business activity. As the goal of compensation is to ensure that PAPs end</w:t>
      </w:r>
      <w:r>
        <w:rPr>
          <w:spacing w:val="-3"/>
        </w:rPr>
        <w:t> </w:t>
      </w:r>
      <w:r>
        <w:rPr/>
        <w:t>up</w:t>
      </w:r>
      <w:r>
        <w:rPr>
          <w:spacing w:val="-3"/>
        </w:rPr>
        <w:t> </w:t>
      </w:r>
      <w:r>
        <w:rPr/>
        <w:t>in</w:t>
      </w:r>
      <w:r>
        <w:rPr>
          <w:spacing w:val="-3"/>
        </w:rPr>
        <w:t> </w:t>
      </w:r>
      <w:r>
        <w:rPr/>
        <w:t>positions</w:t>
      </w:r>
      <w:r>
        <w:rPr>
          <w:spacing w:val="-4"/>
        </w:rPr>
        <w:t> </w:t>
      </w:r>
      <w:r>
        <w:rPr/>
        <w:t>equal</w:t>
      </w:r>
      <w:r>
        <w:rPr>
          <w:spacing w:val="-3"/>
        </w:rPr>
        <w:t> </w:t>
      </w:r>
      <w:r>
        <w:rPr/>
        <w:t>to</w:t>
      </w:r>
      <w:r>
        <w:rPr>
          <w:spacing w:val="-3"/>
        </w:rPr>
        <w:t> </w:t>
      </w:r>
      <w:r>
        <w:rPr/>
        <w:t>or</w:t>
      </w:r>
      <w:r>
        <w:rPr>
          <w:spacing w:val="-4"/>
        </w:rPr>
        <w:t> </w:t>
      </w:r>
      <w:r>
        <w:rPr/>
        <w:t>better</w:t>
      </w:r>
      <w:r>
        <w:rPr>
          <w:spacing w:val="-4"/>
        </w:rPr>
        <w:t> </w:t>
      </w:r>
      <w:r>
        <w:rPr/>
        <w:t>than</w:t>
      </w:r>
      <w:r>
        <w:rPr>
          <w:spacing w:val="-3"/>
        </w:rPr>
        <w:t> </w:t>
      </w:r>
      <w:r>
        <w:rPr/>
        <w:t>they</w:t>
      </w:r>
      <w:r>
        <w:rPr>
          <w:spacing w:val="-2"/>
        </w:rPr>
        <w:t> </w:t>
      </w:r>
      <w:r>
        <w:rPr/>
        <w:t>were</w:t>
      </w:r>
      <w:r>
        <w:rPr>
          <w:spacing w:val="-2"/>
        </w:rPr>
        <w:t> </w:t>
      </w:r>
      <w:r>
        <w:rPr/>
        <w:t>before</w:t>
      </w:r>
      <w:r>
        <w:rPr>
          <w:spacing w:val="-2"/>
        </w:rPr>
        <w:t> </w:t>
      </w:r>
      <w:r>
        <w:rPr/>
        <w:t>project</w:t>
      </w:r>
      <w:r>
        <w:rPr>
          <w:spacing w:val="-1"/>
        </w:rPr>
        <w:t> </w:t>
      </w:r>
      <w:r>
        <w:rPr/>
        <w:t>intervention,</w:t>
      </w:r>
      <w:r>
        <w:rPr>
          <w:spacing w:val="-2"/>
        </w:rPr>
        <w:t> </w:t>
      </w:r>
      <w:r>
        <w:rPr/>
        <w:t>valuation</w:t>
      </w:r>
      <w:r>
        <w:rPr>
          <w:spacing w:val="-3"/>
        </w:rPr>
        <w:t> </w:t>
      </w:r>
      <w:r>
        <w:rPr/>
        <w:t>should</w:t>
      </w:r>
      <w:r>
        <w:rPr>
          <w:spacing w:val="-3"/>
        </w:rPr>
        <w:t> </w:t>
      </w:r>
      <w:r>
        <w:rPr/>
        <w:t>cover all elements adversely impacted.</w:t>
      </w:r>
    </w:p>
    <w:p>
      <w:pPr>
        <w:pStyle w:val="BodyText"/>
      </w:pPr>
    </w:p>
    <w:p>
      <w:pPr>
        <w:pStyle w:val="Heading1"/>
        <w:numPr>
          <w:ilvl w:val="0"/>
          <w:numId w:val="2"/>
        </w:numPr>
        <w:tabs>
          <w:tab w:pos="720" w:val="left" w:leader="none"/>
        </w:tabs>
        <w:spacing w:line="240" w:lineRule="auto" w:before="0" w:after="0"/>
        <w:ind w:left="720" w:right="0" w:hanging="720"/>
        <w:jc w:val="left"/>
      </w:pPr>
      <w:bookmarkStart w:name="F. PREPARING AN ABBREVIATED RESETTLEMENT" w:id="46"/>
      <w:bookmarkEnd w:id="46"/>
      <w:r>
        <w:rPr>
          <w:b w:val="0"/>
        </w:rPr>
      </w:r>
      <w:bookmarkStart w:name="_bookmark28" w:id="47"/>
      <w:bookmarkEnd w:id="47"/>
      <w:r>
        <w:rPr>
          <w:b w:val="0"/>
        </w:rPr>
      </w:r>
      <w:r>
        <w:rPr>
          <w:color w:val="6FAC46"/>
        </w:rPr>
        <w:t>PREPARING</w:t>
      </w:r>
      <w:r>
        <w:rPr>
          <w:color w:val="6FAC46"/>
          <w:spacing w:val="-10"/>
        </w:rPr>
        <w:t> </w:t>
      </w:r>
      <w:r>
        <w:rPr>
          <w:color w:val="6FAC46"/>
        </w:rPr>
        <w:t>AN</w:t>
      </w:r>
      <w:r>
        <w:rPr>
          <w:color w:val="6FAC46"/>
          <w:spacing w:val="-11"/>
        </w:rPr>
        <w:t> </w:t>
      </w:r>
      <w:r>
        <w:rPr>
          <w:color w:val="6FAC46"/>
        </w:rPr>
        <w:t>ABBREVIATED</w:t>
      </w:r>
      <w:r>
        <w:rPr>
          <w:color w:val="6FAC46"/>
          <w:spacing w:val="-12"/>
        </w:rPr>
        <w:t> </w:t>
      </w:r>
      <w:r>
        <w:rPr>
          <w:color w:val="6FAC46"/>
        </w:rPr>
        <w:t>RESETTLEMENT</w:t>
      </w:r>
      <w:r>
        <w:rPr>
          <w:color w:val="6FAC46"/>
          <w:spacing w:val="-11"/>
        </w:rPr>
        <w:t> </w:t>
      </w:r>
      <w:r>
        <w:rPr>
          <w:color w:val="6FAC46"/>
        </w:rPr>
        <w:t>PLAN/RESETTLEMENT</w:t>
      </w:r>
      <w:r>
        <w:rPr>
          <w:color w:val="6FAC46"/>
          <w:spacing w:val="-10"/>
        </w:rPr>
        <w:t> </w:t>
      </w:r>
      <w:r>
        <w:rPr>
          <w:color w:val="6FAC46"/>
          <w:spacing w:val="-4"/>
        </w:rPr>
        <w:t>PLAN</w:t>
      </w:r>
    </w:p>
    <w:p>
      <w:pPr>
        <w:pStyle w:val="BodyText"/>
        <w:spacing w:before="276"/>
        <w:ind w:right="354"/>
        <w:jc w:val="both"/>
      </w:pPr>
      <w:r>
        <w:rPr/>
        <w:t>All projects causing physical or economic displacement through land acquisition or project-related restrictions on resource access or use are required to prepare and implement an ARP/RP. Responsibility for preparation and implementation of ARPs/RPs rests with the PIUs. As necessary, the PIU will exercise its authority to coordinate actions with any other involved agencies, jurisdictions, or project contractors to promote timely and effective planning and implementation.</w:t>
      </w:r>
    </w:p>
    <w:p>
      <w:pPr>
        <w:pStyle w:val="BodyText"/>
        <w:spacing w:before="14"/>
      </w:pPr>
    </w:p>
    <w:p>
      <w:pPr>
        <w:pStyle w:val="BodyText"/>
        <w:ind w:right="357"/>
        <w:jc w:val="both"/>
      </w:pPr>
      <w:r>
        <w:rPr/>
        <w:t>ARP/RP preparation begins once the physical footprint of a proposed investment has been determined, establishing that a particular site (or sites) must be acquired for project use. The PIU initially screens proposed sites to identify current usage and tenurial arrangements and identifies the site (or sites) that will minimize physical and economic displacement. The PIU subsequently carries out, or causes to be carried</w:t>
      </w:r>
      <w:r>
        <w:rPr>
          <w:spacing w:val="-8"/>
        </w:rPr>
        <w:t> </w:t>
      </w:r>
      <w:r>
        <w:rPr/>
        <w:t>out,</w:t>
      </w:r>
      <w:r>
        <w:rPr>
          <w:spacing w:val="-7"/>
        </w:rPr>
        <w:t> </w:t>
      </w:r>
      <w:r>
        <w:rPr/>
        <w:t>a</w:t>
      </w:r>
      <w:r>
        <w:rPr>
          <w:spacing w:val="-3"/>
        </w:rPr>
        <w:t> </w:t>
      </w:r>
      <w:r>
        <w:rPr/>
        <w:t>census</w:t>
      </w:r>
      <w:r>
        <w:rPr>
          <w:spacing w:val="-9"/>
        </w:rPr>
        <w:t> </w:t>
      </w:r>
      <w:r>
        <w:rPr/>
        <w:t>survey</w:t>
      </w:r>
      <w:r>
        <w:rPr>
          <w:spacing w:val="-7"/>
        </w:rPr>
        <w:t> </w:t>
      </w:r>
      <w:r>
        <w:rPr/>
        <w:t>to</w:t>
      </w:r>
      <w:r>
        <w:rPr>
          <w:spacing w:val="-8"/>
        </w:rPr>
        <w:t> </w:t>
      </w:r>
      <w:r>
        <w:rPr/>
        <w:t>identify</w:t>
      </w:r>
      <w:r>
        <w:rPr>
          <w:spacing w:val="-2"/>
        </w:rPr>
        <w:t> </w:t>
      </w:r>
      <w:r>
        <w:rPr/>
        <w:t>and</w:t>
      </w:r>
      <w:r>
        <w:rPr>
          <w:spacing w:val="-8"/>
        </w:rPr>
        <w:t> </w:t>
      </w:r>
      <w:r>
        <w:rPr/>
        <w:t>enumerate</w:t>
      </w:r>
      <w:r>
        <w:rPr>
          <w:spacing w:val="-7"/>
        </w:rPr>
        <w:t> </w:t>
      </w:r>
      <w:r>
        <w:rPr/>
        <w:t>all</w:t>
      </w:r>
      <w:r>
        <w:rPr>
          <w:spacing w:val="-3"/>
        </w:rPr>
        <w:t> </w:t>
      </w:r>
      <w:r>
        <w:rPr/>
        <w:t>displaced</w:t>
      </w:r>
      <w:r>
        <w:rPr>
          <w:spacing w:val="-7"/>
        </w:rPr>
        <w:t> </w:t>
      </w:r>
      <w:r>
        <w:rPr/>
        <w:t>persons</w:t>
      </w:r>
      <w:r>
        <w:rPr>
          <w:spacing w:val="-4"/>
        </w:rPr>
        <w:t> </w:t>
      </w:r>
      <w:r>
        <w:rPr/>
        <w:t>on</w:t>
      </w:r>
      <w:r>
        <w:rPr>
          <w:spacing w:val="-8"/>
        </w:rPr>
        <w:t> </w:t>
      </w:r>
      <w:r>
        <w:rPr/>
        <w:t>the</w:t>
      </w:r>
      <w:r>
        <w:rPr>
          <w:spacing w:val="-7"/>
        </w:rPr>
        <w:t> </w:t>
      </w:r>
      <w:r>
        <w:rPr/>
        <w:t>selected</w:t>
      </w:r>
      <w:r>
        <w:rPr>
          <w:spacing w:val="-7"/>
        </w:rPr>
        <w:t> </w:t>
      </w:r>
      <w:r>
        <w:rPr/>
        <w:t>site (or</w:t>
      </w:r>
      <w:r>
        <w:rPr>
          <w:spacing w:val="-4"/>
        </w:rPr>
        <w:t> </w:t>
      </w:r>
      <w:r>
        <w:rPr/>
        <w:t>sites) and an asset inventory to provide a complete count and detailed description of all property and assets that</w:t>
      </w:r>
      <w:r>
        <w:rPr>
          <w:spacing w:val="-11"/>
        </w:rPr>
        <w:t> </w:t>
      </w:r>
      <w:r>
        <w:rPr/>
        <w:t>will</w:t>
      </w:r>
      <w:r>
        <w:rPr>
          <w:spacing w:val="-12"/>
        </w:rPr>
        <w:t> </w:t>
      </w:r>
      <w:r>
        <w:rPr/>
        <w:t>be</w:t>
      </w:r>
      <w:r>
        <w:rPr>
          <w:spacing w:val="-11"/>
        </w:rPr>
        <w:t> </w:t>
      </w:r>
      <w:r>
        <w:rPr/>
        <w:t>acquired,</w:t>
      </w:r>
      <w:r>
        <w:rPr>
          <w:spacing w:val="-11"/>
        </w:rPr>
        <w:t> </w:t>
      </w:r>
      <w:r>
        <w:rPr/>
        <w:t>affected,</w:t>
      </w:r>
      <w:r>
        <w:rPr>
          <w:spacing w:val="-11"/>
        </w:rPr>
        <w:t> </w:t>
      </w:r>
      <w:r>
        <w:rPr/>
        <w:t>or</w:t>
      </w:r>
      <w:r>
        <w:rPr>
          <w:spacing w:val="-13"/>
        </w:rPr>
        <w:t> </w:t>
      </w:r>
      <w:r>
        <w:rPr/>
        <w:t>lost</w:t>
      </w:r>
      <w:r>
        <w:rPr>
          <w:spacing w:val="-10"/>
        </w:rPr>
        <w:t> </w:t>
      </w:r>
      <w:r>
        <w:rPr/>
        <w:t>due</w:t>
      </w:r>
      <w:r>
        <w:rPr>
          <w:spacing w:val="-11"/>
        </w:rPr>
        <w:t> </w:t>
      </w:r>
      <w:r>
        <w:rPr/>
        <w:t>to</w:t>
      </w:r>
      <w:r>
        <w:rPr>
          <w:spacing w:val="-9"/>
        </w:rPr>
        <w:t> </w:t>
      </w:r>
      <w:r>
        <w:rPr/>
        <w:t>the</w:t>
      </w:r>
      <w:r>
        <w:rPr>
          <w:spacing w:val="-7"/>
        </w:rPr>
        <w:t> </w:t>
      </w:r>
      <w:r>
        <w:rPr/>
        <w:t>project.</w:t>
      </w:r>
      <w:r>
        <w:rPr>
          <w:spacing w:val="-12"/>
        </w:rPr>
        <w:t> </w:t>
      </w:r>
      <w:r>
        <w:rPr/>
        <w:t>Once</w:t>
      </w:r>
      <w:r>
        <w:rPr>
          <w:spacing w:val="-11"/>
        </w:rPr>
        <w:t> </w:t>
      </w:r>
      <w:r>
        <w:rPr/>
        <w:t>the</w:t>
      </w:r>
      <w:r>
        <w:rPr>
          <w:spacing w:val="-11"/>
        </w:rPr>
        <w:t> </w:t>
      </w:r>
      <w:r>
        <w:rPr/>
        <w:t>census</w:t>
      </w:r>
      <w:r>
        <w:rPr>
          <w:spacing w:val="-13"/>
        </w:rPr>
        <w:t> </w:t>
      </w:r>
      <w:r>
        <w:rPr/>
        <w:t>survey</w:t>
      </w:r>
      <w:r>
        <w:rPr>
          <w:spacing w:val="-10"/>
        </w:rPr>
        <w:t> </w:t>
      </w:r>
      <w:r>
        <w:rPr/>
        <w:t>and</w:t>
      </w:r>
      <w:r>
        <w:rPr>
          <w:spacing w:val="-8"/>
        </w:rPr>
        <w:t> </w:t>
      </w:r>
      <w:r>
        <w:rPr/>
        <w:t>asset</w:t>
      </w:r>
      <w:r>
        <w:rPr>
          <w:spacing w:val="-10"/>
        </w:rPr>
        <w:t> </w:t>
      </w:r>
      <w:r>
        <w:rPr/>
        <w:t>inventory</w:t>
      </w:r>
      <w:r>
        <w:rPr>
          <w:spacing w:val="-9"/>
        </w:rPr>
        <w:t> </w:t>
      </w:r>
      <w:r>
        <w:rPr/>
        <w:t>have been carried out, the cut-off date is established.</w:t>
      </w:r>
      <w:hyperlink w:history="true" w:anchor="_bookmark29">
        <w:r>
          <w:rPr>
            <w:vertAlign w:val="superscript"/>
          </w:rPr>
          <w:t>12</w:t>
        </w:r>
      </w:hyperlink>
    </w:p>
    <w:p>
      <w:pPr>
        <w:pStyle w:val="BodyText"/>
        <w:spacing w:before="268"/>
        <w:ind w:right="359"/>
        <w:jc w:val="both"/>
      </w:pPr>
      <w:r>
        <w:rPr/>
        <w:t>The</w:t>
      </w:r>
      <w:r>
        <w:rPr>
          <w:spacing w:val="-13"/>
        </w:rPr>
        <w:t> </w:t>
      </w:r>
      <w:r>
        <w:rPr/>
        <w:t>cut-off</w:t>
      </w:r>
      <w:r>
        <w:rPr>
          <w:spacing w:val="-12"/>
        </w:rPr>
        <w:t> </w:t>
      </w:r>
      <w:r>
        <w:rPr/>
        <w:t>date</w:t>
      </w:r>
      <w:r>
        <w:rPr>
          <w:spacing w:val="-13"/>
        </w:rPr>
        <w:t> </w:t>
      </w:r>
      <w:r>
        <w:rPr/>
        <w:t>determines</w:t>
      </w:r>
      <w:r>
        <w:rPr>
          <w:spacing w:val="-12"/>
        </w:rPr>
        <w:t> </w:t>
      </w:r>
      <w:r>
        <w:rPr/>
        <w:t>eligibility</w:t>
      </w:r>
      <w:r>
        <w:rPr>
          <w:spacing w:val="-13"/>
        </w:rPr>
        <w:t> </w:t>
      </w:r>
      <w:r>
        <w:rPr/>
        <w:t>for</w:t>
      </w:r>
      <w:r>
        <w:rPr>
          <w:spacing w:val="-12"/>
        </w:rPr>
        <w:t> </w:t>
      </w:r>
      <w:r>
        <w:rPr/>
        <w:t>compensation</w:t>
      </w:r>
      <w:r>
        <w:rPr>
          <w:spacing w:val="-13"/>
        </w:rPr>
        <w:t> </w:t>
      </w:r>
      <w:r>
        <w:rPr/>
        <w:t>and</w:t>
      </w:r>
      <w:r>
        <w:rPr>
          <w:spacing w:val="-12"/>
        </w:rPr>
        <w:t> </w:t>
      </w:r>
      <w:r>
        <w:rPr/>
        <w:t>resettlement</w:t>
      </w:r>
      <w:r>
        <w:rPr>
          <w:spacing w:val="-12"/>
        </w:rPr>
        <w:t> </w:t>
      </w:r>
      <w:r>
        <w:rPr/>
        <w:t>assistance</w:t>
      </w:r>
      <w:r>
        <w:rPr>
          <w:spacing w:val="-13"/>
        </w:rPr>
        <w:t> </w:t>
      </w:r>
      <w:r>
        <w:rPr/>
        <w:t>for</w:t>
      </w:r>
      <w:r>
        <w:rPr>
          <w:spacing w:val="-12"/>
        </w:rPr>
        <w:t> </w:t>
      </w:r>
      <w:r>
        <w:rPr/>
        <w:t>PAPs.</w:t>
      </w:r>
      <w:r>
        <w:rPr>
          <w:spacing w:val="-13"/>
        </w:rPr>
        <w:t> </w:t>
      </w:r>
      <w:r>
        <w:rPr/>
        <w:t>It</w:t>
      </w:r>
      <w:r>
        <w:rPr>
          <w:spacing w:val="-12"/>
        </w:rPr>
        <w:t> </w:t>
      </w:r>
      <w:r>
        <w:rPr/>
        <w:t>is</w:t>
      </w:r>
      <w:r>
        <w:rPr>
          <w:spacing w:val="-13"/>
        </w:rPr>
        <w:t> </w:t>
      </w:r>
      <w:r>
        <w:rPr/>
        <w:t>defined as</w:t>
      </w:r>
      <w:r>
        <w:rPr>
          <w:spacing w:val="-3"/>
        </w:rPr>
        <w:t> </w:t>
      </w:r>
      <w:r>
        <w:rPr/>
        <w:t>the</w:t>
      </w:r>
      <w:r>
        <w:rPr>
          <w:spacing w:val="-1"/>
        </w:rPr>
        <w:t> </w:t>
      </w:r>
      <w:r>
        <w:rPr/>
        <w:t>date</w:t>
      </w:r>
      <w:r>
        <w:rPr>
          <w:spacing w:val="-1"/>
        </w:rPr>
        <w:t> </w:t>
      </w:r>
      <w:r>
        <w:rPr/>
        <w:t>by</w:t>
      </w:r>
      <w:r>
        <w:rPr>
          <w:spacing w:val="-1"/>
        </w:rPr>
        <w:t> </w:t>
      </w:r>
      <w:r>
        <w:rPr/>
        <w:t>which</w:t>
      </w:r>
      <w:r>
        <w:rPr>
          <w:spacing w:val="-2"/>
        </w:rPr>
        <w:t> </w:t>
      </w:r>
      <w:r>
        <w:rPr/>
        <w:t>PAPs</w:t>
      </w:r>
      <w:r>
        <w:rPr>
          <w:spacing w:val="-3"/>
        </w:rPr>
        <w:t> </w:t>
      </w:r>
      <w:r>
        <w:rPr/>
        <w:t>and their</w:t>
      </w:r>
      <w:r>
        <w:rPr>
          <w:spacing w:val="-3"/>
        </w:rPr>
        <w:t> </w:t>
      </w:r>
      <w:r>
        <w:rPr/>
        <w:t>affected</w:t>
      </w:r>
      <w:r>
        <w:rPr>
          <w:spacing w:val="-2"/>
        </w:rPr>
        <w:t> </w:t>
      </w:r>
      <w:r>
        <w:rPr/>
        <w:t>assets</w:t>
      </w:r>
      <w:r>
        <w:rPr>
          <w:spacing w:val="-3"/>
        </w:rPr>
        <w:t> </w:t>
      </w:r>
      <w:r>
        <w:rPr/>
        <w:t>have been</w:t>
      </w:r>
      <w:r>
        <w:rPr>
          <w:spacing w:val="-2"/>
        </w:rPr>
        <w:t> </w:t>
      </w:r>
      <w:r>
        <w:rPr/>
        <w:t>identified— through</w:t>
      </w:r>
      <w:r>
        <w:rPr>
          <w:spacing w:val="-1"/>
        </w:rPr>
        <w:t> </w:t>
      </w:r>
      <w:r>
        <w:rPr/>
        <w:t>the</w:t>
      </w:r>
      <w:r>
        <w:rPr>
          <w:spacing w:val="-1"/>
        </w:rPr>
        <w:t> </w:t>
      </w:r>
      <w:r>
        <w:rPr/>
        <w:t>census</w:t>
      </w:r>
      <w:r>
        <w:rPr>
          <w:spacing w:val="-3"/>
        </w:rPr>
        <w:t> </w:t>
      </w:r>
      <w:r>
        <w:rPr/>
        <w:t>and</w:t>
      </w:r>
      <w:r>
        <w:rPr>
          <w:spacing w:val="-2"/>
        </w:rPr>
        <w:t> </w:t>
      </w:r>
      <w:r>
        <w:rPr/>
        <w:t>asset inventory.</w:t>
      </w:r>
      <w:r>
        <w:rPr>
          <w:spacing w:val="-8"/>
        </w:rPr>
        <w:t> </w:t>
      </w:r>
      <w:r>
        <w:rPr/>
        <w:t>After</w:t>
      </w:r>
      <w:r>
        <w:rPr>
          <w:spacing w:val="-9"/>
        </w:rPr>
        <w:t> </w:t>
      </w:r>
      <w:r>
        <w:rPr/>
        <w:t>this</w:t>
      </w:r>
      <w:r>
        <w:rPr>
          <w:spacing w:val="-9"/>
        </w:rPr>
        <w:t> </w:t>
      </w:r>
      <w:r>
        <w:rPr/>
        <w:t>date,</w:t>
      </w:r>
      <w:r>
        <w:rPr>
          <w:spacing w:val="-8"/>
        </w:rPr>
        <w:t> </w:t>
      </w:r>
      <w:r>
        <w:rPr/>
        <w:t>new</w:t>
      </w:r>
      <w:r>
        <w:rPr>
          <w:spacing w:val="-11"/>
        </w:rPr>
        <w:t> </w:t>
      </w:r>
      <w:r>
        <w:rPr/>
        <w:t>entrants</w:t>
      </w:r>
      <w:r>
        <w:rPr>
          <w:spacing w:val="-9"/>
        </w:rPr>
        <w:t> </w:t>
      </w:r>
      <w:r>
        <w:rPr/>
        <w:t>to</w:t>
      </w:r>
      <w:r>
        <w:rPr>
          <w:spacing w:val="-9"/>
        </w:rPr>
        <w:t> </w:t>
      </w:r>
      <w:r>
        <w:rPr/>
        <w:t>the</w:t>
      </w:r>
      <w:r>
        <w:rPr>
          <w:spacing w:val="-8"/>
        </w:rPr>
        <w:t> </w:t>
      </w:r>
      <w:r>
        <w:rPr/>
        <w:t>site</w:t>
      </w:r>
      <w:r>
        <w:rPr>
          <w:spacing w:val="-8"/>
        </w:rPr>
        <w:t> </w:t>
      </w:r>
      <w:r>
        <w:rPr/>
        <w:t>(i.e.,</w:t>
      </w:r>
      <w:r>
        <w:rPr>
          <w:spacing w:val="-8"/>
        </w:rPr>
        <w:t> </w:t>
      </w:r>
      <w:r>
        <w:rPr/>
        <w:t>people</w:t>
      </w:r>
      <w:r>
        <w:rPr>
          <w:spacing w:val="-8"/>
        </w:rPr>
        <w:t> </w:t>
      </w:r>
      <w:r>
        <w:rPr/>
        <w:t>who</w:t>
      </w:r>
      <w:r>
        <w:rPr>
          <w:spacing w:val="-10"/>
        </w:rPr>
        <w:t> </w:t>
      </w:r>
      <w:r>
        <w:rPr/>
        <w:t>move</w:t>
      </w:r>
      <w:r>
        <w:rPr>
          <w:spacing w:val="-8"/>
        </w:rPr>
        <w:t> </w:t>
      </w:r>
      <w:r>
        <w:rPr/>
        <w:t>into</w:t>
      </w:r>
      <w:r>
        <w:rPr>
          <w:spacing w:val="-9"/>
        </w:rPr>
        <w:t> </w:t>
      </w:r>
      <w:r>
        <w:rPr/>
        <w:t>the</w:t>
      </w:r>
      <w:r>
        <w:rPr>
          <w:spacing w:val="-8"/>
        </w:rPr>
        <w:t> </w:t>
      </w:r>
      <w:r>
        <w:rPr/>
        <w:t>area</w:t>
      </w:r>
      <w:r>
        <w:rPr>
          <w:spacing w:val="-8"/>
        </w:rPr>
        <w:t> </w:t>
      </w:r>
      <w:r>
        <w:rPr/>
        <w:t>or</w:t>
      </w:r>
      <w:r>
        <w:rPr>
          <w:spacing w:val="-10"/>
        </w:rPr>
        <w:t> </w:t>
      </w:r>
      <w:r>
        <w:rPr/>
        <w:t>establish</w:t>
      </w:r>
      <w:r>
        <w:rPr>
          <w:spacing w:val="-9"/>
        </w:rPr>
        <w:t> </w:t>
      </w:r>
      <w:r>
        <w:rPr/>
        <w:t>assets after the cut-off date) are not eligible for compensation or resettlement assistance. Persons whose ownership,</w:t>
      </w:r>
      <w:r>
        <w:rPr>
          <w:spacing w:val="-13"/>
        </w:rPr>
        <w:t> </w:t>
      </w:r>
      <w:r>
        <w:rPr/>
        <w:t>use,</w:t>
      </w:r>
      <w:r>
        <w:rPr>
          <w:spacing w:val="-12"/>
        </w:rPr>
        <w:t> </w:t>
      </w:r>
      <w:r>
        <w:rPr/>
        <w:t>or</w:t>
      </w:r>
      <w:r>
        <w:rPr>
          <w:spacing w:val="-13"/>
        </w:rPr>
        <w:t> </w:t>
      </w:r>
      <w:r>
        <w:rPr/>
        <w:t>occupancy</w:t>
      </w:r>
      <w:r>
        <w:rPr>
          <w:spacing w:val="-12"/>
        </w:rPr>
        <w:t> </w:t>
      </w:r>
      <w:r>
        <w:rPr/>
        <w:t>prior</w:t>
      </w:r>
      <w:r>
        <w:rPr>
          <w:spacing w:val="-13"/>
        </w:rPr>
        <w:t> </w:t>
      </w:r>
      <w:r>
        <w:rPr/>
        <w:t>to</w:t>
      </w:r>
      <w:r>
        <w:rPr>
          <w:spacing w:val="-12"/>
        </w:rPr>
        <w:t> </w:t>
      </w:r>
      <w:r>
        <w:rPr/>
        <w:t>the</w:t>
      </w:r>
      <w:r>
        <w:rPr>
          <w:spacing w:val="-13"/>
        </w:rPr>
        <w:t> </w:t>
      </w:r>
      <w:r>
        <w:rPr/>
        <w:t>cut-off</w:t>
      </w:r>
      <w:r>
        <w:rPr>
          <w:spacing w:val="-12"/>
        </w:rPr>
        <w:t> </w:t>
      </w:r>
      <w:r>
        <w:rPr/>
        <w:t>date</w:t>
      </w:r>
      <w:r>
        <w:rPr>
          <w:spacing w:val="-12"/>
        </w:rPr>
        <w:t> </w:t>
      </w:r>
      <w:r>
        <w:rPr/>
        <w:t>can</w:t>
      </w:r>
      <w:r>
        <w:rPr>
          <w:spacing w:val="-9"/>
        </w:rPr>
        <w:t> </w:t>
      </w:r>
      <w:r>
        <w:rPr/>
        <w:t>be</w:t>
      </w:r>
      <w:r>
        <w:rPr>
          <w:spacing w:val="-12"/>
        </w:rPr>
        <w:t> </w:t>
      </w:r>
      <w:r>
        <w:rPr/>
        <w:t>demonstrated</w:t>
      </w:r>
      <w:r>
        <w:rPr>
          <w:spacing w:val="-7"/>
        </w:rPr>
        <w:t> </w:t>
      </w:r>
      <w:r>
        <w:rPr/>
        <w:t>remain</w:t>
      </w:r>
      <w:r>
        <w:rPr>
          <w:spacing w:val="-13"/>
        </w:rPr>
        <w:t> </w:t>
      </w:r>
      <w:r>
        <w:rPr/>
        <w:t>eligible</w:t>
      </w:r>
      <w:r>
        <w:rPr>
          <w:spacing w:val="-7"/>
        </w:rPr>
        <w:t> </w:t>
      </w:r>
      <w:r>
        <w:rPr/>
        <w:t>for</w:t>
      </w:r>
      <w:r>
        <w:rPr>
          <w:spacing w:val="-9"/>
        </w:rPr>
        <w:t> </w:t>
      </w:r>
      <w:r>
        <w:rPr/>
        <w:t>assistance, regardless of whether they were identified in the census.</w:t>
      </w:r>
    </w:p>
    <w:p>
      <w:pPr>
        <w:pStyle w:val="BodyText"/>
      </w:pPr>
    </w:p>
    <w:p>
      <w:pPr>
        <w:pStyle w:val="BodyText"/>
        <w:ind w:right="351"/>
        <w:jc w:val="both"/>
      </w:pPr>
      <w:r>
        <w:rPr/>
        <w:t>Each ARP/RP is based on the principles, planning procedures, and implementation arrangements established</w:t>
      </w:r>
      <w:r>
        <w:rPr>
          <w:spacing w:val="-4"/>
        </w:rPr>
        <w:t> </w:t>
      </w:r>
      <w:r>
        <w:rPr/>
        <w:t>in</w:t>
      </w:r>
      <w:r>
        <w:rPr>
          <w:spacing w:val="-4"/>
        </w:rPr>
        <w:t> </w:t>
      </w:r>
      <w:r>
        <w:rPr/>
        <w:t>this</w:t>
      </w:r>
      <w:r>
        <w:rPr>
          <w:spacing w:val="-5"/>
        </w:rPr>
        <w:t> </w:t>
      </w:r>
      <w:r>
        <w:rPr/>
        <w:t>RF</w:t>
      </w:r>
      <w:r>
        <w:rPr>
          <w:spacing w:val="-4"/>
        </w:rPr>
        <w:t> </w:t>
      </w:r>
      <w:r>
        <w:rPr/>
        <w:t>(See</w:t>
      </w:r>
      <w:r>
        <w:rPr>
          <w:spacing w:val="-3"/>
        </w:rPr>
        <w:t> </w:t>
      </w:r>
      <w:r>
        <w:rPr/>
        <w:t>Annex</w:t>
      </w:r>
      <w:r>
        <w:rPr>
          <w:spacing w:val="-4"/>
        </w:rPr>
        <w:t> </w:t>
      </w:r>
      <w:r>
        <w:rPr/>
        <w:t>1</w:t>
      </w:r>
      <w:r>
        <w:rPr>
          <w:spacing w:val="-5"/>
        </w:rPr>
        <w:t> </w:t>
      </w:r>
      <w:r>
        <w:rPr/>
        <w:t>for</w:t>
      </w:r>
      <w:r>
        <w:rPr>
          <w:spacing w:val="-5"/>
        </w:rPr>
        <w:t> </w:t>
      </w:r>
      <w:r>
        <w:rPr/>
        <w:t>more</w:t>
      </w:r>
      <w:r>
        <w:rPr>
          <w:spacing w:val="-3"/>
        </w:rPr>
        <w:t> </w:t>
      </w:r>
      <w:r>
        <w:rPr/>
        <w:t>details).</w:t>
      </w:r>
      <w:r>
        <w:rPr>
          <w:spacing w:val="-4"/>
        </w:rPr>
        <w:t> </w:t>
      </w:r>
      <w:r>
        <w:rPr/>
        <w:t>The ARP/RP</w:t>
      </w:r>
      <w:r>
        <w:rPr>
          <w:spacing w:val="-2"/>
        </w:rPr>
        <w:t> </w:t>
      </w:r>
      <w:r>
        <w:rPr/>
        <w:t>should</w:t>
      </w:r>
      <w:r>
        <w:rPr>
          <w:spacing w:val="-4"/>
        </w:rPr>
        <w:t> </w:t>
      </w:r>
      <w:r>
        <w:rPr/>
        <w:t>be</w:t>
      </w:r>
      <w:r>
        <w:rPr>
          <w:spacing w:val="-3"/>
        </w:rPr>
        <w:t> </w:t>
      </w:r>
      <w:r>
        <w:rPr/>
        <w:t>complemented</w:t>
      </w:r>
      <w:r>
        <w:rPr>
          <w:spacing w:val="-4"/>
        </w:rPr>
        <w:t> </w:t>
      </w:r>
      <w:r>
        <w:rPr/>
        <w:t>by</w:t>
      </w:r>
      <w:r>
        <w:rPr>
          <w:spacing w:val="-3"/>
        </w:rPr>
        <w:t> </w:t>
      </w:r>
      <w:r>
        <w:rPr/>
        <w:t>a</w:t>
      </w:r>
      <w:r>
        <w:rPr>
          <w:spacing w:val="-4"/>
        </w:rPr>
        <w:t> </w:t>
      </w:r>
      <w:r>
        <w:rPr/>
        <w:t>separate set</w:t>
      </w:r>
      <w:r>
        <w:rPr>
          <w:spacing w:val="-12"/>
        </w:rPr>
        <w:t> </w:t>
      </w:r>
      <w:r>
        <w:rPr/>
        <w:t>of</w:t>
      </w:r>
      <w:r>
        <w:rPr>
          <w:spacing w:val="-13"/>
        </w:rPr>
        <w:t> </w:t>
      </w:r>
      <w:r>
        <w:rPr/>
        <w:t>individual</w:t>
      </w:r>
      <w:r>
        <w:rPr>
          <w:spacing w:val="-12"/>
        </w:rPr>
        <w:t> </w:t>
      </w:r>
      <w:r>
        <w:rPr/>
        <w:t>compensation</w:t>
      </w:r>
      <w:r>
        <w:rPr>
          <w:spacing w:val="-7"/>
        </w:rPr>
        <w:t> </w:t>
      </w:r>
      <w:r>
        <w:rPr/>
        <w:t>files</w:t>
      </w:r>
      <w:r>
        <w:rPr>
          <w:spacing w:val="-8"/>
        </w:rPr>
        <w:t> </w:t>
      </w:r>
      <w:r>
        <w:rPr/>
        <w:t>for</w:t>
      </w:r>
      <w:r>
        <w:rPr>
          <w:spacing w:val="-13"/>
        </w:rPr>
        <w:t> </w:t>
      </w:r>
      <w:r>
        <w:rPr/>
        <w:t>each</w:t>
      </w:r>
      <w:r>
        <w:rPr>
          <w:spacing w:val="-12"/>
        </w:rPr>
        <w:t> </w:t>
      </w:r>
      <w:r>
        <w:rPr/>
        <w:t>displaced</w:t>
      </w:r>
      <w:r>
        <w:rPr>
          <w:spacing w:val="-11"/>
        </w:rPr>
        <w:t> </w:t>
      </w:r>
      <w:r>
        <w:rPr/>
        <w:t>household</w:t>
      </w:r>
      <w:r>
        <w:rPr>
          <w:spacing w:val="-12"/>
        </w:rPr>
        <w:t> </w:t>
      </w:r>
      <w:r>
        <w:rPr/>
        <w:t>or</w:t>
      </w:r>
      <w:r>
        <w:rPr>
          <w:spacing w:val="-13"/>
        </w:rPr>
        <w:t> </w:t>
      </w:r>
      <w:r>
        <w:rPr/>
        <w:t>persons.</w:t>
      </w:r>
      <w:r>
        <w:rPr>
          <w:spacing w:val="-7"/>
        </w:rPr>
        <w:t> </w:t>
      </w:r>
      <w:r>
        <w:rPr/>
        <w:t>These</w:t>
      </w:r>
      <w:r>
        <w:rPr>
          <w:spacing w:val="-11"/>
        </w:rPr>
        <w:t> </w:t>
      </w:r>
      <w:r>
        <w:rPr/>
        <w:t>files</w:t>
      </w:r>
      <w:r>
        <w:rPr>
          <w:spacing w:val="-12"/>
        </w:rPr>
        <w:t> </w:t>
      </w:r>
      <w:r>
        <w:rPr/>
        <w:t>are</w:t>
      </w:r>
      <w:r>
        <w:rPr>
          <w:spacing w:val="-11"/>
        </w:rPr>
        <w:t> </w:t>
      </w:r>
      <w:r>
        <w:rPr/>
        <w:t>to</w:t>
      </w:r>
      <w:r>
        <w:rPr>
          <w:spacing w:val="-8"/>
        </w:rPr>
        <w:t> </w:t>
      </w:r>
      <w:r>
        <w:rPr/>
        <w:t>be</w:t>
      </w:r>
      <w:r>
        <w:rPr>
          <w:spacing w:val="-11"/>
        </w:rPr>
        <w:t> </w:t>
      </w:r>
      <w:r>
        <w:rPr/>
        <w:t>handled confidentially by the Borrower to avoid any prejudice to displaced persons.</w:t>
      </w:r>
    </w:p>
    <w:p>
      <w:pPr>
        <w:pStyle w:val="BodyText"/>
        <w:spacing w:before="3"/>
      </w:pPr>
    </w:p>
    <w:p>
      <w:pPr>
        <w:pStyle w:val="BodyText"/>
        <w:ind w:right="370"/>
        <w:jc w:val="both"/>
      </w:pPr>
      <w:r>
        <w:rPr/>
        <w:t>Eligibility criteria for compensation and all other forms of assistance should be clearly summarized in a matrix that can be used for consultation with displaced persons (see Annex 2).</w:t>
      </w:r>
    </w:p>
    <w:p>
      <w:pPr>
        <w:pStyle w:val="BodyText"/>
        <w:rPr>
          <w:sz w:val="20"/>
        </w:rPr>
      </w:pPr>
    </w:p>
    <w:p>
      <w:pPr>
        <w:pStyle w:val="BodyText"/>
        <w:spacing w:before="60"/>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914717</wp:posOffset>
                </wp:positionH>
                <wp:positionV relativeFrom="paragraph">
                  <wp:posOffset>208795</wp:posOffset>
                </wp:positionV>
                <wp:extent cx="1830070"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6.440624pt;width:144.080pt;height:.5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line="240" w:lineRule="auto" w:before="99"/>
        <w:ind w:left="0" w:right="359" w:firstLine="0"/>
        <w:jc w:val="both"/>
        <w:rPr>
          <w:sz w:val="20"/>
        </w:rPr>
      </w:pPr>
      <w:bookmarkStart w:name="_bookmark29" w:id="48"/>
      <w:bookmarkEnd w:id="48"/>
      <w:r>
        <w:rPr/>
      </w:r>
      <w:r>
        <w:rPr>
          <w:position w:val="6"/>
          <w:sz w:val="13"/>
        </w:rPr>
        <w:t>12 </w:t>
      </w:r>
      <w:r>
        <w:rPr>
          <w:sz w:val="20"/>
        </w:rPr>
        <w:t>The cut-off date is usually the last day of the census and asset inventory, or the date when the census begins, depending on the project and local legal requirements. In some cases, it may be the date when the project area is officially delineated or</w:t>
      </w:r>
      <w:r>
        <w:rPr>
          <w:spacing w:val="-3"/>
          <w:sz w:val="20"/>
        </w:rPr>
        <w:t> </w:t>
      </w:r>
      <w:r>
        <w:rPr>
          <w:sz w:val="20"/>
        </w:rPr>
        <w:t>when</w:t>
      </w:r>
      <w:r>
        <w:rPr>
          <w:spacing w:val="-2"/>
          <w:sz w:val="20"/>
        </w:rPr>
        <w:t> </w:t>
      </w:r>
      <w:r>
        <w:rPr>
          <w:sz w:val="20"/>
        </w:rPr>
        <w:t>a</w:t>
      </w:r>
      <w:r>
        <w:rPr>
          <w:spacing w:val="-4"/>
          <w:sz w:val="20"/>
        </w:rPr>
        <w:t> </w:t>
      </w:r>
      <w:r>
        <w:rPr>
          <w:sz w:val="20"/>
        </w:rPr>
        <w:t>public announcement</w:t>
      </w:r>
      <w:r>
        <w:rPr>
          <w:spacing w:val="-5"/>
          <w:sz w:val="20"/>
        </w:rPr>
        <w:t> </w:t>
      </w:r>
      <w:r>
        <w:rPr>
          <w:sz w:val="20"/>
        </w:rPr>
        <w:t>is</w:t>
      </w:r>
      <w:r>
        <w:rPr>
          <w:spacing w:val="-2"/>
          <w:sz w:val="20"/>
        </w:rPr>
        <w:t> </w:t>
      </w:r>
      <w:r>
        <w:rPr>
          <w:sz w:val="20"/>
        </w:rPr>
        <w:t>made. The</w:t>
      </w:r>
      <w:r>
        <w:rPr>
          <w:spacing w:val="-3"/>
          <w:sz w:val="20"/>
        </w:rPr>
        <w:t> </w:t>
      </w:r>
      <w:r>
        <w:rPr>
          <w:sz w:val="20"/>
        </w:rPr>
        <w:t>cut-off</w:t>
      </w:r>
      <w:r>
        <w:rPr>
          <w:spacing w:val="-5"/>
          <w:sz w:val="20"/>
        </w:rPr>
        <w:t> </w:t>
      </w:r>
      <w:r>
        <w:rPr>
          <w:sz w:val="20"/>
        </w:rPr>
        <w:t>date</w:t>
      </w:r>
      <w:r>
        <w:rPr>
          <w:spacing w:val="-3"/>
          <w:sz w:val="20"/>
        </w:rPr>
        <w:t> </w:t>
      </w:r>
      <w:r>
        <w:rPr>
          <w:sz w:val="20"/>
        </w:rPr>
        <w:t>must</w:t>
      </w:r>
      <w:r>
        <w:rPr>
          <w:spacing w:val="-5"/>
          <w:sz w:val="20"/>
        </w:rPr>
        <w:t> </w:t>
      </w:r>
      <w:r>
        <w:rPr>
          <w:sz w:val="20"/>
        </w:rPr>
        <w:t>be</w:t>
      </w:r>
      <w:r>
        <w:rPr>
          <w:spacing w:val="-3"/>
          <w:sz w:val="20"/>
        </w:rPr>
        <w:t> </w:t>
      </w:r>
      <w:r>
        <w:rPr>
          <w:sz w:val="20"/>
        </w:rPr>
        <w:t>widely</w:t>
      </w:r>
      <w:r>
        <w:rPr>
          <w:spacing w:val="-4"/>
          <w:sz w:val="20"/>
        </w:rPr>
        <w:t> </w:t>
      </w:r>
      <w:r>
        <w:rPr>
          <w:sz w:val="20"/>
        </w:rPr>
        <w:t>communicated</w:t>
      </w:r>
      <w:r>
        <w:rPr>
          <w:spacing w:val="-4"/>
          <w:sz w:val="20"/>
        </w:rPr>
        <w:t> </w:t>
      </w:r>
      <w:r>
        <w:rPr>
          <w:sz w:val="20"/>
        </w:rPr>
        <w:t>to</w:t>
      </w:r>
      <w:r>
        <w:rPr>
          <w:spacing w:val="-4"/>
          <w:sz w:val="20"/>
        </w:rPr>
        <w:t> </w:t>
      </w:r>
      <w:r>
        <w:rPr>
          <w:sz w:val="20"/>
        </w:rPr>
        <w:t>all affected</w:t>
      </w:r>
      <w:r>
        <w:rPr>
          <w:spacing w:val="-12"/>
          <w:sz w:val="20"/>
        </w:rPr>
        <w:t> </w:t>
      </w:r>
      <w:r>
        <w:rPr>
          <w:sz w:val="20"/>
        </w:rPr>
        <w:t>communities</w:t>
      </w:r>
      <w:r>
        <w:rPr>
          <w:spacing w:val="-11"/>
          <w:sz w:val="20"/>
        </w:rPr>
        <w:t> </w:t>
      </w:r>
      <w:r>
        <w:rPr>
          <w:sz w:val="20"/>
        </w:rPr>
        <w:t>and</w:t>
      </w:r>
      <w:r>
        <w:rPr>
          <w:spacing w:val="-11"/>
          <w:sz w:val="20"/>
        </w:rPr>
        <w:t> </w:t>
      </w:r>
      <w:r>
        <w:rPr>
          <w:sz w:val="20"/>
        </w:rPr>
        <w:t>stakeholders,</w:t>
      </w:r>
      <w:r>
        <w:rPr>
          <w:spacing w:val="-12"/>
          <w:sz w:val="20"/>
        </w:rPr>
        <w:t> </w:t>
      </w:r>
      <w:r>
        <w:rPr>
          <w:sz w:val="20"/>
        </w:rPr>
        <w:t>often</w:t>
      </w:r>
      <w:r>
        <w:rPr>
          <w:spacing w:val="-9"/>
          <w:sz w:val="20"/>
        </w:rPr>
        <w:t> </w:t>
      </w:r>
      <w:r>
        <w:rPr>
          <w:sz w:val="20"/>
        </w:rPr>
        <w:t>through</w:t>
      </w:r>
      <w:r>
        <w:rPr>
          <w:spacing w:val="-11"/>
          <w:sz w:val="20"/>
        </w:rPr>
        <w:t> </w:t>
      </w:r>
      <w:r>
        <w:rPr>
          <w:sz w:val="20"/>
        </w:rPr>
        <w:t>public</w:t>
      </w:r>
      <w:r>
        <w:rPr>
          <w:spacing w:val="-7"/>
          <w:sz w:val="20"/>
        </w:rPr>
        <w:t> </w:t>
      </w:r>
      <w:r>
        <w:rPr>
          <w:sz w:val="20"/>
        </w:rPr>
        <w:t>meetings,</w:t>
      </w:r>
      <w:r>
        <w:rPr>
          <w:spacing w:val="-12"/>
          <w:sz w:val="20"/>
        </w:rPr>
        <w:t> </w:t>
      </w:r>
      <w:r>
        <w:rPr>
          <w:sz w:val="20"/>
        </w:rPr>
        <w:t>local</w:t>
      </w:r>
      <w:r>
        <w:rPr>
          <w:spacing w:val="-11"/>
          <w:sz w:val="20"/>
        </w:rPr>
        <w:t> </w:t>
      </w:r>
      <w:r>
        <w:rPr>
          <w:sz w:val="20"/>
        </w:rPr>
        <w:t>media,</w:t>
      </w:r>
      <w:r>
        <w:rPr>
          <w:spacing w:val="-11"/>
          <w:sz w:val="20"/>
        </w:rPr>
        <w:t> </w:t>
      </w:r>
      <w:r>
        <w:rPr>
          <w:sz w:val="20"/>
        </w:rPr>
        <w:t>notices,</w:t>
      </w:r>
      <w:r>
        <w:rPr>
          <w:spacing w:val="-11"/>
          <w:sz w:val="20"/>
        </w:rPr>
        <w:t> </w:t>
      </w:r>
      <w:r>
        <w:rPr>
          <w:sz w:val="20"/>
        </w:rPr>
        <w:t>and</w:t>
      </w:r>
      <w:r>
        <w:rPr>
          <w:spacing w:val="-12"/>
          <w:sz w:val="20"/>
        </w:rPr>
        <w:t> </w:t>
      </w:r>
      <w:r>
        <w:rPr>
          <w:sz w:val="20"/>
        </w:rPr>
        <w:t>direct</w:t>
      </w:r>
      <w:r>
        <w:rPr>
          <w:spacing w:val="-11"/>
          <w:sz w:val="20"/>
        </w:rPr>
        <w:t> </w:t>
      </w:r>
      <w:r>
        <w:rPr>
          <w:sz w:val="20"/>
        </w:rPr>
        <w:t>engagement with community leaders.</w:t>
      </w:r>
    </w:p>
    <w:p>
      <w:pPr>
        <w:spacing w:after="0" w:line="240" w:lineRule="auto"/>
        <w:jc w:val="both"/>
        <w:rPr>
          <w:sz w:val="20"/>
        </w:rPr>
        <w:sectPr>
          <w:pgSz w:w="12240" w:h="15840"/>
          <w:pgMar w:header="0" w:footer="1026" w:top="1400" w:bottom="1220" w:left="1440" w:right="1080"/>
        </w:sectPr>
      </w:pPr>
    </w:p>
    <w:p>
      <w:pPr>
        <w:pStyle w:val="BodyText"/>
        <w:spacing w:before="41"/>
        <w:ind w:right="348"/>
        <w:jc w:val="both"/>
      </w:pPr>
      <w:r>
        <w:rPr/>
        <w:t>Additional planning measures must be incorporated into ARPs/RPs for projects causing physical displacement, or significant economic displacement, as described below. For projects causing </w:t>
      </w:r>
      <w:r>
        <w:rPr>
          <w:u w:val="single"/>
        </w:rPr>
        <w:t>physical</w:t>
      </w:r>
      <w:r>
        <w:rPr/>
        <w:t> </w:t>
      </w:r>
      <w:r>
        <w:rPr>
          <w:u w:val="single"/>
        </w:rPr>
        <w:t>displacement</w:t>
      </w:r>
      <w:hyperlink w:history="true" w:anchor="_bookmark31">
        <w:r>
          <w:rPr/>
          <w:t>,</w:t>
        </w:r>
        <w:r>
          <w:rPr>
            <w:vertAlign w:val="superscript"/>
          </w:rPr>
          <w:t>13</w:t>
        </w:r>
      </w:hyperlink>
      <w:r>
        <w:rPr>
          <w:spacing w:val="-2"/>
          <w:vertAlign w:val="baseline"/>
        </w:rPr>
        <w:t> </w:t>
      </w:r>
      <w:r>
        <w:rPr>
          <w:vertAlign w:val="baseline"/>
        </w:rPr>
        <w:t>the ARP/RP should include planning measures relating to the following, as relevant for project circumstances:</w:t>
      </w:r>
    </w:p>
    <w:p>
      <w:pPr>
        <w:pStyle w:val="ListParagraph"/>
        <w:numPr>
          <w:ilvl w:val="0"/>
          <w:numId w:val="17"/>
        </w:numPr>
        <w:tabs>
          <w:tab w:pos="721" w:val="left" w:leader="none"/>
        </w:tabs>
        <w:spacing w:line="240" w:lineRule="auto" w:before="266" w:after="0"/>
        <w:ind w:left="721" w:right="367" w:hanging="360"/>
        <w:jc w:val="both"/>
        <w:rPr>
          <w:sz w:val="22"/>
        </w:rPr>
      </w:pPr>
      <w:r>
        <w:rPr>
          <w:sz w:val="22"/>
        </w:rPr>
        <w:t>Description of relocation arrangements, including options available to displaced persons, and including transitional support for moving or other expenses</w:t>
      </w:r>
    </w:p>
    <w:p>
      <w:pPr>
        <w:pStyle w:val="ListParagraph"/>
        <w:numPr>
          <w:ilvl w:val="0"/>
          <w:numId w:val="17"/>
        </w:numPr>
        <w:tabs>
          <w:tab w:pos="721" w:val="left" w:leader="none"/>
        </w:tabs>
        <w:spacing w:line="240" w:lineRule="auto" w:before="3" w:after="0"/>
        <w:ind w:left="721" w:right="360" w:hanging="360"/>
        <w:jc w:val="both"/>
        <w:rPr>
          <w:sz w:val="22"/>
        </w:rPr>
      </w:pPr>
      <w:r>
        <w:rPr>
          <w:sz w:val="22"/>
        </w:rPr>
        <w:t>Description</w:t>
      </w:r>
      <w:r>
        <w:rPr>
          <w:spacing w:val="-13"/>
          <w:sz w:val="22"/>
        </w:rPr>
        <w:t> </w:t>
      </w:r>
      <w:r>
        <w:rPr>
          <w:sz w:val="22"/>
        </w:rPr>
        <w:t>of</w:t>
      </w:r>
      <w:r>
        <w:rPr>
          <w:spacing w:val="-12"/>
          <w:sz w:val="22"/>
        </w:rPr>
        <w:t> </w:t>
      </w:r>
      <w:r>
        <w:rPr>
          <w:sz w:val="22"/>
        </w:rPr>
        <w:t>resettlement</w:t>
      </w:r>
      <w:r>
        <w:rPr>
          <w:spacing w:val="-12"/>
          <w:sz w:val="22"/>
        </w:rPr>
        <w:t> </w:t>
      </w:r>
      <w:r>
        <w:rPr>
          <w:sz w:val="22"/>
        </w:rPr>
        <w:t>site</w:t>
      </w:r>
      <w:r>
        <w:rPr>
          <w:spacing w:val="-7"/>
          <w:sz w:val="22"/>
        </w:rPr>
        <w:t> </w:t>
      </w:r>
      <w:r>
        <w:rPr>
          <w:sz w:val="22"/>
        </w:rPr>
        <w:t>selection,</w:t>
      </w:r>
      <w:r>
        <w:rPr>
          <w:spacing w:val="-13"/>
          <w:sz w:val="22"/>
        </w:rPr>
        <w:t> </w:t>
      </w:r>
      <w:r>
        <w:rPr>
          <w:sz w:val="22"/>
        </w:rPr>
        <w:t>site</w:t>
      </w:r>
      <w:r>
        <w:rPr>
          <w:spacing w:val="-11"/>
          <w:sz w:val="22"/>
        </w:rPr>
        <w:t> </w:t>
      </w:r>
      <w:r>
        <w:rPr>
          <w:sz w:val="22"/>
        </w:rPr>
        <w:t>preparation,</w:t>
      </w:r>
      <w:r>
        <w:rPr>
          <w:spacing w:val="-13"/>
          <w:sz w:val="22"/>
        </w:rPr>
        <w:t> </w:t>
      </w:r>
      <w:r>
        <w:rPr>
          <w:sz w:val="22"/>
        </w:rPr>
        <w:t>and</w:t>
      </w:r>
      <w:r>
        <w:rPr>
          <w:spacing w:val="-12"/>
          <w:sz w:val="22"/>
        </w:rPr>
        <w:t> </w:t>
      </w:r>
      <w:r>
        <w:rPr>
          <w:sz w:val="22"/>
        </w:rPr>
        <w:t>measures</w:t>
      </w:r>
      <w:r>
        <w:rPr>
          <w:spacing w:val="-13"/>
          <w:sz w:val="22"/>
        </w:rPr>
        <w:t> </w:t>
      </w:r>
      <w:r>
        <w:rPr>
          <w:sz w:val="22"/>
        </w:rPr>
        <w:t>to</w:t>
      </w:r>
      <w:r>
        <w:rPr>
          <w:spacing w:val="-8"/>
          <w:sz w:val="22"/>
        </w:rPr>
        <w:t> </w:t>
      </w:r>
      <w:r>
        <w:rPr>
          <w:sz w:val="22"/>
        </w:rPr>
        <w:t>mitigate</w:t>
      </w:r>
      <w:r>
        <w:rPr>
          <w:spacing w:val="-12"/>
          <w:sz w:val="22"/>
        </w:rPr>
        <w:t> </w:t>
      </w:r>
      <w:r>
        <w:rPr>
          <w:sz w:val="22"/>
        </w:rPr>
        <w:t>any</w:t>
      </w:r>
      <w:r>
        <w:rPr>
          <w:spacing w:val="-12"/>
          <w:sz w:val="22"/>
        </w:rPr>
        <w:t> </w:t>
      </w:r>
      <w:r>
        <w:rPr>
          <w:sz w:val="22"/>
        </w:rPr>
        <w:t>impacts on host communities or physical environment, including environmental protection and </w:t>
      </w:r>
      <w:r>
        <w:rPr>
          <w:spacing w:val="-2"/>
          <w:sz w:val="22"/>
        </w:rPr>
        <w:t>management</w:t>
      </w:r>
    </w:p>
    <w:p>
      <w:pPr>
        <w:pStyle w:val="ListParagraph"/>
        <w:numPr>
          <w:ilvl w:val="0"/>
          <w:numId w:val="17"/>
        </w:numPr>
        <w:tabs>
          <w:tab w:pos="719" w:val="left" w:leader="none"/>
          <w:tab w:pos="721" w:val="left" w:leader="none"/>
        </w:tabs>
        <w:spacing w:line="240" w:lineRule="auto" w:before="0" w:after="0"/>
        <w:ind w:left="721" w:right="359" w:hanging="360"/>
        <w:jc w:val="both"/>
        <w:rPr>
          <w:sz w:val="22"/>
        </w:rPr>
      </w:pPr>
      <w:r>
        <w:rPr>
          <w:sz w:val="22"/>
        </w:rPr>
        <w:t>Measures to improve living standards and otherwise address particular</w:t>
      </w:r>
      <w:r>
        <w:rPr>
          <w:spacing w:val="-1"/>
          <w:sz w:val="22"/>
        </w:rPr>
        <w:t> </w:t>
      </w:r>
      <w:r>
        <w:rPr>
          <w:sz w:val="22"/>
        </w:rPr>
        <w:t>needs of</w:t>
      </w:r>
      <w:r>
        <w:rPr>
          <w:spacing w:val="-1"/>
          <w:sz w:val="22"/>
        </w:rPr>
        <w:t> </w:t>
      </w:r>
      <w:r>
        <w:rPr>
          <w:sz w:val="22"/>
        </w:rPr>
        <w:t>relocating poor or vulnerable households, including measures to ensure that replacement housing is at least consistent with minimum community standards and is provided with security of tenure</w:t>
      </w:r>
    </w:p>
    <w:p>
      <w:pPr>
        <w:pStyle w:val="ListParagraph"/>
        <w:numPr>
          <w:ilvl w:val="0"/>
          <w:numId w:val="17"/>
        </w:numPr>
        <w:tabs>
          <w:tab w:pos="721" w:val="left" w:leader="none"/>
        </w:tabs>
        <w:spacing w:line="240" w:lineRule="auto" w:before="0" w:after="0"/>
        <w:ind w:left="721" w:right="368" w:hanging="360"/>
        <w:jc w:val="both"/>
        <w:rPr>
          <w:sz w:val="22"/>
        </w:rPr>
      </w:pPr>
      <w:r>
        <w:rPr>
          <w:sz w:val="22"/>
        </w:rPr>
        <w:t>Description of project design measures to improve living standards, access to or functioning of community services or facilities, or for providing other project-related benefits</w:t>
      </w:r>
    </w:p>
    <w:p>
      <w:pPr>
        <w:pStyle w:val="ListParagraph"/>
        <w:numPr>
          <w:ilvl w:val="0"/>
          <w:numId w:val="17"/>
        </w:numPr>
        <w:tabs>
          <w:tab w:pos="719" w:val="left" w:leader="none"/>
        </w:tabs>
        <w:spacing w:line="267" w:lineRule="exact" w:before="0" w:after="0"/>
        <w:ind w:left="719" w:right="0" w:hanging="359"/>
        <w:jc w:val="both"/>
        <w:rPr>
          <w:sz w:val="22"/>
        </w:rPr>
      </w:pPr>
      <w:r>
        <w:rPr>
          <w:sz w:val="22"/>
        </w:rPr>
        <w:t>Any</w:t>
      </w:r>
      <w:r>
        <w:rPr>
          <w:spacing w:val="-4"/>
          <w:sz w:val="22"/>
        </w:rPr>
        <w:t> </w:t>
      </w:r>
      <w:r>
        <w:rPr>
          <w:sz w:val="22"/>
        </w:rPr>
        <w:t>measures</w:t>
      </w:r>
      <w:r>
        <w:rPr>
          <w:spacing w:val="-3"/>
          <w:sz w:val="22"/>
        </w:rPr>
        <w:t> </w:t>
      </w:r>
      <w:r>
        <w:rPr>
          <w:sz w:val="22"/>
        </w:rPr>
        <w:t>necessary</w:t>
      </w:r>
      <w:r>
        <w:rPr>
          <w:spacing w:val="-2"/>
          <w:sz w:val="22"/>
        </w:rPr>
        <w:t> </w:t>
      </w:r>
      <w:r>
        <w:rPr>
          <w:sz w:val="22"/>
        </w:rPr>
        <w:t>to</w:t>
      </w:r>
      <w:r>
        <w:rPr>
          <w:spacing w:val="-3"/>
          <w:sz w:val="22"/>
        </w:rPr>
        <w:t> </w:t>
      </w:r>
      <w:r>
        <w:rPr>
          <w:sz w:val="22"/>
        </w:rPr>
        <w:t>address</w:t>
      </w:r>
      <w:r>
        <w:rPr>
          <w:spacing w:val="-4"/>
          <w:sz w:val="22"/>
        </w:rPr>
        <w:t> </w:t>
      </w:r>
      <w:r>
        <w:rPr>
          <w:sz w:val="22"/>
        </w:rPr>
        <w:t>impacts</w:t>
      </w:r>
      <w:r>
        <w:rPr>
          <w:spacing w:val="-4"/>
          <w:sz w:val="22"/>
        </w:rPr>
        <w:t> </w:t>
      </w:r>
      <w:r>
        <w:rPr>
          <w:sz w:val="22"/>
        </w:rPr>
        <w:t>of</w:t>
      </w:r>
      <w:r>
        <w:rPr>
          <w:spacing w:val="-5"/>
          <w:sz w:val="22"/>
        </w:rPr>
        <w:t> </w:t>
      </w:r>
      <w:r>
        <w:rPr>
          <w:sz w:val="22"/>
        </w:rPr>
        <w:t>resettlement</w:t>
      </w:r>
      <w:r>
        <w:rPr>
          <w:spacing w:val="-1"/>
          <w:sz w:val="22"/>
        </w:rPr>
        <w:t> </w:t>
      </w:r>
      <w:r>
        <w:rPr>
          <w:sz w:val="22"/>
        </w:rPr>
        <w:t>on</w:t>
      </w:r>
      <w:r>
        <w:rPr>
          <w:spacing w:val="-3"/>
          <w:sz w:val="22"/>
        </w:rPr>
        <w:t> </w:t>
      </w:r>
      <w:r>
        <w:rPr>
          <w:sz w:val="22"/>
        </w:rPr>
        <w:t>host </w:t>
      </w:r>
      <w:r>
        <w:rPr>
          <w:spacing w:val="-2"/>
          <w:sz w:val="22"/>
        </w:rPr>
        <w:t>communities.</w:t>
      </w:r>
    </w:p>
    <w:p>
      <w:pPr>
        <w:pStyle w:val="BodyText"/>
        <w:spacing w:before="2"/>
      </w:pPr>
    </w:p>
    <w:p>
      <w:pPr>
        <w:pStyle w:val="BodyText"/>
        <w:jc w:val="both"/>
      </w:pPr>
      <w:r>
        <w:rPr/>
        <w:t>For</w:t>
      </w:r>
      <w:r>
        <w:rPr>
          <w:spacing w:val="-7"/>
        </w:rPr>
        <w:t> </w:t>
      </w:r>
      <w:r>
        <w:rPr/>
        <w:t>projects</w:t>
      </w:r>
      <w:r>
        <w:rPr>
          <w:spacing w:val="-5"/>
        </w:rPr>
        <w:t> </w:t>
      </w:r>
      <w:r>
        <w:rPr/>
        <w:t>causing</w:t>
      </w:r>
      <w:r>
        <w:rPr>
          <w:spacing w:val="-2"/>
        </w:rPr>
        <w:t> </w:t>
      </w:r>
      <w:r>
        <w:rPr/>
        <w:t>significant </w:t>
      </w:r>
      <w:r>
        <w:rPr>
          <w:u w:val="single"/>
        </w:rPr>
        <w:t>economic</w:t>
      </w:r>
      <w:r>
        <w:rPr>
          <w:spacing w:val="-2"/>
          <w:u w:val="single"/>
        </w:rPr>
        <w:t> </w:t>
      </w:r>
      <w:r>
        <w:rPr>
          <w:u w:val="single"/>
        </w:rPr>
        <w:t>displacement</w:t>
      </w:r>
      <w:hyperlink w:history="true" w:anchor="_bookmark32">
        <w:r>
          <w:rPr/>
          <w:t>,</w:t>
        </w:r>
        <w:r>
          <w:rPr>
            <w:vertAlign w:val="superscript"/>
          </w:rPr>
          <w:t>14</w:t>
        </w:r>
      </w:hyperlink>
      <w:r>
        <w:rPr>
          <w:spacing w:val="-4"/>
          <w:vertAlign w:val="baseline"/>
        </w:rPr>
        <w:t> </w:t>
      </w:r>
      <w:r>
        <w:rPr>
          <w:vertAlign w:val="baseline"/>
        </w:rPr>
        <w:t>the</w:t>
      </w:r>
      <w:r>
        <w:rPr>
          <w:spacing w:val="-3"/>
          <w:vertAlign w:val="baseline"/>
        </w:rPr>
        <w:t> </w:t>
      </w:r>
      <w:r>
        <w:rPr>
          <w:vertAlign w:val="baseline"/>
        </w:rPr>
        <w:t>ARP/RP</w:t>
      </w:r>
      <w:r>
        <w:rPr>
          <w:spacing w:val="-1"/>
          <w:vertAlign w:val="baseline"/>
        </w:rPr>
        <w:t> </w:t>
      </w:r>
      <w:r>
        <w:rPr>
          <w:vertAlign w:val="baseline"/>
        </w:rPr>
        <w:t>describes</w:t>
      </w:r>
      <w:r>
        <w:rPr>
          <w:spacing w:val="-4"/>
          <w:vertAlign w:val="baseline"/>
        </w:rPr>
        <w:t> </w:t>
      </w:r>
      <w:r>
        <w:rPr>
          <w:vertAlign w:val="baseline"/>
        </w:rPr>
        <w:t>(as</w:t>
      </w:r>
      <w:r>
        <w:rPr>
          <w:spacing w:val="-4"/>
          <w:vertAlign w:val="baseline"/>
        </w:rPr>
        <w:t> </w:t>
      </w:r>
      <w:r>
        <w:rPr>
          <w:spacing w:val="-2"/>
          <w:vertAlign w:val="baseline"/>
        </w:rPr>
        <w:t>relevant):</w:t>
      </w:r>
    </w:p>
    <w:p>
      <w:pPr>
        <w:pStyle w:val="ListParagraph"/>
        <w:numPr>
          <w:ilvl w:val="0"/>
          <w:numId w:val="18"/>
        </w:numPr>
        <w:tabs>
          <w:tab w:pos="721" w:val="left" w:leader="none"/>
        </w:tabs>
        <w:spacing w:line="240" w:lineRule="auto" w:before="267" w:after="0"/>
        <w:ind w:left="721" w:right="361" w:hanging="360"/>
        <w:jc w:val="both"/>
        <w:rPr>
          <w:sz w:val="22"/>
        </w:rPr>
      </w:pPr>
      <w:r>
        <w:rPr>
          <w:sz w:val="22"/>
        </w:rPr>
        <w:t>The scale and scope of likely livelihoods-related impacts, including agricultural production for consumption</w:t>
      </w:r>
      <w:r>
        <w:rPr>
          <w:spacing w:val="-5"/>
          <w:sz w:val="22"/>
        </w:rPr>
        <w:t> </w:t>
      </w:r>
      <w:r>
        <w:rPr>
          <w:sz w:val="22"/>
        </w:rPr>
        <w:t>or</w:t>
      </w:r>
      <w:r>
        <w:rPr>
          <w:spacing w:val="-6"/>
          <w:sz w:val="22"/>
        </w:rPr>
        <w:t> </w:t>
      </w:r>
      <w:r>
        <w:rPr>
          <w:sz w:val="22"/>
        </w:rPr>
        <w:t>market,</w:t>
      </w:r>
      <w:r>
        <w:rPr>
          <w:spacing w:val="-4"/>
          <w:sz w:val="22"/>
        </w:rPr>
        <w:t> </w:t>
      </w:r>
      <w:r>
        <w:rPr>
          <w:sz w:val="22"/>
        </w:rPr>
        <w:t>all</w:t>
      </w:r>
      <w:r>
        <w:rPr>
          <w:spacing w:val="-4"/>
          <w:sz w:val="22"/>
        </w:rPr>
        <w:t> </w:t>
      </w:r>
      <w:r>
        <w:rPr>
          <w:sz w:val="22"/>
        </w:rPr>
        <w:t>forms</w:t>
      </w:r>
      <w:r>
        <w:rPr>
          <w:spacing w:val="-6"/>
          <w:sz w:val="22"/>
        </w:rPr>
        <w:t> </w:t>
      </w:r>
      <w:r>
        <w:rPr>
          <w:sz w:val="22"/>
        </w:rPr>
        <w:t>of</w:t>
      </w:r>
      <w:r>
        <w:rPr>
          <w:spacing w:val="-7"/>
          <w:sz w:val="22"/>
        </w:rPr>
        <w:t> </w:t>
      </w:r>
      <w:r>
        <w:rPr>
          <w:sz w:val="22"/>
        </w:rPr>
        <w:t>commercial</w:t>
      </w:r>
      <w:r>
        <w:rPr>
          <w:spacing w:val="-4"/>
          <w:sz w:val="22"/>
        </w:rPr>
        <w:t> </w:t>
      </w:r>
      <w:r>
        <w:rPr>
          <w:sz w:val="22"/>
        </w:rPr>
        <w:t>activity,</w:t>
      </w:r>
      <w:r>
        <w:rPr>
          <w:spacing w:val="-9"/>
          <w:sz w:val="22"/>
        </w:rPr>
        <w:t> </w:t>
      </w:r>
      <w:r>
        <w:rPr>
          <w:sz w:val="22"/>
        </w:rPr>
        <w:t>and</w:t>
      </w:r>
      <w:r>
        <w:rPr>
          <w:spacing w:val="-5"/>
          <w:sz w:val="22"/>
        </w:rPr>
        <w:t> </w:t>
      </w:r>
      <w:r>
        <w:rPr>
          <w:sz w:val="22"/>
        </w:rPr>
        <w:t>natural</w:t>
      </w:r>
      <w:r>
        <w:rPr>
          <w:spacing w:val="-5"/>
          <w:sz w:val="22"/>
        </w:rPr>
        <w:t> </w:t>
      </w:r>
      <w:r>
        <w:rPr>
          <w:sz w:val="22"/>
        </w:rPr>
        <w:t>resource</w:t>
      </w:r>
      <w:r>
        <w:rPr>
          <w:spacing w:val="-4"/>
          <w:sz w:val="22"/>
        </w:rPr>
        <w:t> </w:t>
      </w:r>
      <w:r>
        <w:rPr>
          <w:sz w:val="22"/>
        </w:rPr>
        <w:t>use</w:t>
      </w:r>
      <w:r>
        <w:rPr>
          <w:spacing w:val="-4"/>
          <w:sz w:val="22"/>
        </w:rPr>
        <w:t> </w:t>
      </w:r>
      <w:r>
        <w:rPr>
          <w:sz w:val="22"/>
        </w:rPr>
        <w:t>for</w:t>
      </w:r>
      <w:r>
        <w:rPr>
          <w:spacing w:val="-6"/>
          <w:sz w:val="22"/>
        </w:rPr>
        <w:t> </w:t>
      </w:r>
      <w:r>
        <w:rPr>
          <w:sz w:val="22"/>
        </w:rPr>
        <w:t>livelihoods </w:t>
      </w:r>
      <w:r>
        <w:rPr>
          <w:spacing w:val="-2"/>
          <w:sz w:val="22"/>
        </w:rPr>
        <w:t>purposes</w:t>
      </w:r>
    </w:p>
    <w:p>
      <w:pPr>
        <w:pStyle w:val="ListParagraph"/>
        <w:numPr>
          <w:ilvl w:val="0"/>
          <w:numId w:val="18"/>
        </w:numPr>
        <w:tabs>
          <w:tab w:pos="721" w:val="left" w:leader="none"/>
        </w:tabs>
        <w:spacing w:line="240" w:lineRule="auto" w:before="0" w:after="0"/>
        <w:ind w:left="721" w:right="354" w:hanging="360"/>
        <w:jc w:val="both"/>
        <w:rPr>
          <w:sz w:val="22"/>
        </w:rPr>
      </w:pPr>
      <w:r>
        <w:rPr>
          <w:sz w:val="22"/>
        </w:rPr>
        <w:t>Livelihoods assistance options (for example, employment, training, small business support, assistance in providing replacement land of equivalent productive value, other) available to persons losing agricultural land or access to resources</w:t>
      </w:r>
    </w:p>
    <w:p>
      <w:pPr>
        <w:pStyle w:val="ListParagraph"/>
        <w:numPr>
          <w:ilvl w:val="0"/>
          <w:numId w:val="18"/>
        </w:numPr>
        <w:tabs>
          <w:tab w:pos="719" w:val="left" w:leader="none"/>
          <w:tab w:pos="721" w:val="left" w:leader="none"/>
        </w:tabs>
        <w:spacing w:line="240" w:lineRule="auto" w:before="0" w:after="0"/>
        <w:ind w:left="721" w:right="365" w:hanging="360"/>
        <w:jc w:val="both"/>
        <w:rPr>
          <w:sz w:val="22"/>
        </w:rPr>
      </w:pPr>
      <w:r>
        <w:rPr>
          <w:sz w:val="22"/>
        </w:rPr>
        <w:t>Assistance</w:t>
      </w:r>
      <w:r>
        <w:rPr>
          <w:spacing w:val="-4"/>
          <w:sz w:val="22"/>
        </w:rPr>
        <w:t> </w:t>
      </w:r>
      <w:r>
        <w:rPr>
          <w:sz w:val="22"/>
        </w:rPr>
        <w:t>measures</w:t>
      </w:r>
      <w:r>
        <w:rPr>
          <w:spacing w:val="-5"/>
          <w:sz w:val="22"/>
        </w:rPr>
        <w:t> </w:t>
      </w:r>
      <w:r>
        <w:rPr>
          <w:sz w:val="22"/>
        </w:rPr>
        <w:t>available</w:t>
      </w:r>
      <w:r>
        <w:rPr>
          <w:spacing w:val="-4"/>
          <w:sz w:val="22"/>
        </w:rPr>
        <w:t> </w:t>
      </w:r>
      <w:r>
        <w:rPr>
          <w:sz w:val="22"/>
        </w:rPr>
        <w:t>to</w:t>
      </w:r>
      <w:r>
        <w:rPr>
          <w:spacing w:val="-5"/>
          <w:sz w:val="22"/>
        </w:rPr>
        <w:t> </w:t>
      </w:r>
      <w:r>
        <w:rPr>
          <w:sz w:val="22"/>
        </w:rPr>
        <w:t>commercial</w:t>
      </w:r>
      <w:r>
        <w:rPr>
          <w:spacing w:val="-4"/>
          <w:sz w:val="22"/>
        </w:rPr>
        <w:t> </w:t>
      </w:r>
      <w:r>
        <w:rPr>
          <w:sz w:val="22"/>
        </w:rPr>
        <w:t>enterprises</w:t>
      </w:r>
      <w:r>
        <w:rPr>
          <w:spacing w:val="-1"/>
          <w:sz w:val="22"/>
        </w:rPr>
        <w:t> </w:t>
      </w:r>
      <w:r>
        <w:rPr>
          <w:sz w:val="22"/>
        </w:rPr>
        <w:t>(and</w:t>
      </w:r>
      <w:r>
        <w:rPr>
          <w:spacing w:val="-5"/>
          <w:sz w:val="22"/>
        </w:rPr>
        <w:t> </w:t>
      </w:r>
      <w:r>
        <w:rPr>
          <w:sz w:val="22"/>
        </w:rPr>
        <w:t>workers)</w:t>
      </w:r>
      <w:r>
        <w:rPr>
          <w:spacing w:val="-6"/>
          <w:sz w:val="22"/>
        </w:rPr>
        <w:t> </w:t>
      </w:r>
      <w:r>
        <w:rPr>
          <w:sz w:val="22"/>
        </w:rPr>
        <w:t>affected</w:t>
      </w:r>
      <w:r>
        <w:rPr>
          <w:spacing w:val="-5"/>
          <w:sz w:val="22"/>
        </w:rPr>
        <w:t> </w:t>
      </w:r>
      <w:r>
        <w:rPr>
          <w:sz w:val="22"/>
        </w:rPr>
        <w:t>by</w:t>
      </w:r>
      <w:r>
        <w:rPr>
          <w:spacing w:val="-4"/>
          <w:sz w:val="22"/>
        </w:rPr>
        <w:t> </w:t>
      </w:r>
      <w:r>
        <w:rPr>
          <w:sz w:val="22"/>
        </w:rPr>
        <w:t>loss</w:t>
      </w:r>
      <w:r>
        <w:rPr>
          <w:spacing w:val="-6"/>
          <w:sz w:val="22"/>
        </w:rPr>
        <w:t> </w:t>
      </w:r>
      <w:r>
        <w:rPr>
          <w:sz w:val="22"/>
        </w:rPr>
        <w:t>of</w:t>
      </w:r>
      <w:r>
        <w:rPr>
          <w:spacing w:val="-7"/>
          <w:sz w:val="22"/>
        </w:rPr>
        <w:t> </w:t>
      </w:r>
      <w:r>
        <w:rPr>
          <w:sz w:val="22"/>
        </w:rPr>
        <w:t>assets or business opportunities directly related to land acquisition or project construction</w:t>
      </w:r>
    </w:p>
    <w:p>
      <w:pPr>
        <w:pStyle w:val="ListParagraph"/>
        <w:numPr>
          <w:ilvl w:val="0"/>
          <w:numId w:val="18"/>
        </w:numPr>
        <w:tabs>
          <w:tab w:pos="721" w:val="left" w:leader="none"/>
        </w:tabs>
        <w:spacing w:line="240" w:lineRule="auto" w:before="2" w:after="0"/>
        <w:ind w:left="721" w:right="359" w:hanging="360"/>
        <w:jc w:val="both"/>
        <w:rPr>
          <w:sz w:val="22"/>
        </w:rPr>
      </w:pPr>
      <w:r>
        <w:rPr>
          <w:sz w:val="22"/>
        </w:rPr>
        <w:t>Project measures</w:t>
      </w:r>
      <w:r>
        <w:rPr>
          <w:spacing w:val="-1"/>
          <w:sz w:val="22"/>
        </w:rPr>
        <w:t> </w:t>
      </w:r>
      <w:r>
        <w:rPr>
          <w:sz w:val="22"/>
        </w:rPr>
        <w:t>to</w:t>
      </w:r>
      <w:r>
        <w:rPr>
          <w:spacing w:val="-1"/>
          <w:sz w:val="22"/>
        </w:rPr>
        <w:t> </w:t>
      </w:r>
      <w:r>
        <w:rPr>
          <w:sz w:val="22"/>
        </w:rPr>
        <w:t>promote improvement of</w:t>
      </w:r>
      <w:r>
        <w:rPr>
          <w:spacing w:val="-3"/>
          <w:sz w:val="22"/>
        </w:rPr>
        <w:t> </w:t>
      </w:r>
      <w:r>
        <w:rPr>
          <w:sz w:val="22"/>
        </w:rPr>
        <w:t>productivity or</w:t>
      </w:r>
      <w:r>
        <w:rPr>
          <w:spacing w:val="-2"/>
          <w:sz w:val="22"/>
        </w:rPr>
        <w:t> </w:t>
      </w:r>
      <w:r>
        <w:rPr>
          <w:sz w:val="22"/>
        </w:rPr>
        <w:t>incomes</w:t>
      </w:r>
      <w:r>
        <w:rPr>
          <w:spacing w:val="-1"/>
          <w:sz w:val="22"/>
        </w:rPr>
        <w:t> </w:t>
      </w:r>
      <w:r>
        <w:rPr>
          <w:sz w:val="22"/>
        </w:rPr>
        <w:t>among displaced</w:t>
      </w:r>
      <w:r>
        <w:rPr>
          <w:spacing w:val="-1"/>
          <w:sz w:val="22"/>
        </w:rPr>
        <w:t> </w:t>
      </w:r>
      <w:r>
        <w:rPr>
          <w:sz w:val="22"/>
        </w:rPr>
        <w:t>persons or communities.</w:t>
      </w:r>
    </w:p>
    <w:p>
      <w:pPr>
        <w:pStyle w:val="BodyText"/>
      </w:pPr>
    </w:p>
    <w:p>
      <w:pPr>
        <w:pStyle w:val="Heading1"/>
        <w:numPr>
          <w:ilvl w:val="0"/>
          <w:numId w:val="2"/>
        </w:numPr>
        <w:tabs>
          <w:tab w:pos="720" w:val="left" w:leader="none"/>
        </w:tabs>
        <w:spacing w:line="240" w:lineRule="auto" w:before="0" w:after="0"/>
        <w:ind w:left="720" w:right="0" w:hanging="720"/>
        <w:jc w:val="left"/>
      </w:pPr>
      <w:bookmarkStart w:name="G. CONSULTATION AND DISCLOSURE ARRANGEME" w:id="49"/>
      <w:bookmarkEnd w:id="49"/>
      <w:r>
        <w:rPr>
          <w:b w:val="0"/>
        </w:rPr>
      </w:r>
      <w:bookmarkStart w:name="_bookmark30" w:id="50"/>
      <w:bookmarkEnd w:id="50"/>
      <w:r>
        <w:rPr>
          <w:b w:val="0"/>
        </w:rPr>
      </w:r>
      <w:r>
        <w:rPr>
          <w:color w:val="6FAC46"/>
          <w:spacing w:val="-2"/>
        </w:rPr>
        <w:t>CONSULTATION</w:t>
      </w:r>
      <w:r>
        <w:rPr>
          <w:color w:val="6FAC46"/>
          <w:spacing w:val="-8"/>
        </w:rPr>
        <w:t> </w:t>
      </w:r>
      <w:r>
        <w:rPr>
          <w:color w:val="6FAC46"/>
          <w:spacing w:val="-2"/>
        </w:rPr>
        <w:t>AND</w:t>
      </w:r>
      <w:r>
        <w:rPr>
          <w:color w:val="6FAC46"/>
          <w:spacing w:val="-10"/>
        </w:rPr>
        <w:t> </w:t>
      </w:r>
      <w:r>
        <w:rPr>
          <w:color w:val="6FAC46"/>
          <w:spacing w:val="-2"/>
        </w:rPr>
        <w:t>DISCLOSURE</w:t>
      </w:r>
      <w:r>
        <w:rPr>
          <w:color w:val="6FAC46"/>
          <w:spacing w:val="-11"/>
        </w:rPr>
        <w:t> </w:t>
      </w:r>
      <w:r>
        <w:rPr>
          <w:color w:val="6FAC46"/>
          <w:spacing w:val="-2"/>
        </w:rPr>
        <w:t>ARRANGEMENTS</w:t>
      </w:r>
    </w:p>
    <w:p>
      <w:pPr>
        <w:pStyle w:val="BodyText"/>
        <w:spacing w:before="277"/>
        <w:ind w:right="353"/>
        <w:jc w:val="both"/>
      </w:pPr>
      <w:r>
        <w:rPr/>
        <w:t>This RF will be disclosed in-country</w:t>
      </w:r>
      <w:r>
        <w:rPr>
          <w:spacing w:val="-3"/>
        </w:rPr>
        <w:t> </w:t>
      </w:r>
      <w:r>
        <w:rPr/>
        <w:t>through the relevant</w:t>
      </w:r>
      <w:r>
        <w:rPr>
          <w:spacing w:val="-7"/>
        </w:rPr>
        <w:t> </w:t>
      </w:r>
      <w:r>
        <w:rPr/>
        <w:t>PIU websites and will also be made available on the World Bank’s website. Relevant subproject-specific safeguard documents and mitigation plans prepared subsequently will also be disclosed. Stakeholders will be periodically consulted and kept informed</w:t>
      </w:r>
      <w:r>
        <w:rPr>
          <w:spacing w:val="-13"/>
        </w:rPr>
        <w:t> </w:t>
      </w:r>
      <w:r>
        <w:rPr/>
        <w:t>about</w:t>
      </w:r>
      <w:r>
        <w:rPr>
          <w:spacing w:val="-10"/>
        </w:rPr>
        <w:t> </w:t>
      </w:r>
      <w:r>
        <w:rPr/>
        <w:t>any</w:t>
      </w:r>
      <w:r>
        <w:rPr>
          <w:spacing w:val="-11"/>
        </w:rPr>
        <w:t> </w:t>
      </w:r>
      <w:r>
        <w:rPr/>
        <w:t>land</w:t>
      </w:r>
      <w:r>
        <w:rPr>
          <w:spacing w:val="-12"/>
        </w:rPr>
        <w:t> </w:t>
      </w:r>
      <w:r>
        <w:rPr/>
        <w:t>acquisition-related</w:t>
      </w:r>
      <w:r>
        <w:rPr>
          <w:spacing w:val="-11"/>
        </w:rPr>
        <w:t> </w:t>
      </w:r>
      <w:r>
        <w:rPr/>
        <w:t>information</w:t>
      </w:r>
      <w:r>
        <w:rPr>
          <w:spacing w:val="-7"/>
        </w:rPr>
        <w:t> </w:t>
      </w:r>
      <w:r>
        <w:rPr/>
        <w:t>during</w:t>
      </w:r>
      <w:r>
        <w:rPr>
          <w:spacing w:val="-10"/>
        </w:rPr>
        <w:t> </w:t>
      </w:r>
      <w:r>
        <w:rPr/>
        <w:t>design</w:t>
      </w:r>
      <w:r>
        <w:rPr>
          <w:spacing w:val="-12"/>
        </w:rPr>
        <w:t> </w:t>
      </w:r>
      <w:r>
        <w:rPr/>
        <w:t>and</w:t>
      </w:r>
      <w:r>
        <w:rPr>
          <w:spacing w:val="-12"/>
        </w:rPr>
        <w:t> </w:t>
      </w:r>
      <w:r>
        <w:rPr/>
        <w:t>implementation</w:t>
      </w:r>
      <w:r>
        <w:rPr>
          <w:spacing w:val="-12"/>
        </w:rPr>
        <w:t> </w:t>
      </w:r>
      <w:r>
        <w:rPr/>
        <w:t>stages.</w:t>
      </w:r>
      <w:r>
        <w:rPr>
          <w:spacing w:val="-13"/>
        </w:rPr>
        <w:t> </w:t>
      </w:r>
      <w:r>
        <w:rPr/>
        <w:t>Public consultation will be an on-going activity, as described in each country’s Stakeholder Engagement Plans (SEPs) for the Project and will include public consultation place through local community meetings and public explanations of the project ideas and requirements. Particular attention will be paid to public consultation with PAPs, households and homesteads (including host communities) when resettlement</w:t>
      </w:r>
    </w:p>
    <w:p>
      <w:pPr>
        <w:pStyle w:val="BodyText"/>
        <w:spacing w:before="98"/>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914717</wp:posOffset>
                </wp:positionH>
                <wp:positionV relativeFrom="paragraph">
                  <wp:posOffset>232900</wp:posOffset>
                </wp:positionV>
                <wp:extent cx="1830070"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8.338604pt;width:144.080pt;height:.5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before="99"/>
        <w:ind w:left="0" w:right="364" w:firstLine="0"/>
        <w:jc w:val="both"/>
        <w:rPr>
          <w:sz w:val="20"/>
        </w:rPr>
      </w:pPr>
      <w:bookmarkStart w:name="_bookmark31" w:id="51"/>
      <w:bookmarkEnd w:id="51"/>
      <w:r>
        <w:rPr/>
      </w:r>
      <w:r>
        <w:rPr>
          <w:position w:val="6"/>
          <w:sz w:val="13"/>
        </w:rPr>
        <w:t>13 </w:t>
      </w:r>
      <w:r>
        <w:rPr>
          <w:sz w:val="20"/>
        </w:rPr>
        <w:t>Additional details regarding planning measures for physical displacement are provided in ESS5, Annex 1, paras. </w:t>
      </w:r>
      <w:r>
        <w:rPr>
          <w:spacing w:val="-2"/>
          <w:sz w:val="20"/>
        </w:rPr>
        <w:t>17–23.</w:t>
      </w:r>
    </w:p>
    <w:p>
      <w:pPr>
        <w:spacing w:line="240" w:lineRule="auto" w:before="2"/>
        <w:ind w:left="0" w:right="358" w:firstLine="0"/>
        <w:jc w:val="both"/>
        <w:rPr>
          <w:sz w:val="20"/>
        </w:rPr>
      </w:pPr>
      <w:bookmarkStart w:name="_bookmark32" w:id="52"/>
      <w:bookmarkEnd w:id="52"/>
      <w:r>
        <w:rPr/>
      </w:r>
      <w:r>
        <w:rPr>
          <w:position w:val="6"/>
          <w:sz w:val="13"/>
        </w:rPr>
        <w:t>14</w:t>
      </w:r>
      <w:r>
        <w:rPr>
          <w:spacing w:val="12"/>
          <w:position w:val="6"/>
          <w:sz w:val="13"/>
        </w:rPr>
        <w:t> </w:t>
      </w:r>
      <w:r>
        <w:rPr>
          <w:sz w:val="20"/>
        </w:rPr>
        <w:t>Consideration</w:t>
      </w:r>
      <w:r>
        <w:rPr>
          <w:spacing w:val="-8"/>
          <w:sz w:val="20"/>
        </w:rPr>
        <w:t> </w:t>
      </w:r>
      <w:r>
        <w:rPr>
          <w:sz w:val="20"/>
        </w:rPr>
        <w:t>of</w:t>
      </w:r>
      <w:r>
        <w:rPr>
          <w:spacing w:val="-9"/>
          <w:sz w:val="20"/>
        </w:rPr>
        <w:t> </w:t>
      </w:r>
      <w:r>
        <w:rPr>
          <w:sz w:val="20"/>
        </w:rPr>
        <w:t>scale</w:t>
      </w:r>
      <w:r>
        <w:rPr>
          <w:spacing w:val="-7"/>
          <w:sz w:val="20"/>
        </w:rPr>
        <w:t> </w:t>
      </w:r>
      <w:r>
        <w:rPr>
          <w:sz w:val="20"/>
        </w:rPr>
        <w:t>of</w:t>
      </w:r>
      <w:r>
        <w:rPr>
          <w:spacing w:val="-9"/>
          <w:sz w:val="20"/>
        </w:rPr>
        <w:t> </w:t>
      </w:r>
      <w:r>
        <w:rPr>
          <w:sz w:val="20"/>
        </w:rPr>
        <w:t>loss</w:t>
      </w:r>
      <w:r>
        <w:rPr>
          <w:spacing w:val="-6"/>
          <w:sz w:val="20"/>
        </w:rPr>
        <w:t> </w:t>
      </w:r>
      <w:r>
        <w:rPr>
          <w:sz w:val="20"/>
        </w:rPr>
        <w:t>of</w:t>
      </w:r>
      <w:r>
        <w:rPr>
          <w:spacing w:val="-9"/>
          <w:sz w:val="20"/>
        </w:rPr>
        <w:t> </w:t>
      </w:r>
      <w:r>
        <w:rPr>
          <w:sz w:val="20"/>
        </w:rPr>
        <w:t>productive</w:t>
      </w:r>
      <w:r>
        <w:rPr>
          <w:spacing w:val="-8"/>
          <w:sz w:val="20"/>
        </w:rPr>
        <w:t> </w:t>
      </w:r>
      <w:r>
        <w:rPr>
          <w:sz w:val="20"/>
        </w:rPr>
        <w:t>assets</w:t>
      </w:r>
      <w:r>
        <w:rPr>
          <w:spacing w:val="-6"/>
          <w:sz w:val="20"/>
        </w:rPr>
        <w:t> </w:t>
      </w:r>
      <w:r>
        <w:rPr>
          <w:sz w:val="20"/>
        </w:rPr>
        <w:t>as</w:t>
      </w:r>
      <w:r>
        <w:rPr>
          <w:spacing w:val="-6"/>
          <w:sz w:val="20"/>
        </w:rPr>
        <w:t> </w:t>
      </w:r>
      <w:r>
        <w:rPr>
          <w:sz w:val="20"/>
        </w:rPr>
        <w:t>well</w:t>
      </w:r>
      <w:r>
        <w:rPr>
          <w:spacing w:val="-9"/>
          <w:sz w:val="20"/>
        </w:rPr>
        <w:t> </w:t>
      </w:r>
      <w:r>
        <w:rPr>
          <w:sz w:val="20"/>
        </w:rPr>
        <w:t>as</w:t>
      </w:r>
      <w:r>
        <w:rPr>
          <w:spacing w:val="-6"/>
          <w:sz w:val="20"/>
        </w:rPr>
        <w:t> </w:t>
      </w:r>
      <w:r>
        <w:rPr>
          <w:sz w:val="20"/>
        </w:rPr>
        <w:t>changes</w:t>
      </w:r>
      <w:r>
        <w:rPr>
          <w:spacing w:val="-6"/>
          <w:sz w:val="20"/>
        </w:rPr>
        <w:t> </w:t>
      </w:r>
      <w:r>
        <w:rPr>
          <w:sz w:val="20"/>
        </w:rPr>
        <w:t>in</w:t>
      </w:r>
      <w:r>
        <w:rPr>
          <w:spacing w:val="-8"/>
          <w:sz w:val="20"/>
        </w:rPr>
        <w:t> </w:t>
      </w:r>
      <w:r>
        <w:rPr>
          <w:sz w:val="20"/>
        </w:rPr>
        <w:t>institutional,</w:t>
      </w:r>
      <w:r>
        <w:rPr>
          <w:spacing w:val="-8"/>
          <w:sz w:val="20"/>
        </w:rPr>
        <w:t> </w:t>
      </w:r>
      <w:r>
        <w:rPr>
          <w:sz w:val="20"/>
        </w:rPr>
        <w:t>technical,</w:t>
      </w:r>
      <w:r>
        <w:rPr>
          <w:spacing w:val="-8"/>
          <w:sz w:val="20"/>
        </w:rPr>
        <w:t> </w:t>
      </w:r>
      <w:r>
        <w:rPr>
          <w:sz w:val="20"/>
        </w:rPr>
        <w:t>cultural,</w:t>
      </w:r>
      <w:r>
        <w:rPr>
          <w:spacing w:val="-8"/>
          <w:sz w:val="20"/>
        </w:rPr>
        <w:t> </w:t>
      </w:r>
      <w:r>
        <w:rPr>
          <w:sz w:val="20"/>
        </w:rPr>
        <w:t>economic, and other factors may be important</w:t>
      </w:r>
      <w:r>
        <w:rPr>
          <w:spacing w:val="-1"/>
          <w:sz w:val="20"/>
        </w:rPr>
        <w:t> </w:t>
      </w:r>
      <w:r>
        <w:rPr>
          <w:sz w:val="20"/>
        </w:rPr>
        <w:t>in determining the significance of economic displacement. In general practice, however,</w:t>
      </w:r>
      <w:r>
        <w:rPr>
          <w:spacing w:val="-8"/>
          <w:sz w:val="20"/>
        </w:rPr>
        <w:t> </w:t>
      </w:r>
      <w:r>
        <w:rPr>
          <w:sz w:val="20"/>
        </w:rPr>
        <w:t>loss</w:t>
      </w:r>
      <w:r>
        <w:rPr>
          <w:spacing w:val="-6"/>
          <w:sz w:val="20"/>
        </w:rPr>
        <w:t> </w:t>
      </w:r>
      <w:r>
        <w:rPr>
          <w:sz w:val="20"/>
        </w:rPr>
        <w:t>of</w:t>
      </w:r>
      <w:r>
        <w:rPr>
          <w:spacing w:val="-9"/>
          <w:sz w:val="20"/>
        </w:rPr>
        <w:t> </w:t>
      </w:r>
      <w:r>
        <w:rPr>
          <w:sz w:val="20"/>
        </w:rPr>
        <w:t>10</w:t>
      </w:r>
      <w:r>
        <w:rPr>
          <w:spacing w:val="-9"/>
          <w:sz w:val="20"/>
        </w:rPr>
        <w:t> </w:t>
      </w:r>
      <w:r>
        <w:rPr>
          <w:sz w:val="20"/>
        </w:rPr>
        <w:t>percent</w:t>
      </w:r>
      <w:r>
        <w:rPr>
          <w:spacing w:val="-5"/>
          <w:sz w:val="20"/>
        </w:rPr>
        <w:t> </w:t>
      </w:r>
      <w:r>
        <w:rPr>
          <w:sz w:val="20"/>
        </w:rPr>
        <w:t>or</w:t>
      </w:r>
      <w:r>
        <w:rPr>
          <w:spacing w:val="-8"/>
          <w:sz w:val="20"/>
        </w:rPr>
        <w:t> </w:t>
      </w:r>
      <w:r>
        <w:rPr>
          <w:sz w:val="20"/>
        </w:rPr>
        <w:t>more</w:t>
      </w:r>
      <w:r>
        <w:rPr>
          <w:spacing w:val="-7"/>
          <w:sz w:val="20"/>
        </w:rPr>
        <w:t> </w:t>
      </w:r>
      <w:r>
        <w:rPr>
          <w:sz w:val="20"/>
        </w:rPr>
        <w:t>of</w:t>
      </w:r>
      <w:r>
        <w:rPr>
          <w:spacing w:val="-4"/>
          <w:sz w:val="20"/>
        </w:rPr>
        <w:t> </w:t>
      </w:r>
      <w:r>
        <w:rPr>
          <w:sz w:val="20"/>
        </w:rPr>
        <w:t>productive</w:t>
      </w:r>
      <w:r>
        <w:rPr>
          <w:spacing w:val="-3"/>
          <w:sz w:val="20"/>
        </w:rPr>
        <w:t> </w:t>
      </w:r>
      <w:r>
        <w:rPr>
          <w:sz w:val="20"/>
        </w:rPr>
        <w:t>land</w:t>
      </w:r>
      <w:r>
        <w:rPr>
          <w:spacing w:val="-8"/>
          <w:sz w:val="20"/>
        </w:rPr>
        <w:t> </w:t>
      </w:r>
      <w:r>
        <w:rPr>
          <w:sz w:val="20"/>
        </w:rPr>
        <w:t>or</w:t>
      </w:r>
      <w:r>
        <w:rPr>
          <w:spacing w:val="-3"/>
          <w:sz w:val="20"/>
        </w:rPr>
        <w:t> </w:t>
      </w:r>
      <w:r>
        <w:rPr>
          <w:sz w:val="20"/>
        </w:rPr>
        <w:t>assets</w:t>
      </w:r>
      <w:r>
        <w:rPr>
          <w:spacing w:val="-6"/>
          <w:sz w:val="20"/>
        </w:rPr>
        <w:t> </w:t>
      </w:r>
      <w:r>
        <w:rPr>
          <w:sz w:val="20"/>
        </w:rPr>
        <w:t>from</w:t>
      </w:r>
      <w:r>
        <w:rPr>
          <w:spacing w:val="-8"/>
          <w:sz w:val="20"/>
        </w:rPr>
        <w:t> </w:t>
      </w:r>
      <w:r>
        <w:rPr>
          <w:sz w:val="20"/>
        </w:rPr>
        <w:t>a</w:t>
      </w:r>
      <w:r>
        <w:rPr>
          <w:spacing w:val="-9"/>
          <w:sz w:val="20"/>
        </w:rPr>
        <w:t> </w:t>
      </w:r>
      <w:r>
        <w:rPr>
          <w:sz w:val="20"/>
        </w:rPr>
        <w:t>household</w:t>
      </w:r>
      <w:r>
        <w:rPr>
          <w:spacing w:val="-3"/>
          <w:sz w:val="20"/>
        </w:rPr>
        <w:t> </w:t>
      </w:r>
      <w:r>
        <w:rPr>
          <w:sz w:val="20"/>
        </w:rPr>
        <w:t>or</w:t>
      </w:r>
      <w:r>
        <w:rPr>
          <w:spacing w:val="-8"/>
          <w:sz w:val="20"/>
        </w:rPr>
        <w:t> </w:t>
      </w:r>
      <w:r>
        <w:rPr>
          <w:sz w:val="20"/>
        </w:rPr>
        <w:t>enterprise</w:t>
      </w:r>
      <w:r>
        <w:rPr>
          <w:spacing w:val="-7"/>
          <w:sz w:val="20"/>
        </w:rPr>
        <w:t> </w:t>
      </w:r>
      <w:r>
        <w:rPr>
          <w:sz w:val="20"/>
        </w:rPr>
        <w:t>often</w:t>
      </w:r>
      <w:r>
        <w:rPr>
          <w:spacing w:val="-7"/>
          <w:sz w:val="20"/>
        </w:rPr>
        <w:t> </w:t>
      </w:r>
      <w:r>
        <w:rPr>
          <w:sz w:val="20"/>
        </w:rPr>
        <w:t>is</w:t>
      </w:r>
      <w:r>
        <w:rPr>
          <w:spacing w:val="-6"/>
          <w:sz w:val="20"/>
        </w:rPr>
        <w:t> </w:t>
      </w:r>
      <w:r>
        <w:rPr>
          <w:sz w:val="20"/>
        </w:rPr>
        <w:t>considered significant. Additional</w:t>
      </w:r>
      <w:r>
        <w:rPr>
          <w:spacing w:val="-1"/>
          <w:sz w:val="20"/>
        </w:rPr>
        <w:t> </w:t>
      </w:r>
      <w:r>
        <w:rPr>
          <w:sz w:val="20"/>
        </w:rPr>
        <w:t>details regarding planning measures for</w:t>
      </w:r>
      <w:r>
        <w:rPr>
          <w:spacing w:val="-4"/>
          <w:sz w:val="20"/>
        </w:rPr>
        <w:t> </w:t>
      </w:r>
      <w:r>
        <w:rPr>
          <w:sz w:val="20"/>
        </w:rPr>
        <w:t>economic displacement</w:t>
      </w:r>
      <w:r>
        <w:rPr>
          <w:spacing w:val="-1"/>
          <w:sz w:val="20"/>
        </w:rPr>
        <w:t> </w:t>
      </w:r>
      <w:r>
        <w:rPr>
          <w:sz w:val="20"/>
        </w:rPr>
        <w:t>are provided in ESS5, Annex 1, paras. 24–29.</w:t>
      </w:r>
    </w:p>
    <w:p>
      <w:pPr>
        <w:spacing w:after="0" w:line="240" w:lineRule="auto"/>
        <w:jc w:val="both"/>
        <w:rPr>
          <w:sz w:val="20"/>
        </w:rPr>
        <w:sectPr>
          <w:pgSz w:w="12240" w:h="15840"/>
          <w:pgMar w:header="0" w:footer="1026" w:top="1400" w:bottom="1220" w:left="1440" w:right="1080"/>
        </w:sectPr>
      </w:pPr>
    </w:p>
    <w:p>
      <w:pPr>
        <w:pStyle w:val="BodyText"/>
        <w:spacing w:line="237" w:lineRule="auto" w:before="43"/>
        <w:ind w:right="358"/>
        <w:jc w:val="both"/>
      </w:pPr>
      <w:r>
        <w:rPr/>
        <w:t>and</w:t>
      </w:r>
      <w:r>
        <w:rPr>
          <w:spacing w:val="-5"/>
        </w:rPr>
        <w:t> </w:t>
      </w:r>
      <w:r>
        <w:rPr/>
        <w:t>compensation</w:t>
      </w:r>
      <w:r>
        <w:rPr>
          <w:spacing w:val="-5"/>
        </w:rPr>
        <w:t> </w:t>
      </w:r>
      <w:r>
        <w:rPr/>
        <w:t>concerns</w:t>
      </w:r>
      <w:r>
        <w:rPr>
          <w:spacing w:val="-6"/>
        </w:rPr>
        <w:t> </w:t>
      </w:r>
      <w:r>
        <w:rPr/>
        <w:t>are</w:t>
      </w:r>
      <w:r>
        <w:rPr>
          <w:spacing w:val="-4"/>
        </w:rPr>
        <w:t> </w:t>
      </w:r>
      <w:r>
        <w:rPr/>
        <w:t>involved.</w:t>
      </w:r>
      <w:r>
        <w:rPr>
          <w:spacing w:val="-5"/>
        </w:rPr>
        <w:t> </w:t>
      </w:r>
      <w:r>
        <w:rPr/>
        <w:t>Consultations</w:t>
      </w:r>
      <w:r>
        <w:rPr>
          <w:spacing w:val="-11"/>
        </w:rPr>
        <w:t> </w:t>
      </w:r>
      <w:r>
        <w:rPr/>
        <w:t>will</w:t>
      </w:r>
      <w:r>
        <w:rPr>
          <w:spacing w:val="-4"/>
        </w:rPr>
        <w:t> </w:t>
      </w:r>
      <w:r>
        <w:rPr/>
        <w:t>also</w:t>
      </w:r>
      <w:r>
        <w:rPr>
          <w:spacing w:val="-5"/>
        </w:rPr>
        <w:t> </w:t>
      </w:r>
      <w:r>
        <w:rPr/>
        <w:t>be</w:t>
      </w:r>
      <w:r>
        <w:rPr>
          <w:spacing w:val="-4"/>
        </w:rPr>
        <w:t> </w:t>
      </w:r>
      <w:r>
        <w:rPr/>
        <w:t>held</w:t>
      </w:r>
      <w:r>
        <w:rPr>
          <w:spacing w:val="-5"/>
        </w:rPr>
        <w:t> </w:t>
      </w:r>
      <w:r>
        <w:rPr/>
        <w:t>with</w:t>
      </w:r>
      <w:r>
        <w:rPr>
          <w:spacing w:val="-5"/>
        </w:rPr>
        <w:t> </w:t>
      </w:r>
      <w:r>
        <w:rPr/>
        <w:t>local</w:t>
      </w:r>
      <w:r>
        <w:rPr>
          <w:spacing w:val="-5"/>
        </w:rPr>
        <w:t> </w:t>
      </w:r>
      <w:r>
        <w:rPr/>
        <w:t>government</w:t>
      </w:r>
      <w:r>
        <w:rPr>
          <w:spacing w:val="-3"/>
        </w:rPr>
        <w:t> </w:t>
      </w:r>
      <w:r>
        <w:rPr/>
        <w:t>bodies</w:t>
      </w:r>
      <w:r>
        <w:rPr>
          <w:spacing w:val="-5"/>
        </w:rPr>
        <w:t> </w:t>
      </w:r>
      <w:r>
        <w:rPr/>
        <w:t>in which the proposed works will be undertaken.</w:t>
      </w:r>
    </w:p>
    <w:p>
      <w:pPr>
        <w:pStyle w:val="BodyText"/>
        <w:spacing w:before="3"/>
      </w:pPr>
    </w:p>
    <w:p>
      <w:pPr>
        <w:pStyle w:val="BodyText"/>
        <w:ind w:right="357"/>
        <w:jc w:val="both"/>
      </w:pPr>
      <w:r>
        <w:rPr/>
        <w:t>Subsequently, ARPs/RPs will summarize results of measures taken to consult with displaced persons regarding the Project, its likely impacts, and proposed resettlement measures. It will also summarize all meetings held with displaced persons (dates, locations, number of participants), including comments, questions, and concerns expressed by displaced persons during these meetings as well as responses provided to them. The relevant PIUs will disclose a draft ARP/RP to the displaced persons and the public after a review by the World Bank and solicit comments from displaced persons regarding the proposed ARP/RP. Disclosure of the final ARP/RP occurs following consideration of comments received and following World Bank acceptance.</w:t>
      </w:r>
    </w:p>
    <w:p>
      <w:pPr>
        <w:pStyle w:val="Heading1"/>
        <w:numPr>
          <w:ilvl w:val="0"/>
          <w:numId w:val="2"/>
        </w:numPr>
        <w:tabs>
          <w:tab w:pos="720" w:val="left" w:leader="none"/>
        </w:tabs>
        <w:spacing w:line="240" w:lineRule="auto" w:before="268" w:after="0"/>
        <w:ind w:left="720" w:right="0" w:hanging="720"/>
        <w:jc w:val="left"/>
      </w:pPr>
      <w:bookmarkStart w:name="H. IMPLEMENTATION ARRANGEMENTS" w:id="53"/>
      <w:bookmarkEnd w:id="53"/>
      <w:r>
        <w:rPr>
          <w:b w:val="0"/>
        </w:rPr>
      </w:r>
      <w:bookmarkStart w:name="_bookmark33" w:id="54"/>
      <w:bookmarkEnd w:id="54"/>
      <w:r>
        <w:rPr>
          <w:b w:val="0"/>
        </w:rPr>
      </w:r>
      <w:r>
        <w:rPr>
          <w:color w:val="6FAC46"/>
          <w:spacing w:val="-4"/>
        </w:rPr>
        <w:t>IMPLEMENTATION</w:t>
      </w:r>
      <w:r>
        <w:rPr>
          <w:color w:val="6FAC46"/>
          <w:spacing w:val="10"/>
        </w:rPr>
        <w:t> </w:t>
      </w:r>
      <w:r>
        <w:rPr>
          <w:color w:val="6FAC46"/>
          <w:spacing w:val="-2"/>
        </w:rPr>
        <w:t>ARRANGEMENTS</w:t>
      </w:r>
    </w:p>
    <w:p>
      <w:pPr>
        <w:pStyle w:val="BodyText"/>
        <w:spacing w:before="271"/>
        <w:ind w:right="355"/>
        <w:jc w:val="both"/>
      </w:pPr>
      <w:r>
        <w:rPr/>
        <w:t>This section describes organizational responsibilities for preparing land acquisition and resettlement activities in relation to future sub-projects related to the</w:t>
      </w:r>
      <w:r>
        <w:rPr>
          <w:spacing w:val="-2"/>
        </w:rPr>
        <w:t> </w:t>
      </w:r>
      <w:r>
        <w:rPr/>
        <w:t>implementation of the Project. The PIUs within Grenada’s Ministry of</w:t>
      </w:r>
      <w:r>
        <w:rPr>
          <w:spacing w:val="-1"/>
        </w:rPr>
        <w:t> </w:t>
      </w:r>
      <w:r>
        <w:rPr/>
        <w:t>Climate Resilience, the Environment and Renewable Energy, Saint Lucia’s Ministry of Infrastructure, Ports, Transport, Physical Development and Urban Renewal and Guyana’s Energy Agency (GEA) will coordinate project activities, including day-to-day implementation, coordination, supervision, and overall management of project activities. Administrative responsibility for coordinating implementation of the ARPs/RPs during the life cycle of the project rests with the PIUs. The Social Specialists within the PIUs will have direct responsibility for resettlement issues that may arise.</w:t>
      </w:r>
    </w:p>
    <w:p>
      <w:pPr>
        <w:pStyle w:val="BodyText"/>
        <w:spacing w:before="267"/>
        <w:ind w:right="357"/>
        <w:jc w:val="both"/>
      </w:pPr>
      <w:r>
        <w:rPr/>
        <w:t>The PIUs will be responsible for coordinating the development, implementation and monitoring of any ARPs/RPs, with technical inputs from relevant government ministries as needed.</w:t>
      </w:r>
      <w:r>
        <w:rPr>
          <w:spacing w:val="40"/>
        </w:rPr>
        <w:t> </w:t>
      </w:r>
      <w:r>
        <w:rPr/>
        <w:t>National departments and agencies are expected to participate in the preparation of ARPs/RPs. The efforts of these national agencies/departments will be aligned with the RF, with overall responsibility for coordinating and monitoring</w:t>
      </w:r>
      <w:r>
        <w:rPr>
          <w:spacing w:val="-2"/>
        </w:rPr>
        <w:t> </w:t>
      </w:r>
      <w:r>
        <w:rPr/>
        <w:t>adherence</w:t>
      </w:r>
      <w:r>
        <w:rPr>
          <w:spacing w:val="-3"/>
        </w:rPr>
        <w:t> </w:t>
      </w:r>
      <w:r>
        <w:rPr/>
        <w:t>to</w:t>
      </w:r>
      <w:r>
        <w:rPr>
          <w:spacing w:val="-4"/>
        </w:rPr>
        <w:t> </w:t>
      </w:r>
      <w:r>
        <w:rPr/>
        <w:t>the</w:t>
      </w:r>
      <w:r>
        <w:rPr>
          <w:spacing w:val="-3"/>
        </w:rPr>
        <w:t> </w:t>
      </w:r>
      <w:r>
        <w:rPr/>
        <w:t>RF</w:t>
      </w:r>
      <w:r>
        <w:rPr>
          <w:spacing w:val="-4"/>
        </w:rPr>
        <w:t> </w:t>
      </w:r>
      <w:r>
        <w:rPr/>
        <w:t>assumed</w:t>
      </w:r>
      <w:r>
        <w:rPr>
          <w:spacing w:val="-4"/>
        </w:rPr>
        <w:t> </w:t>
      </w:r>
      <w:r>
        <w:rPr/>
        <w:t>by</w:t>
      </w:r>
      <w:r>
        <w:rPr>
          <w:spacing w:val="-3"/>
        </w:rPr>
        <w:t> </w:t>
      </w:r>
      <w:r>
        <w:rPr/>
        <w:t>the</w:t>
      </w:r>
      <w:r>
        <w:rPr>
          <w:spacing w:val="-3"/>
        </w:rPr>
        <w:t> </w:t>
      </w:r>
      <w:r>
        <w:rPr/>
        <w:t>Project</w:t>
      </w:r>
      <w:r>
        <w:rPr>
          <w:spacing w:val="-7"/>
        </w:rPr>
        <w:t> </w:t>
      </w:r>
      <w:r>
        <w:rPr/>
        <w:t>Manager</w:t>
      </w:r>
      <w:r>
        <w:rPr>
          <w:spacing w:val="-5"/>
        </w:rPr>
        <w:t> </w:t>
      </w:r>
      <w:r>
        <w:rPr/>
        <w:t>of</w:t>
      </w:r>
      <w:r>
        <w:rPr>
          <w:spacing w:val="-6"/>
        </w:rPr>
        <w:t> </w:t>
      </w:r>
      <w:r>
        <w:rPr/>
        <w:t>the</w:t>
      </w:r>
      <w:r>
        <w:rPr>
          <w:spacing w:val="-3"/>
        </w:rPr>
        <w:t> </w:t>
      </w:r>
      <w:r>
        <w:rPr/>
        <w:t>PIU,</w:t>
      </w:r>
      <w:r>
        <w:rPr>
          <w:spacing w:val="-3"/>
        </w:rPr>
        <w:t> </w:t>
      </w:r>
      <w:r>
        <w:rPr/>
        <w:t>with</w:t>
      </w:r>
      <w:r>
        <w:rPr>
          <w:spacing w:val="-4"/>
        </w:rPr>
        <w:t> </w:t>
      </w:r>
      <w:r>
        <w:rPr/>
        <w:t>support</w:t>
      </w:r>
      <w:r>
        <w:rPr>
          <w:spacing w:val="-2"/>
        </w:rPr>
        <w:t> </w:t>
      </w:r>
      <w:r>
        <w:rPr/>
        <w:t>from</w:t>
      </w:r>
      <w:r>
        <w:rPr>
          <w:spacing w:val="-4"/>
        </w:rPr>
        <w:t> </w:t>
      </w:r>
      <w:r>
        <w:rPr/>
        <w:t>the</w:t>
      </w:r>
      <w:r>
        <w:rPr>
          <w:spacing w:val="-3"/>
        </w:rPr>
        <w:t> </w:t>
      </w:r>
      <w:r>
        <w:rPr/>
        <w:t>PIU’s Social Specialist.</w:t>
      </w:r>
    </w:p>
    <w:p>
      <w:pPr>
        <w:pStyle w:val="BodyText"/>
        <w:spacing w:before="27"/>
      </w:pPr>
    </w:p>
    <w:p>
      <w:pPr>
        <w:pStyle w:val="Heading1"/>
        <w:numPr>
          <w:ilvl w:val="0"/>
          <w:numId w:val="2"/>
        </w:numPr>
        <w:tabs>
          <w:tab w:pos="720" w:val="left" w:leader="none"/>
        </w:tabs>
        <w:spacing w:line="240" w:lineRule="auto" w:before="0" w:after="0"/>
        <w:ind w:left="720" w:right="0" w:hanging="720"/>
        <w:jc w:val="left"/>
      </w:pPr>
      <w:bookmarkStart w:name="I. MONITORING AND EVALUATION" w:id="55"/>
      <w:bookmarkEnd w:id="55"/>
      <w:r>
        <w:rPr>
          <w:b w:val="0"/>
        </w:rPr>
      </w:r>
      <w:bookmarkStart w:name="_bookmark34" w:id="56"/>
      <w:bookmarkEnd w:id="56"/>
      <w:r>
        <w:rPr>
          <w:b w:val="0"/>
        </w:rPr>
      </w:r>
      <w:r>
        <w:rPr>
          <w:color w:val="6FAC46"/>
        </w:rPr>
        <w:t>MONITORING</w:t>
      </w:r>
      <w:r>
        <w:rPr>
          <w:color w:val="6FAC46"/>
          <w:spacing w:val="-5"/>
        </w:rPr>
        <w:t> </w:t>
      </w:r>
      <w:r>
        <w:rPr>
          <w:color w:val="6FAC46"/>
        </w:rPr>
        <w:t>AND</w:t>
      </w:r>
      <w:r>
        <w:rPr>
          <w:color w:val="6FAC46"/>
          <w:spacing w:val="-6"/>
        </w:rPr>
        <w:t> </w:t>
      </w:r>
      <w:r>
        <w:rPr>
          <w:color w:val="6FAC46"/>
          <w:spacing w:val="-2"/>
        </w:rPr>
        <w:t>EVALUATION</w:t>
      </w:r>
    </w:p>
    <w:p>
      <w:pPr>
        <w:pStyle w:val="BodyText"/>
        <w:spacing w:before="267"/>
        <w:ind w:right="355"/>
        <w:jc w:val="both"/>
      </w:pPr>
      <w:r>
        <w:rPr/>
        <w:t>Project PIUs in each country will make arrangements for monitoring implementation and will provide periodic monitoring reports to the World Bank regarding the status of land acquisition and implementation of the ARP/RP. For sub-projects with significant impacts, competent resettlement monitoring professionals will monitor implementation progress and provide advice on any necessary corrective</w:t>
      </w:r>
      <w:r>
        <w:rPr>
          <w:spacing w:val="-13"/>
        </w:rPr>
        <w:t> </w:t>
      </w:r>
      <w:r>
        <w:rPr/>
        <w:t>actions</w:t>
      </w:r>
      <w:r>
        <w:rPr>
          <w:spacing w:val="-12"/>
        </w:rPr>
        <w:t> </w:t>
      </w:r>
      <w:r>
        <w:rPr/>
        <w:t>and</w:t>
      </w:r>
      <w:r>
        <w:rPr>
          <w:spacing w:val="-13"/>
        </w:rPr>
        <w:t> </w:t>
      </w:r>
      <w:r>
        <w:rPr/>
        <w:t>will</w:t>
      </w:r>
      <w:r>
        <w:rPr>
          <w:spacing w:val="-12"/>
        </w:rPr>
        <w:t> </w:t>
      </w:r>
      <w:r>
        <w:rPr/>
        <w:t>conduct</w:t>
      </w:r>
      <w:r>
        <w:rPr>
          <w:spacing w:val="-13"/>
        </w:rPr>
        <w:t> </w:t>
      </w:r>
      <w:r>
        <w:rPr/>
        <w:t>an</w:t>
      </w:r>
      <w:r>
        <w:rPr>
          <w:spacing w:val="-12"/>
        </w:rPr>
        <w:t> </w:t>
      </w:r>
      <w:r>
        <w:rPr/>
        <w:t>implementation</w:t>
      </w:r>
      <w:r>
        <w:rPr>
          <w:spacing w:val="-13"/>
        </w:rPr>
        <w:t> </w:t>
      </w:r>
      <w:r>
        <w:rPr/>
        <w:t>review</w:t>
      </w:r>
      <w:r>
        <w:rPr>
          <w:spacing w:val="-12"/>
        </w:rPr>
        <w:t> </w:t>
      </w:r>
      <w:r>
        <w:rPr/>
        <w:t>when</w:t>
      </w:r>
      <w:r>
        <w:rPr>
          <w:spacing w:val="-12"/>
        </w:rPr>
        <w:t> </w:t>
      </w:r>
      <w:r>
        <w:rPr/>
        <w:t>all</w:t>
      </w:r>
      <w:r>
        <w:rPr>
          <w:spacing w:val="-13"/>
        </w:rPr>
        <w:t> </w:t>
      </w:r>
      <w:r>
        <w:rPr/>
        <w:t>mitigation</w:t>
      </w:r>
      <w:r>
        <w:rPr>
          <w:spacing w:val="-12"/>
        </w:rPr>
        <w:t> </w:t>
      </w:r>
      <w:r>
        <w:rPr/>
        <w:t>measures</w:t>
      </w:r>
      <w:r>
        <w:rPr>
          <w:spacing w:val="-4"/>
        </w:rPr>
        <w:t> </w:t>
      </w:r>
      <w:r>
        <w:rPr/>
        <w:t>in</w:t>
      </w:r>
      <w:r>
        <w:rPr>
          <w:spacing w:val="-13"/>
        </w:rPr>
        <w:t> </w:t>
      </w:r>
      <w:r>
        <w:rPr/>
        <w:t>the</w:t>
      </w:r>
      <w:r>
        <w:rPr>
          <w:spacing w:val="-12"/>
        </w:rPr>
        <w:t> </w:t>
      </w:r>
      <w:r>
        <w:rPr/>
        <w:t>ARP/RP are substantially complete. The implementation review evaluates the effectiveness of mitigation measures in achieving ARP/RP and ESS5 objectives and recommends corrective measures to meet objectives not yet achieved.</w:t>
      </w:r>
    </w:p>
    <w:p>
      <w:pPr>
        <w:pStyle w:val="Heading1"/>
        <w:numPr>
          <w:ilvl w:val="0"/>
          <w:numId w:val="2"/>
        </w:numPr>
        <w:tabs>
          <w:tab w:pos="720" w:val="left" w:leader="none"/>
        </w:tabs>
        <w:spacing w:line="240" w:lineRule="auto" w:before="268" w:after="0"/>
        <w:ind w:left="720" w:right="0" w:hanging="720"/>
        <w:jc w:val="left"/>
      </w:pPr>
      <w:bookmarkStart w:name="J. GRIEVANCE MECHANISM" w:id="57"/>
      <w:bookmarkEnd w:id="57"/>
      <w:r>
        <w:rPr>
          <w:b w:val="0"/>
        </w:rPr>
      </w:r>
      <w:bookmarkStart w:name="_bookmark35" w:id="58"/>
      <w:bookmarkEnd w:id="58"/>
      <w:r>
        <w:rPr>
          <w:b w:val="0"/>
        </w:rPr>
      </w:r>
      <w:r>
        <w:rPr>
          <w:color w:val="6FAC46"/>
          <w:spacing w:val="-2"/>
        </w:rPr>
        <w:t>GRIEVANCE</w:t>
      </w:r>
      <w:r>
        <w:rPr>
          <w:color w:val="6FAC46"/>
          <w:spacing w:val="1"/>
        </w:rPr>
        <w:t> </w:t>
      </w:r>
      <w:r>
        <w:rPr>
          <w:color w:val="6FAC46"/>
          <w:spacing w:val="-2"/>
        </w:rPr>
        <w:t>MECHANISM</w:t>
      </w:r>
    </w:p>
    <w:p>
      <w:pPr>
        <w:pStyle w:val="BodyText"/>
        <w:spacing w:before="271"/>
        <w:ind w:right="349"/>
        <w:jc w:val="both"/>
      </w:pPr>
      <w:r>
        <w:rPr/>
        <w:t>The Project’s grievance redress mechanism (GRM) has been outlined in each country’s SEP and is in alignment with the requirements of </w:t>
      </w:r>
      <w:hyperlink r:id="rId17">
        <w:r>
          <w:rPr>
            <w:color w:val="0000FF"/>
          </w:rPr>
          <w:t>ESS10 Stakeholder Engagement</w:t>
        </w:r>
      </w:hyperlink>
      <w:r>
        <w:rPr/>
        <w:t>. This GRM will be established early in Project development to ensure that all complaints are adequately recorded and responded to. Each country’s</w:t>
      </w:r>
      <w:r>
        <w:rPr>
          <w:spacing w:val="22"/>
        </w:rPr>
        <w:t> </w:t>
      </w:r>
      <w:r>
        <w:rPr/>
        <w:t>SEP</w:t>
      </w:r>
      <w:r>
        <w:rPr>
          <w:spacing w:val="23"/>
        </w:rPr>
        <w:t> </w:t>
      </w:r>
      <w:r>
        <w:rPr/>
        <w:t>details</w:t>
      </w:r>
      <w:r>
        <w:rPr>
          <w:spacing w:val="16"/>
        </w:rPr>
        <w:t> </w:t>
      </w:r>
      <w:r>
        <w:rPr/>
        <w:t>the</w:t>
      </w:r>
      <w:r>
        <w:rPr>
          <w:spacing w:val="22"/>
        </w:rPr>
        <w:t> </w:t>
      </w:r>
      <w:r>
        <w:rPr/>
        <w:t>grievance</w:t>
      </w:r>
      <w:r>
        <w:rPr>
          <w:spacing w:val="22"/>
        </w:rPr>
        <w:t> </w:t>
      </w:r>
      <w:r>
        <w:rPr/>
        <w:t>procedure</w:t>
      </w:r>
      <w:r>
        <w:rPr>
          <w:spacing w:val="22"/>
        </w:rPr>
        <w:t> </w:t>
      </w:r>
      <w:r>
        <w:rPr/>
        <w:t>that</w:t>
      </w:r>
      <w:r>
        <w:rPr>
          <w:spacing w:val="19"/>
        </w:rPr>
        <w:t> </w:t>
      </w:r>
      <w:r>
        <w:rPr/>
        <w:t>has</w:t>
      </w:r>
      <w:r>
        <w:rPr>
          <w:spacing w:val="16"/>
        </w:rPr>
        <w:t> </w:t>
      </w:r>
      <w:r>
        <w:rPr/>
        <w:t>been</w:t>
      </w:r>
      <w:r>
        <w:rPr>
          <w:spacing w:val="22"/>
        </w:rPr>
        <w:t> </w:t>
      </w:r>
      <w:r>
        <w:rPr/>
        <w:t>established</w:t>
      </w:r>
      <w:r>
        <w:rPr>
          <w:spacing w:val="22"/>
        </w:rPr>
        <w:t> </w:t>
      </w:r>
      <w:r>
        <w:rPr/>
        <w:t>for</w:t>
      </w:r>
      <w:r>
        <w:rPr>
          <w:spacing w:val="21"/>
        </w:rPr>
        <w:t> </w:t>
      </w:r>
      <w:r>
        <w:rPr/>
        <w:t>the</w:t>
      </w:r>
      <w:r>
        <w:rPr>
          <w:spacing w:val="22"/>
        </w:rPr>
        <w:t> </w:t>
      </w:r>
      <w:r>
        <w:rPr/>
        <w:t>Project.</w:t>
      </w:r>
      <w:r>
        <w:rPr>
          <w:spacing w:val="17"/>
        </w:rPr>
        <w:t> </w:t>
      </w:r>
      <w:r>
        <w:rPr/>
        <w:t>While</w:t>
      </w:r>
      <w:r>
        <w:rPr>
          <w:spacing w:val="22"/>
        </w:rPr>
        <w:t> </w:t>
      </w:r>
      <w:r>
        <w:rPr/>
        <w:t>the</w:t>
      </w:r>
      <w:r>
        <w:rPr>
          <w:spacing w:val="18"/>
        </w:rPr>
        <w:t> </w:t>
      </w:r>
      <w:r>
        <w:rPr/>
        <w:t>RF</w:t>
      </w:r>
    </w:p>
    <w:p>
      <w:pPr>
        <w:pStyle w:val="BodyText"/>
        <w:spacing w:after="0"/>
        <w:jc w:val="both"/>
        <w:sectPr>
          <w:pgSz w:w="12240" w:h="15840"/>
          <w:pgMar w:header="0" w:footer="1026" w:top="1400" w:bottom="1220" w:left="1440" w:right="1080"/>
        </w:sectPr>
      </w:pPr>
    </w:p>
    <w:p>
      <w:pPr>
        <w:pStyle w:val="BodyText"/>
        <w:spacing w:line="237" w:lineRule="auto" w:before="43"/>
        <w:ind w:right="353"/>
        <w:jc w:val="both"/>
      </w:pPr>
      <w:r>
        <w:rPr/>
        <w:t>utilizes the same GRM as the Project’s, any complaints filed by PAPs in relation to resettlement will be logged and filed differently to those received from other project stakeholders.</w:t>
      </w:r>
    </w:p>
    <w:p>
      <w:pPr>
        <w:pStyle w:val="BodyText"/>
        <w:spacing w:before="3"/>
      </w:pPr>
    </w:p>
    <w:p>
      <w:pPr>
        <w:pStyle w:val="BodyText"/>
        <w:ind w:right="357"/>
        <w:jc w:val="both"/>
      </w:pPr>
      <w:r>
        <w:rPr/>
        <w:t>To</w:t>
      </w:r>
      <w:r>
        <w:rPr>
          <w:spacing w:val="-4"/>
        </w:rPr>
        <w:t> </w:t>
      </w:r>
      <w:r>
        <w:rPr/>
        <w:t>ensure</w:t>
      </w:r>
      <w:r>
        <w:rPr>
          <w:spacing w:val="-3"/>
        </w:rPr>
        <w:t> </w:t>
      </w:r>
      <w:r>
        <w:rPr/>
        <w:t>that</w:t>
      </w:r>
      <w:r>
        <w:rPr>
          <w:spacing w:val="-2"/>
        </w:rPr>
        <w:t> </w:t>
      </w:r>
      <w:r>
        <w:rPr/>
        <w:t>displaced</w:t>
      </w:r>
      <w:r>
        <w:rPr>
          <w:spacing w:val="-4"/>
        </w:rPr>
        <w:t> </w:t>
      </w:r>
      <w:r>
        <w:rPr/>
        <w:t>persons</w:t>
      </w:r>
      <w:r>
        <w:rPr>
          <w:spacing w:val="-5"/>
        </w:rPr>
        <w:t> </w:t>
      </w:r>
      <w:r>
        <w:rPr/>
        <w:t>can raise</w:t>
      </w:r>
      <w:r>
        <w:rPr>
          <w:spacing w:val="-3"/>
        </w:rPr>
        <w:t> </w:t>
      </w:r>
      <w:r>
        <w:rPr/>
        <w:t>complaints regarding</w:t>
      </w:r>
      <w:r>
        <w:rPr>
          <w:spacing w:val="-3"/>
        </w:rPr>
        <w:t> </w:t>
      </w:r>
      <w:r>
        <w:rPr/>
        <w:t>the</w:t>
      </w:r>
      <w:r>
        <w:rPr>
          <w:spacing w:val="-3"/>
        </w:rPr>
        <w:t> </w:t>
      </w:r>
      <w:r>
        <w:rPr/>
        <w:t>land</w:t>
      </w:r>
      <w:r>
        <w:rPr>
          <w:spacing w:val="-5"/>
        </w:rPr>
        <w:t> </w:t>
      </w:r>
      <w:r>
        <w:rPr/>
        <w:t>acquisition process,</w:t>
      </w:r>
      <w:r>
        <w:rPr>
          <w:spacing w:val="-3"/>
        </w:rPr>
        <w:t> </w:t>
      </w:r>
      <w:r>
        <w:rPr/>
        <w:t>calculation or</w:t>
      </w:r>
      <w:r>
        <w:rPr>
          <w:spacing w:val="-5"/>
        </w:rPr>
        <w:t> </w:t>
      </w:r>
      <w:r>
        <w:rPr/>
        <w:t>payment</w:t>
      </w:r>
      <w:r>
        <w:rPr>
          <w:spacing w:val="-2"/>
        </w:rPr>
        <w:t> </w:t>
      </w:r>
      <w:r>
        <w:rPr/>
        <w:t>of</w:t>
      </w:r>
      <w:r>
        <w:rPr>
          <w:spacing w:val="-6"/>
        </w:rPr>
        <w:t> </w:t>
      </w:r>
      <w:r>
        <w:rPr/>
        <w:t>compensation,</w:t>
      </w:r>
      <w:r>
        <w:rPr>
          <w:spacing w:val="-3"/>
        </w:rPr>
        <w:t> </w:t>
      </w:r>
      <w:r>
        <w:rPr/>
        <w:t>provision</w:t>
      </w:r>
      <w:r>
        <w:rPr>
          <w:spacing w:val="-4"/>
        </w:rPr>
        <w:t> </w:t>
      </w:r>
      <w:r>
        <w:rPr/>
        <w:t>of</w:t>
      </w:r>
      <w:r>
        <w:rPr>
          <w:spacing w:val="-6"/>
        </w:rPr>
        <w:t> </w:t>
      </w:r>
      <w:r>
        <w:rPr/>
        <w:t>assistance,</w:t>
      </w:r>
      <w:r>
        <w:rPr>
          <w:spacing w:val="-3"/>
        </w:rPr>
        <w:t> </w:t>
      </w:r>
      <w:r>
        <w:rPr/>
        <w:t>or other</w:t>
      </w:r>
      <w:r>
        <w:rPr>
          <w:spacing w:val="-5"/>
        </w:rPr>
        <w:t> </w:t>
      </w:r>
      <w:r>
        <w:rPr/>
        <w:t>relevant</w:t>
      </w:r>
      <w:r>
        <w:rPr>
          <w:spacing w:val="-2"/>
        </w:rPr>
        <w:t> </w:t>
      </w:r>
      <w:r>
        <w:rPr/>
        <w:t>matters,</w:t>
      </w:r>
      <w:r>
        <w:rPr>
          <w:spacing w:val="-3"/>
        </w:rPr>
        <w:t> </w:t>
      </w:r>
      <w:r>
        <w:rPr/>
        <w:t>the ARP/RP</w:t>
      </w:r>
      <w:r>
        <w:rPr>
          <w:spacing w:val="-1"/>
        </w:rPr>
        <w:t> </w:t>
      </w:r>
      <w:r>
        <w:rPr/>
        <w:t>provides</w:t>
      </w:r>
      <w:r>
        <w:rPr>
          <w:spacing w:val="-5"/>
        </w:rPr>
        <w:t> </w:t>
      </w:r>
      <w:r>
        <w:rPr/>
        <w:t>for an accessible and responsive grievance mechanism. The ARP/RP describes submission procedures, organizational arrangements, and responsive performance standards for handling grievances, and measures</w:t>
      </w:r>
      <w:r>
        <w:rPr>
          <w:spacing w:val="-13"/>
        </w:rPr>
        <w:t> </w:t>
      </w:r>
      <w:r>
        <w:rPr/>
        <w:t>to</w:t>
      </w:r>
      <w:r>
        <w:rPr>
          <w:spacing w:val="-12"/>
        </w:rPr>
        <w:t> </w:t>
      </w:r>
      <w:r>
        <w:rPr/>
        <w:t>be</w:t>
      </w:r>
      <w:r>
        <w:rPr>
          <w:spacing w:val="-13"/>
        </w:rPr>
        <w:t> </w:t>
      </w:r>
      <w:r>
        <w:rPr/>
        <w:t>taken</w:t>
      </w:r>
      <w:r>
        <w:rPr>
          <w:spacing w:val="-12"/>
        </w:rPr>
        <w:t> </w:t>
      </w:r>
      <w:r>
        <w:rPr/>
        <w:t>to</w:t>
      </w:r>
      <w:r>
        <w:rPr>
          <w:spacing w:val="-13"/>
        </w:rPr>
        <w:t> </w:t>
      </w:r>
      <w:r>
        <w:rPr/>
        <w:t>inform</w:t>
      </w:r>
      <w:r>
        <w:rPr>
          <w:spacing w:val="-12"/>
        </w:rPr>
        <w:t> </w:t>
      </w:r>
      <w:r>
        <w:rPr/>
        <w:t>displaced</w:t>
      </w:r>
      <w:r>
        <w:rPr>
          <w:spacing w:val="-13"/>
        </w:rPr>
        <w:t> </w:t>
      </w:r>
      <w:r>
        <w:rPr/>
        <w:t>persons</w:t>
      </w:r>
      <w:r>
        <w:rPr>
          <w:spacing w:val="-12"/>
        </w:rPr>
        <w:t> </w:t>
      </w:r>
      <w:r>
        <w:rPr/>
        <w:t>or</w:t>
      </w:r>
      <w:r>
        <w:rPr>
          <w:spacing w:val="-12"/>
        </w:rPr>
        <w:t> </w:t>
      </w:r>
      <w:r>
        <w:rPr/>
        <w:t>communities</w:t>
      </w:r>
      <w:r>
        <w:rPr>
          <w:spacing w:val="-13"/>
        </w:rPr>
        <w:t> </w:t>
      </w:r>
      <w:r>
        <w:rPr/>
        <w:t>about</w:t>
      </w:r>
      <w:r>
        <w:rPr>
          <w:spacing w:val="-12"/>
        </w:rPr>
        <w:t> </w:t>
      </w:r>
      <w:r>
        <w:rPr/>
        <w:t>grievance</w:t>
      </w:r>
      <w:r>
        <w:rPr>
          <w:spacing w:val="-13"/>
        </w:rPr>
        <w:t> </w:t>
      </w:r>
      <w:r>
        <w:rPr/>
        <w:t>initiation</w:t>
      </w:r>
      <w:r>
        <w:rPr>
          <w:spacing w:val="-12"/>
        </w:rPr>
        <w:t> </w:t>
      </w:r>
      <w:r>
        <w:rPr/>
        <w:t>and</w:t>
      </w:r>
      <w:r>
        <w:rPr>
          <w:spacing w:val="-13"/>
        </w:rPr>
        <w:t> </w:t>
      </w:r>
      <w:r>
        <w:rPr/>
        <w:t>response standards.</w:t>
      </w:r>
      <w:r>
        <w:rPr>
          <w:spacing w:val="-4"/>
        </w:rPr>
        <w:t> </w:t>
      </w:r>
      <w:r>
        <w:rPr/>
        <w:t>The</w:t>
      </w:r>
      <w:r>
        <w:rPr>
          <w:spacing w:val="-8"/>
        </w:rPr>
        <w:t> </w:t>
      </w:r>
      <w:r>
        <w:rPr/>
        <w:t>GRM</w:t>
      </w:r>
      <w:r>
        <w:rPr>
          <w:spacing w:val="-6"/>
        </w:rPr>
        <w:t> </w:t>
      </w:r>
      <w:r>
        <w:rPr/>
        <w:t>does</w:t>
      </w:r>
      <w:r>
        <w:rPr>
          <w:spacing w:val="-9"/>
        </w:rPr>
        <w:t> </w:t>
      </w:r>
      <w:r>
        <w:rPr/>
        <w:t>not</w:t>
      </w:r>
      <w:r>
        <w:rPr>
          <w:spacing w:val="-7"/>
        </w:rPr>
        <w:t> </w:t>
      </w:r>
      <w:r>
        <w:rPr/>
        <w:t>preclude</w:t>
      </w:r>
      <w:r>
        <w:rPr>
          <w:spacing w:val="-8"/>
        </w:rPr>
        <w:t> </w:t>
      </w:r>
      <w:r>
        <w:rPr/>
        <w:t>displaced</w:t>
      </w:r>
      <w:r>
        <w:rPr>
          <w:spacing w:val="-8"/>
        </w:rPr>
        <w:t> </w:t>
      </w:r>
      <w:r>
        <w:rPr/>
        <w:t>persons</w:t>
      </w:r>
      <w:r>
        <w:rPr>
          <w:spacing w:val="-5"/>
        </w:rPr>
        <w:t> </w:t>
      </w:r>
      <w:r>
        <w:rPr/>
        <w:t>from</w:t>
      </w:r>
      <w:r>
        <w:rPr>
          <w:spacing w:val="-4"/>
        </w:rPr>
        <w:t> </w:t>
      </w:r>
      <w:r>
        <w:rPr/>
        <w:t>pursuing</w:t>
      </w:r>
      <w:r>
        <w:rPr>
          <w:spacing w:val="-7"/>
        </w:rPr>
        <w:t> </w:t>
      </w:r>
      <w:r>
        <w:rPr/>
        <w:t>other</w:t>
      </w:r>
      <w:r>
        <w:rPr>
          <w:spacing w:val="-10"/>
        </w:rPr>
        <w:t> </w:t>
      </w:r>
      <w:r>
        <w:rPr/>
        <w:t>legal</w:t>
      </w:r>
      <w:r>
        <w:rPr>
          <w:spacing w:val="-9"/>
        </w:rPr>
        <w:t> </w:t>
      </w:r>
      <w:r>
        <w:rPr/>
        <w:t>remedies</w:t>
      </w:r>
      <w:r>
        <w:rPr>
          <w:spacing w:val="-4"/>
        </w:rPr>
        <w:t> </w:t>
      </w:r>
      <w:r>
        <w:rPr/>
        <w:t>available</w:t>
      </w:r>
      <w:r>
        <w:rPr>
          <w:spacing w:val="-8"/>
        </w:rPr>
        <w:t> </w:t>
      </w:r>
      <w:r>
        <w:rPr/>
        <w:t>to them. Project PIUs keep a record of all complaints referred to in the grievance mechanism, including a description of issues raised and the status or outcome of the review process.</w:t>
      </w:r>
    </w:p>
    <w:p>
      <w:pPr>
        <w:spacing w:before="267"/>
        <w:ind w:left="0" w:right="0" w:firstLine="0"/>
        <w:jc w:val="both"/>
        <w:rPr>
          <w:b/>
          <w:sz w:val="22"/>
        </w:rPr>
      </w:pPr>
      <w:r>
        <w:rPr>
          <w:b/>
          <w:sz w:val="22"/>
        </w:rPr>
        <w:t>Table</w:t>
      </w:r>
      <w:r>
        <w:rPr>
          <w:b/>
          <w:spacing w:val="-2"/>
          <w:sz w:val="22"/>
        </w:rPr>
        <w:t> </w:t>
      </w:r>
      <w:r>
        <w:rPr>
          <w:b/>
          <w:sz w:val="22"/>
        </w:rPr>
        <w:t>10:</w:t>
      </w:r>
      <w:r>
        <w:rPr>
          <w:b/>
          <w:spacing w:val="-3"/>
          <w:sz w:val="22"/>
        </w:rPr>
        <w:t> </w:t>
      </w:r>
      <w:r>
        <w:rPr>
          <w:b/>
          <w:sz w:val="22"/>
        </w:rPr>
        <w:t>Grievance</w:t>
      </w:r>
      <w:r>
        <w:rPr>
          <w:b/>
          <w:spacing w:val="-3"/>
          <w:sz w:val="22"/>
        </w:rPr>
        <w:t> </w:t>
      </w:r>
      <w:r>
        <w:rPr>
          <w:b/>
          <w:sz w:val="22"/>
        </w:rPr>
        <w:t>Management </w:t>
      </w:r>
      <w:r>
        <w:rPr>
          <w:b/>
          <w:spacing w:val="-2"/>
          <w:sz w:val="22"/>
        </w:rPr>
        <w:t>Process</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1"/>
        <w:gridCol w:w="2071"/>
        <w:gridCol w:w="1640"/>
        <w:gridCol w:w="1635"/>
        <w:gridCol w:w="1885"/>
      </w:tblGrid>
      <w:tr>
        <w:trPr>
          <w:trHeight w:val="440" w:hRule="atLeast"/>
        </w:trPr>
        <w:tc>
          <w:tcPr>
            <w:tcW w:w="2121" w:type="dxa"/>
            <w:shd w:val="clear" w:color="auto" w:fill="D9E1F3"/>
          </w:tcPr>
          <w:p>
            <w:pPr>
              <w:pStyle w:val="TableParagraph"/>
              <w:spacing w:before="108"/>
              <w:ind w:left="16"/>
              <w:jc w:val="center"/>
              <w:rPr>
                <w:b/>
                <w:sz w:val="18"/>
              </w:rPr>
            </w:pPr>
            <w:r>
              <w:rPr>
                <w:b/>
                <w:spacing w:val="-4"/>
                <w:sz w:val="18"/>
              </w:rPr>
              <w:t>Step</w:t>
            </w:r>
          </w:p>
        </w:tc>
        <w:tc>
          <w:tcPr>
            <w:tcW w:w="2071" w:type="dxa"/>
            <w:shd w:val="clear" w:color="auto" w:fill="D9E1F3"/>
          </w:tcPr>
          <w:p>
            <w:pPr>
              <w:pStyle w:val="TableParagraph"/>
              <w:spacing w:line="218" w:lineRule="exact"/>
              <w:ind w:left="13"/>
              <w:jc w:val="center"/>
              <w:rPr>
                <w:b/>
                <w:sz w:val="18"/>
              </w:rPr>
            </w:pPr>
            <w:r>
              <w:rPr>
                <w:b/>
                <w:sz w:val="18"/>
              </w:rPr>
              <w:t>Description</w:t>
            </w:r>
            <w:r>
              <w:rPr>
                <w:b/>
                <w:spacing w:val="-7"/>
                <w:sz w:val="18"/>
              </w:rPr>
              <w:t> </w:t>
            </w:r>
            <w:r>
              <w:rPr>
                <w:b/>
                <w:sz w:val="18"/>
              </w:rPr>
              <w:t>of</w:t>
            </w:r>
            <w:r>
              <w:rPr>
                <w:b/>
                <w:spacing w:val="-6"/>
                <w:sz w:val="18"/>
              </w:rPr>
              <w:t> </w:t>
            </w:r>
            <w:r>
              <w:rPr>
                <w:b/>
                <w:spacing w:val="-2"/>
                <w:sz w:val="18"/>
              </w:rPr>
              <w:t>Grievance</w:t>
            </w:r>
          </w:p>
          <w:p>
            <w:pPr>
              <w:pStyle w:val="TableParagraph"/>
              <w:spacing w:line="202" w:lineRule="exact"/>
              <w:ind w:left="13" w:right="8"/>
              <w:jc w:val="center"/>
              <w:rPr>
                <w:b/>
                <w:sz w:val="18"/>
              </w:rPr>
            </w:pPr>
            <w:r>
              <w:rPr>
                <w:b/>
                <w:sz w:val="18"/>
              </w:rPr>
              <w:t>Management</w:t>
            </w:r>
            <w:r>
              <w:rPr>
                <w:b/>
                <w:spacing w:val="-6"/>
                <w:sz w:val="18"/>
              </w:rPr>
              <w:t> </w:t>
            </w:r>
            <w:r>
              <w:rPr>
                <w:b/>
                <w:spacing w:val="-2"/>
                <w:sz w:val="18"/>
              </w:rPr>
              <w:t>Process</w:t>
            </w:r>
          </w:p>
        </w:tc>
        <w:tc>
          <w:tcPr>
            <w:tcW w:w="1640" w:type="dxa"/>
            <w:shd w:val="clear" w:color="auto" w:fill="D9E1F3"/>
          </w:tcPr>
          <w:p>
            <w:pPr>
              <w:pStyle w:val="TableParagraph"/>
              <w:spacing w:line="218" w:lineRule="exact"/>
              <w:ind w:left="9"/>
              <w:jc w:val="center"/>
              <w:rPr>
                <w:b/>
                <w:sz w:val="18"/>
              </w:rPr>
            </w:pPr>
            <w:r>
              <w:rPr>
                <w:b/>
                <w:spacing w:val="-2"/>
                <w:sz w:val="18"/>
              </w:rPr>
              <w:t>Responsible</w:t>
            </w:r>
            <w:r>
              <w:rPr>
                <w:b/>
                <w:spacing w:val="10"/>
                <w:sz w:val="18"/>
              </w:rPr>
              <w:t> </w:t>
            </w:r>
            <w:r>
              <w:rPr>
                <w:b/>
                <w:spacing w:val="-2"/>
                <w:sz w:val="18"/>
              </w:rPr>
              <w:t>Entity</w:t>
            </w:r>
          </w:p>
          <w:p>
            <w:pPr>
              <w:pStyle w:val="TableParagraph"/>
              <w:spacing w:line="202" w:lineRule="exact"/>
              <w:ind w:left="9" w:right="1"/>
              <w:jc w:val="center"/>
              <w:rPr>
                <w:b/>
                <w:sz w:val="18"/>
              </w:rPr>
            </w:pPr>
            <w:r>
              <w:rPr>
                <w:b/>
                <w:spacing w:val="-2"/>
                <w:sz w:val="18"/>
              </w:rPr>
              <w:t>Grenada</w:t>
            </w:r>
          </w:p>
        </w:tc>
        <w:tc>
          <w:tcPr>
            <w:tcW w:w="1635" w:type="dxa"/>
            <w:shd w:val="clear" w:color="auto" w:fill="D9E1F3"/>
          </w:tcPr>
          <w:p>
            <w:pPr>
              <w:pStyle w:val="TableParagraph"/>
              <w:spacing w:line="218" w:lineRule="exact"/>
              <w:ind w:left="15"/>
              <w:jc w:val="center"/>
              <w:rPr>
                <w:b/>
                <w:sz w:val="18"/>
              </w:rPr>
            </w:pPr>
            <w:r>
              <w:rPr>
                <w:b/>
                <w:spacing w:val="-2"/>
                <w:sz w:val="18"/>
              </w:rPr>
              <w:t>Responsible</w:t>
            </w:r>
            <w:r>
              <w:rPr>
                <w:b/>
                <w:spacing w:val="10"/>
                <w:sz w:val="18"/>
              </w:rPr>
              <w:t> </w:t>
            </w:r>
            <w:r>
              <w:rPr>
                <w:b/>
                <w:spacing w:val="-2"/>
                <w:sz w:val="18"/>
              </w:rPr>
              <w:t>Entity</w:t>
            </w:r>
          </w:p>
          <w:p>
            <w:pPr>
              <w:pStyle w:val="TableParagraph"/>
              <w:spacing w:line="202" w:lineRule="exact"/>
              <w:ind w:left="15" w:right="1"/>
              <w:jc w:val="center"/>
              <w:rPr>
                <w:b/>
                <w:sz w:val="18"/>
              </w:rPr>
            </w:pPr>
            <w:r>
              <w:rPr>
                <w:b/>
                <w:sz w:val="18"/>
              </w:rPr>
              <w:t>Saint</w:t>
            </w:r>
            <w:r>
              <w:rPr>
                <w:b/>
                <w:spacing w:val="-1"/>
                <w:sz w:val="18"/>
              </w:rPr>
              <w:t> </w:t>
            </w:r>
            <w:r>
              <w:rPr>
                <w:b/>
                <w:spacing w:val="-2"/>
                <w:sz w:val="18"/>
              </w:rPr>
              <w:t>Lucia</w:t>
            </w:r>
          </w:p>
        </w:tc>
        <w:tc>
          <w:tcPr>
            <w:tcW w:w="1885" w:type="dxa"/>
            <w:shd w:val="clear" w:color="auto" w:fill="D9E1F3"/>
          </w:tcPr>
          <w:p>
            <w:pPr>
              <w:pStyle w:val="TableParagraph"/>
              <w:spacing w:line="218" w:lineRule="exact"/>
              <w:ind w:left="17"/>
              <w:jc w:val="center"/>
              <w:rPr>
                <w:b/>
                <w:sz w:val="18"/>
              </w:rPr>
            </w:pPr>
            <w:r>
              <w:rPr>
                <w:b/>
                <w:spacing w:val="-2"/>
                <w:sz w:val="18"/>
              </w:rPr>
              <w:t>Responsible</w:t>
            </w:r>
            <w:r>
              <w:rPr>
                <w:b/>
                <w:spacing w:val="10"/>
                <w:sz w:val="18"/>
              </w:rPr>
              <w:t> </w:t>
            </w:r>
            <w:r>
              <w:rPr>
                <w:b/>
                <w:spacing w:val="-2"/>
                <w:sz w:val="18"/>
              </w:rPr>
              <w:t>Entity</w:t>
            </w:r>
          </w:p>
          <w:p>
            <w:pPr>
              <w:pStyle w:val="TableParagraph"/>
              <w:spacing w:line="202" w:lineRule="exact"/>
              <w:ind w:left="17" w:right="1"/>
              <w:jc w:val="center"/>
              <w:rPr>
                <w:b/>
                <w:sz w:val="18"/>
              </w:rPr>
            </w:pPr>
            <w:r>
              <w:rPr>
                <w:b/>
                <w:spacing w:val="-2"/>
                <w:sz w:val="18"/>
              </w:rPr>
              <w:t>Guyana</w:t>
            </w:r>
          </w:p>
        </w:tc>
      </w:tr>
      <w:tr>
        <w:trPr>
          <w:trHeight w:val="465" w:hRule="atLeast"/>
        </w:trPr>
        <w:tc>
          <w:tcPr>
            <w:tcW w:w="2121" w:type="dxa"/>
            <w:tcBorders>
              <w:bottom w:val="nil"/>
            </w:tcBorders>
          </w:tcPr>
          <w:p>
            <w:pPr>
              <w:pStyle w:val="TableParagraph"/>
              <w:tabs>
                <w:tab w:pos="470" w:val="left" w:leader="none"/>
              </w:tabs>
              <w:spacing w:line="220" w:lineRule="exact" w:before="5"/>
              <w:ind w:left="470" w:right="137" w:hanging="361"/>
              <w:rPr>
                <w:sz w:val="18"/>
              </w:rPr>
            </w:pPr>
            <w:r>
              <w:rPr>
                <w:spacing w:val="-6"/>
                <w:sz w:val="20"/>
              </w:rPr>
              <w:t>1.</w:t>
            </w:r>
            <w:r>
              <w:rPr>
                <w:sz w:val="20"/>
              </w:rPr>
              <w:tab/>
            </w:r>
            <w:r>
              <w:rPr>
                <w:spacing w:val="-2"/>
                <w:sz w:val="18"/>
              </w:rPr>
              <w:t>Receiving</w:t>
            </w:r>
            <w:r>
              <w:rPr>
                <w:sz w:val="18"/>
              </w:rPr>
              <w:t> </w:t>
            </w:r>
            <w:r>
              <w:rPr>
                <w:spacing w:val="-2"/>
                <w:sz w:val="18"/>
              </w:rPr>
              <w:t>Grievance/Feedback</w:t>
            </w:r>
          </w:p>
        </w:tc>
        <w:tc>
          <w:tcPr>
            <w:tcW w:w="2071" w:type="dxa"/>
            <w:tcBorders>
              <w:bottom w:val="nil"/>
            </w:tcBorders>
          </w:tcPr>
          <w:p>
            <w:pPr>
              <w:pStyle w:val="TableParagraph"/>
              <w:spacing w:line="219" w:lineRule="exact"/>
              <w:rPr>
                <w:sz w:val="18"/>
              </w:rPr>
            </w:pPr>
            <w:r>
              <w:rPr>
                <w:spacing w:val="-5"/>
                <w:sz w:val="18"/>
              </w:rPr>
              <w:t>PIU</w:t>
            </w:r>
          </w:p>
        </w:tc>
        <w:tc>
          <w:tcPr>
            <w:tcW w:w="1640" w:type="dxa"/>
            <w:tcBorders>
              <w:bottom w:val="nil"/>
            </w:tcBorders>
          </w:tcPr>
          <w:p>
            <w:pPr>
              <w:pStyle w:val="TableParagraph"/>
              <w:ind w:right="112"/>
              <w:rPr>
                <w:sz w:val="18"/>
              </w:rPr>
            </w:pPr>
            <w:r>
              <w:rPr>
                <w:spacing w:val="-2"/>
                <w:sz w:val="18"/>
              </w:rPr>
              <w:t>Grievance</w:t>
            </w:r>
            <w:r>
              <w:rPr>
                <w:sz w:val="18"/>
              </w:rPr>
              <w:t> </w:t>
            </w:r>
            <w:r>
              <w:rPr>
                <w:spacing w:val="-2"/>
                <w:sz w:val="18"/>
              </w:rPr>
              <w:t>Coordinator</w:t>
            </w:r>
          </w:p>
        </w:tc>
        <w:tc>
          <w:tcPr>
            <w:tcW w:w="1635" w:type="dxa"/>
            <w:tcBorders>
              <w:bottom w:val="nil"/>
            </w:tcBorders>
          </w:tcPr>
          <w:p>
            <w:pPr>
              <w:pStyle w:val="TableParagraph"/>
              <w:ind w:right="174"/>
              <w:rPr>
                <w:sz w:val="18"/>
              </w:rPr>
            </w:pPr>
            <w:r>
              <w:rPr>
                <w:spacing w:val="-2"/>
                <w:sz w:val="18"/>
              </w:rPr>
              <w:t>Grievance</w:t>
            </w:r>
            <w:r>
              <w:rPr>
                <w:sz w:val="18"/>
              </w:rPr>
              <w:t> </w:t>
            </w:r>
            <w:r>
              <w:rPr>
                <w:spacing w:val="-2"/>
                <w:sz w:val="18"/>
              </w:rPr>
              <w:t>Coordinator</w:t>
            </w:r>
          </w:p>
        </w:tc>
        <w:tc>
          <w:tcPr>
            <w:tcW w:w="1885" w:type="dxa"/>
            <w:tcBorders>
              <w:bottom w:val="nil"/>
            </w:tcBorders>
          </w:tcPr>
          <w:p>
            <w:pPr>
              <w:pStyle w:val="TableParagraph"/>
              <w:ind w:left="111" w:right="142"/>
              <w:rPr>
                <w:sz w:val="18"/>
              </w:rPr>
            </w:pPr>
            <w:r>
              <w:rPr>
                <w:sz w:val="18"/>
              </w:rPr>
              <w:t>Social</w:t>
            </w:r>
            <w:r>
              <w:rPr>
                <w:spacing w:val="-6"/>
                <w:sz w:val="18"/>
              </w:rPr>
              <w:t> </w:t>
            </w:r>
            <w:r>
              <w:rPr>
                <w:sz w:val="18"/>
              </w:rPr>
              <w:t>and Environmental</w:t>
            </w:r>
            <w:r>
              <w:rPr>
                <w:spacing w:val="-11"/>
                <w:sz w:val="18"/>
              </w:rPr>
              <w:t> </w:t>
            </w:r>
            <w:r>
              <w:rPr>
                <w:sz w:val="18"/>
              </w:rPr>
              <w:t>Officer</w:t>
            </w:r>
          </w:p>
        </w:tc>
      </w:tr>
      <w:tr>
        <w:trPr>
          <w:trHeight w:val="4371" w:hRule="atLeast"/>
        </w:trPr>
        <w:tc>
          <w:tcPr>
            <w:tcW w:w="2121" w:type="dxa"/>
            <w:tcBorders>
              <w:top w:val="nil"/>
              <w:bottom w:val="nil"/>
            </w:tcBorders>
          </w:tcPr>
          <w:p>
            <w:pPr>
              <w:pStyle w:val="TableParagraph"/>
              <w:ind w:left="0"/>
              <w:rPr>
                <w:rFonts w:ascii="Times New Roman"/>
                <w:sz w:val="18"/>
              </w:rPr>
            </w:pPr>
          </w:p>
        </w:tc>
        <w:tc>
          <w:tcPr>
            <w:tcW w:w="2071" w:type="dxa"/>
            <w:tcBorders>
              <w:top w:val="nil"/>
            </w:tcBorders>
          </w:tcPr>
          <w:p>
            <w:pPr>
              <w:pStyle w:val="TableParagraph"/>
              <w:spacing w:line="193" w:lineRule="exact"/>
              <w:rPr>
                <w:sz w:val="18"/>
              </w:rPr>
            </w:pPr>
            <w:r>
              <w:rPr>
                <w:sz w:val="18"/>
              </w:rPr>
              <w:t>Intake</w:t>
            </w:r>
            <w:r>
              <w:rPr>
                <w:spacing w:val="-5"/>
                <w:sz w:val="18"/>
              </w:rPr>
              <w:t> </w:t>
            </w:r>
            <w:r>
              <w:rPr>
                <w:sz w:val="18"/>
              </w:rPr>
              <w:t>channels:</w:t>
            </w:r>
            <w:r>
              <w:rPr>
                <w:spacing w:val="-4"/>
                <w:sz w:val="18"/>
              </w:rPr>
              <w:t> </w:t>
            </w:r>
            <w:r>
              <w:rPr>
                <w:spacing w:val="-5"/>
                <w:sz w:val="18"/>
              </w:rPr>
              <w:t>In-</w:t>
            </w:r>
          </w:p>
          <w:p>
            <w:pPr>
              <w:pStyle w:val="TableParagraph"/>
              <w:ind w:right="127"/>
              <w:rPr>
                <w:sz w:val="18"/>
              </w:rPr>
            </w:pPr>
            <w:r>
              <w:rPr>
                <w:sz w:val="18"/>
              </w:rPr>
              <w:t>person, in writing, Project</w:t>
            </w:r>
            <w:r>
              <w:rPr>
                <w:spacing w:val="-11"/>
                <w:sz w:val="18"/>
              </w:rPr>
              <w:t> </w:t>
            </w:r>
            <w:r>
              <w:rPr>
                <w:sz w:val="18"/>
              </w:rPr>
              <w:t>site</w:t>
            </w:r>
            <w:r>
              <w:rPr>
                <w:spacing w:val="-10"/>
                <w:sz w:val="18"/>
              </w:rPr>
              <w:t> </w:t>
            </w:r>
            <w:r>
              <w:rPr>
                <w:sz w:val="18"/>
              </w:rPr>
              <w:t>telephone, fax, emails, SMS, Whatsapp,</w:t>
            </w:r>
            <w:r>
              <w:rPr>
                <w:spacing w:val="-2"/>
                <w:sz w:val="18"/>
              </w:rPr>
              <w:t> </w:t>
            </w:r>
            <w:r>
              <w:rPr>
                <w:sz w:val="18"/>
              </w:rPr>
              <w:t>Facebook page,</w:t>
            </w:r>
            <w:r>
              <w:rPr>
                <w:spacing w:val="-2"/>
                <w:sz w:val="18"/>
              </w:rPr>
              <w:t> </w:t>
            </w:r>
            <w:r>
              <w:rPr>
                <w:sz w:val="18"/>
              </w:rPr>
              <w:t>Grievance submission</w:t>
            </w:r>
            <w:r>
              <w:rPr>
                <w:spacing w:val="-2"/>
                <w:sz w:val="18"/>
              </w:rPr>
              <w:t> </w:t>
            </w:r>
            <w:r>
              <w:rPr>
                <w:sz w:val="18"/>
              </w:rPr>
              <w:t>form</w:t>
            </w:r>
          </w:p>
          <w:p>
            <w:pPr>
              <w:pStyle w:val="TableParagraph"/>
              <w:spacing w:before="4"/>
              <w:ind w:left="0"/>
              <w:rPr>
                <w:b/>
                <w:sz w:val="18"/>
              </w:rPr>
            </w:pPr>
          </w:p>
          <w:p>
            <w:pPr>
              <w:pStyle w:val="TableParagraph"/>
              <w:spacing w:line="237" w:lineRule="auto"/>
              <w:ind w:right="110"/>
              <w:rPr>
                <w:sz w:val="18"/>
              </w:rPr>
            </w:pPr>
            <w:r>
              <w:rPr>
                <w:sz w:val="18"/>
              </w:rPr>
              <w:t>Grievances</w:t>
            </w:r>
            <w:r>
              <w:rPr>
                <w:spacing w:val="-11"/>
                <w:sz w:val="18"/>
              </w:rPr>
              <w:t> </w:t>
            </w:r>
            <w:r>
              <w:rPr>
                <w:sz w:val="18"/>
              </w:rPr>
              <w:t>related</w:t>
            </w:r>
            <w:r>
              <w:rPr>
                <w:spacing w:val="-10"/>
                <w:sz w:val="18"/>
              </w:rPr>
              <w:t> </w:t>
            </w:r>
            <w:r>
              <w:rPr>
                <w:sz w:val="18"/>
              </w:rPr>
              <w:t>to</w:t>
            </w:r>
            <w:r>
              <w:rPr>
                <w:spacing w:val="-10"/>
                <w:sz w:val="18"/>
              </w:rPr>
              <w:t> </w:t>
            </w:r>
            <w:r>
              <w:rPr>
                <w:sz w:val="18"/>
              </w:rPr>
              <w:t>the </w:t>
            </w:r>
            <w:r>
              <w:rPr>
                <w:color w:val="1A1817"/>
                <w:sz w:val="18"/>
              </w:rPr>
              <w:t>environment may also</w:t>
            </w:r>
            <w:r>
              <w:rPr>
                <w:color w:val="1A1817"/>
                <w:spacing w:val="40"/>
                <w:sz w:val="18"/>
              </w:rPr>
              <w:t> </w:t>
            </w:r>
            <w:r>
              <w:rPr>
                <w:color w:val="1A1817"/>
                <w:sz w:val="18"/>
              </w:rPr>
              <w:t>be filed directly with the EPA (Guyana)</w:t>
            </w:r>
          </w:p>
        </w:tc>
        <w:tc>
          <w:tcPr>
            <w:tcW w:w="1640" w:type="dxa"/>
            <w:tcBorders>
              <w:top w:val="nil"/>
            </w:tcBorders>
          </w:tcPr>
          <w:p>
            <w:pPr>
              <w:pStyle w:val="TableParagraph"/>
              <w:spacing w:before="193"/>
              <w:ind w:right="112"/>
              <w:rPr>
                <w:sz w:val="18"/>
              </w:rPr>
            </w:pPr>
            <w:r>
              <w:rPr>
                <w:spacing w:val="-2"/>
                <w:sz w:val="18"/>
              </w:rPr>
              <w:t>Permanent</w:t>
            </w:r>
            <w:r>
              <w:rPr>
                <w:sz w:val="18"/>
              </w:rPr>
              <w:t> Secretary,</w:t>
            </w:r>
            <w:r>
              <w:rPr>
                <w:spacing w:val="-11"/>
                <w:sz w:val="18"/>
              </w:rPr>
              <w:t> </w:t>
            </w:r>
            <w:r>
              <w:rPr>
                <w:sz w:val="18"/>
              </w:rPr>
              <w:t>Ministry of</w:t>
            </w:r>
            <w:r>
              <w:rPr>
                <w:spacing w:val="-2"/>
                <w:sz w:val="18"/>
              </w:rPr>
              <w:t> </w:t>
            </w:r>
            <w:r>
              <w:rPr>
                <w:sz w:val="18"/>
              </w:rPr>
              <w:t>Climate Resilience, the Environment</w:t>
            </w:r>
            <w:r>
              <w:rPr>
                <w:spacing w:val="-2"/>
                <w:sz w:val="18"/>
              </w:rPr>
              <w:t> </w:t>
            </w:r>
            <w:r>
              <w:rPr>
                <w:sz w:val="18"/>
              </w:rPr>
              <w:t>and Renewable</w:t>
            </w:r>
            <w:r>
              <w:rPr>
                <w:spacing w:val="-11"/>
                <w:sz w:val="18"/>
              </w:rPr>
              <w:t> </w:t>
            </w:r>
            <w:r>
              <w:rPr>
                <w:sz w:val="18"/>
              </w:rPr>
              <w:t>Energy, </w:t>
            </w:r>
            <w:r>
              <w:rPr>
                <w:spacing w:val="-2"/>
                <w:sz w:val="18"/>
              </w:rPr>
              <w:t>Ministerial</w:t>
            </w:r>
            <w:r>
              <w:rPr>
                <w:sz w:val="18"/>
              </w:rPr>
              <w:t> Complex,</w:t>
            </w:r>
            <w:r>
              <w:rPr>
                <w:spacing w:val="-2"/>
                <w:sz w:val="18"/>
              </w:rPr>
              <w:t> </w:t>
            </w:r>
            <w:r>
              <w:rPr>
                <w:sz w:val="18"/>
              </w:rPr>
              <w:t>Saint George,</w:t>
            </w:r>
            <w:r>
              <w:rPr>
                <w:spacing w:val="-2"/>
                <w:sz w:val="18"/>
              </w:rPr>
              <w:t> </w:t>
            </w:r>
            <w:r>
              <w:rPr>
                <w:sz w:val="18"/>
              </w:rPr>
              <w:t>Grenada Tel: 1 473-440-</w:t>
            </w:r>
          </w:p>
          <w:p>
            <w:pPr>
              <w:pStyle w:val="TableParagraph"/>
              <w:spacing w:line="218" w:lineRule="exact"/>
              <w:rPr>
                <w:sz w:val="18"/>
              </w:rPr>
            </w:pPr>
            <w:r>
              <w:rPr>
                <w:spacing w:val="-4"/>
                <w:sz w:val="18"/>
              </w:rPr>
              <w:t>0366</w:t>
            </w:r>
          </w:p>
          <w:p>
            <w:pPr>
              <w:pStyle w:val="TableParagraph"/>
              <w:spacing w:before="1"/>
              <w:ind w:right="112"/>
              <w:rPr>
                <w:sz w:val="18"/>
              </w:rPr>
            </w:pPr>
            <w:r>
              <w:rPr>
                <w:spacing w:val="-2"/>
                <w:sz w:val="18"/>
              </w:rPr>
              <w:t>Email:</w:t>
            </w:r>
            <w:r>
              <w:rPr>
                <w:sz w:val="18"/>
              </w:rPr>
              <w:t> </w:t>
            </w:r>
            <w:hyperlink r:id="rId18">
              <w:r>
                <w:rPr>
                  <w:spacing w:val="-2"/>
                  <w:sz w:val="18"/>
                </w:rPr>
                <w:t>pssec@cre.gov.gd</w:t>
              </w:r>
            </w:hyperlink>
          </w:p>
        </w:tc>
        <w:tc>
          <w:tcPr>
            <w:tcW w:w="1635" w:type="dxa"/>
            <w:tcBorders>
              <w:top w:val="nil"/>
            </w:tcBorders>
          </w:tcPr>
          <w:p>
            <w:pPr>
              <w:pStyle w:val="TableParagraph"/>
              <w:spacing w:before="193"/>
              <w:ind w:right="174"/>
              <w:rPr>
                <w:sz w:val="18"/>
              </w:rPr>
            </w:pPr>
            <w:r>
              <w:rPr>
                <w:sz w:val="18"/>
              </w:rPr>
              <w:t>PIU, St. Lucia’s Ministry</w:t>
            </w:r>
            <w:r>
              <w:rPr>
                <w:spacing w:val="-6"/>
                <w:sz w:val="18"/>
              </w:rPr>
              <w:t> </w:t>
            </w:r>
            <w:r>
              <w:rPr>
                <w:sz w:val="18"/>
              </w:rPr>
              <w:t>of </w:t>
            </w:r>
            <w:r>
              <w:rPr>
                <w:spacing w:val="-2"/>
                <w:sz w:val="18"/>
              </w:rPr>
              <w:t>Infrastructure,</w:t>
            </w:r>
            <w:r>
              <w:rPr>
                <w:sz w:val="18"/>
              </w:rPr>
              <w:t> Ports,</w:t>
            </w:r>
            <w:r>
              <w:rPr>
                <w:spacing w:val="-2"/>
                <w:sz w:val="18"/>
              </w:rPr>
              <w:t> </w:t>
            </w:r>
            <w:r>
              <w:rPr>
                <w:sz w:val="18"/>
              </w:rPr>
              <w:t>Transport, </w:t>
            </w:r>
            <w:r>
              <w:rPr>
                <w:spacing w:val="-2"/>
                <w:sz w:val="18"/>
              </w:rPr>
              <w:t>Physical</w:t>
            </w:r>
            <w:r>
              <w:rPr>
                <w:sz w:val="18"/>
              </w:rPr>
              <w:t> </w:t>
            </w:r>
            <w:r>
              <w:rPr>
                <w:spacing w:val="-2"/>
                <w:sz w:val="18"/>
              </w:rPr>
              <w:t>Development</w:t>
            </w:r>
            <w:r>
              <w:rPr>
                <w:spacing w:val="-9"/>
                <w:sz w:val="18"/>
              </w:rPr>
              <w:t> </w:t>
            </w:r>
            <w:r>
              <w:rPr>
                <w:spacing w:val="-2"/>
                <w:sz w:val="18"/>
              </w:rPr>
              <w:t>and</w:t>
            </w:r>
            <w:r>
              <w:rPr>
                <w:sz w:val="18"/>
              </w:rPr>
              <w:t> Urban</w:t>
            </w:r>
            <w:r>
              <w:rPr>
                <w:spacing w:val="-2"/>
                <w:sz w:val="18"/>
              </w:rPr>
              <w:t> </w:t>
            </w:r>
            <w:r>
              <w:rPr>
                <w:sz w:val="18"/>
              </w:rPr>
              <w:t>Renewal</w:t>
            </w:r>
          </w:p>
        </w:tc>
        <w:tc>
          <w:tcPr>
            <w:tcW w:w="1885" w:type="dxa"/>
            <w:tcBorders>
              <w:top w:val="nil"/>
            </w:tcBorders>
          </w:tcPr>
          <w:p>
            <w:pPr>
              <w:pStyle w:val="TableParagraph"/>
              <w:spacing w:before="193"/>
              <w:ind w:left="111" w:right="656"/>
              <w:rPr>
                <w:sz w:val="18"/>
              </w:rPr>
            </w:pPr>
            <w:r>
              <w:rPr>
                <w:sz w:val="18"/>
              </w:rPr>
              <w:t>Guyana</w:t>
            </w:r>
            <w:r>
              <w:rPr>
                <w:spacing w:val="-11"/>
                <w:sz w:val="18"/>
              </w:rPr>
              <w:t> </w:t>
            </w:r>
            <w:r>
              <w:rPr>
                <w:sz w:val="18"/>
              </w:rPr>
              <w:t>Energy </w:t>
            </w:r>
            <w:r>
              <w:rPr>
                <w:spacing w:val="-2"/>
                <w:sz w:val="18"/>
              </w:rPr>
              <w:t>Agency</w:t>
            </w:r>
          </w:p>
          <w:p>
            <w:pPr>
              <w:pStyle w:val="TableParagraph"/>
              <w:spacing w:before="1"/>
              <w:ind w:left="111" w:right="136"/>
              <w:rPr>
                <w:sz w:val="18"/>
              </w:rPr>
            </w:pPr>
            <w:r>
              <w:rPr>
                <w:sz w:val="18"/>
              </w:rPr>
              <w:t>295 Quamina Street, South</w:t>
            </w:r>
            <w:r>
              <w:rPr>
                <w:spacing w:val="-11"/>
                <w:sz w:val="18"/>
              </w:rPr>
              <w:t> </w:t>
            </w:r>
            <w:r>
              <w:rPr>
                <w:sz w:val="18"/>
              </w:rPr>
              <w:t>Cummingsburg, </w:t>
            </w:r>
            <w:r>
              <w:rPr>
                <w:spacing w:val="-2"/>
                <w:sz w:val="18"/>
              </w:rPr>
              <w:t>Georgetown</w:t>
            </w:r>
          </w:p>
          <w:p>
            <w:pPr>
              <w:pStyle w:val="TableParagraph"/>
              <w:spacing w:before="1"/>
              <w:ind w:left="111"/>
              <w:rPr>
                <w:sz w:val="18"/>
              </w:rPr>
            </w:pPr>
            <w:r>
              <w:rPr>
                <w:sz w:val="18"/>
              </w:rPr>
              <w:t>PO</w:t>
            </w:r>
            <w:r>
              <w:rPr>
                <w:spacing w:val="-1"/>
                <w:sz w:val="18"/>
              </w:rPr>
              <w:t> </w:t>
            </w:r>
            <w:r>
              <w:rPr>
                <w:sz w:val="18"/>
              </w:rPr>
              <w:t>Box</w:t>
            </w:r>
            <w:r>
              <w:rPr>
                <w:spacing w:val="2"/>
                <w:sz w:val="18"/>
              </w:rPr>
              <w:t> </w:t>
            </w:r>
            <w:r>
              <w:rPr>
                <w:spacing w:val="-5"/>
                <w:sz w:val="18"/>
              </w:rPr>
              <w:t>903</w:t>
            </w:r>
          </w:p>
          <w:p>
            <w:pPr>
              <w:pStyle w:val="TableParagraph"/>
              <w:ind w:left="111" w:right="196"/>
              <w:rPr>
                <w:sz w:val="18"/>
              </w:rPr>
            </w:pPr>
            <w:r>
              <w:rPr>
                <w:sz w:val="18"/>
              </w:rPr>
              <w:t>Telephone:</w:t>
            </w:r>
            <w:r>
              <w:rPr>
                <w:spacing w:val="-11"/>
                <w:sz w:val="18"/>
              </w:rPr>
              <w:t> </w:t>
            </w:r>
            <w:r>
              <w:rPr>
                <w:sz w:val="18"/>
              </w:rPr>
              <w:t>226-0394 </w:t>
            </w:r>
            <w:r>
              <w:rPr>
                <w:spacing w:val="-2"/>
                <w:sz w:val="18"/>
              </w:rPr>
              <w:t>Ext:241/223</w:t>
            </w:r>
          </w:p>
          <w:p>
            <w:pPr>
              <w:pStyle w:val="TableParagraph"/>
              <w:spacing w:line="215" w:lineRule="exact"/>
              <w:ind w:left="111"/>
              <w:rPr>
                <w:sz w:val="18"/>
              </w:rPr>
            </w:pPr>
            <w:hyperlink r:id="rId19">
              <w:r>
                <w:rPr>
                  <w:spacing w:val="-2"/>
                  <w:sz w:val="18"/>
                  <w:u w:val="single"/>
                </w:rPr>
                <w:t>gea@gea.gov.gy</w:t>
              </w:r>
            </w:hyperlink>
          </w:p>
          <w:p>
            <w:pPr>
              <w:pStyle w:val="TableParagraph"/>
              <w:spacing w:before="1"/>
              <w:ind w:left="0"/>
              <w:rPr>
                <w:b/>
                <w:sz w:val="18"/>
              </w:rPr>
            </w:pPr>
          </w:p>
          <w:p>
            <w:pPr>
              <w:pStyle w:val="TableParagraph"/>
              <w:ind w:left="111" w:right="142"/>
              <w:rPr>
                <w:sz w:val="18"/>
              </w:rPr>
            </w:pPr>
            <w:r>
              <w:rPr>
                <w:spacing w:val="-2"/>
                <w:sz w:val="18"/>
              </w:rPr>
              <w:t>Environmental</w:t>
            </w:r>
            <w:r>
              <w:rPr>
                <w:sz w:val="18"/>
              </w:rPr>
              <w:t> Protection</w:t>
            </w:r>
            <w:r>
              <w:rPr>
                <w:spacing w:val="-2"/>
                <w:sz w:val="18"/>
              </w:rPr>
              <w:t> </w:t>
            </w:r>
            <w:r>
              <w:rPr>
                <w:sz w:val="18"/>
              </w:rPr>
              <w:t>Agency Ganges</w:t>
            </w:r>
            <w:r>
              <w:rPr>
                <w:spacing w:val="-11"/>
                <w:sz w:val="18"/>
              </w:rPr>
              <w:t> </w:t>
            </w:r>
            <w:r>
              <w:rPr>
                <w:sz w:val="18"/>
              </w:rPr>
              <w:t>Street,</w:t>
            </w:r>
            <w:r>
              <w:rPr>
                <w:spacing w:val="-10"/>
                <w:sz w:val="18"/>
              </w:rPr>
              <w:t> </w:t>
            </w:r>
            <w:r>
              <w:rPr>
                <w:sz w:val="18"/>
              </w:rPr>
              <w:t>Sophia Georgetown, Guyana </w:t>
            </w:r>
            <w:r>
              <w:rPr>
                <w:spacing w:val="-2"/>
                <w:sz w:val="18"/>
              </w:rPr>
              <w:t>Complaint</w:t>
            </w:r>
          </w:p>
          <w:p>
            <w:pPr>
              <w:pStyle w:val="TableParagraph"/>
              <w:spacing w:before="2"/>
              <w:ind w:left="111"/>
              <w:rPr>
                <w:sz w:val="18"/>
              </w:rPr>
            </w:pPr>
            <w:r>
              <w:rPr>
                <w:sz w:val="18"/>
              </w:rPr>
              <w:t>Hotline</w:t>
            </w:r>
            <w:r>
              <w:rPr>
                <w:b/>
                <w:sz w:val="18"/>
              </w:rPr>
              <w:t>:</w:t>
            </w:r>
            <w:r>
              <w:rPr>
                <w:b/>
                <w:spacing w:val="-9"/>
                <w:sz w:val="18"/>
              </w:rPr>
              <w:t> </w:t>
            </w:r>
            <w:r>
              <w:rPr>
                <w:sz w:val="18"/>
                <w:u w:val="single"/>
              </w:rPr>
              <w:t>+592-</w:t>
            </w:r>
            <w:r>
              <w:rPr>
                <w:spacing w:val="-4"/>
                <w:sz w:val="18"/>
                <w:u w:val="single"/>
              </w:rPr>
              <w:t>225-</w:t>
            </w:r>
          </w:p>
          <w:p>
            <w:pPr>
              <w:pStyle w:val="TableParagraph"/>
              <w:ind w:left="111"/>
              <w:rPr>
                <w:sz w:val="18"/>
              </w:rPr>
            </w:pPr>
            <w:r>
              <w:rPr>
                <w:spacing w:val="-4"/>
                <w:sz w:val="18"/>
                <w:u w:val="single"/>
              </w:rPr>
              <w:t>5469</w:t>
            </w:r>
          </w:p>
          <w:p>
            <w:pPr>
              <w:pStyle w:val="TableParagraph"/>
              <w:ind w:left="111"/>
              <w:rPr>
                <w:sz w:val="18"/>
              </w:rPr>
            </w:pPr>
            <w:hyperlink r:id="rId20">
              <w:r>
                <w:rPr>
                  <w:spacing w:val="-2"/>
                  <w:sz w:val="18"/>
                  <w:u w:val="single"/>
                </w:rPr>
                <w:t>epa@epaguyana.org</w:t>
              </w:r>
            </w:hyperlink>
          </w:p>
        </w:tc>
      </w:tr>
      <w:tr>
        <w:trPr>
          <w:trHeight w:val="784" w:hRule="atLeast"/>
        </w:trPr>
        <w:tc>
          <w:tcPr>
            <w:tcW w:w="2121" w:type="dxa"/>
            <w:tcBorders>
              <w:top w:val="nil"/>
              <w:bottom w:val="nil"/>
            </w:tcBorders>
          </w:tcPr>
          <w:p>
            <w:pPr>
              <w:pStyle w:val="TableParagraph"/>
              <w:ind w:left="0"/>
              <w:rPr>
                <w:rFonts w:ascii="Times New Roman"/>
                <w:sz w:val="18"/>
              </w:rPr>
            </w:pPr>
          </w:p>
        </w:tc>
        <w:tc>
          <w:tcPr>
            <w:tcW w:w="2071" w:type="dxa"/>
            <w:tcBorders>
              <w:bottom w:val="nil"/>
            </w:tcBorders>
          </w:tcPr>
          <w:p>
            <w:pPr>
              <w:pStyle w:val="TableParagraph"/>
              <w:ind w:right="168"/>
              <w:jc w:val="both"/>
              <w:rPr>
                <w:sz w:val="18"/>
              </w:rPr>
            </w:pPr>
            <w:r>
              <w:rPr>
                <w:sz w:val="18"/>
              </w:rPr>
              <w:t>Sub-project</w:t>
            </w:r>
            <w:r>
              <w:rPr>
                <w:spacing w:val="-11"/>
                <w:sz w:val="18"/>
              </w:rPr>
              <w:t> </w:t>
            </w:r>
            <w:r>
              <w:rPr>
                <w:sz w:val="18"/>
              </w:rPr>
              <w:t>site</w:t>
            </w:r>
            <w:r>
              <w:rPr>
                <w:spacing w:val="-10"/>
                <w:sz w:val="18"/>
              </w:rPr>
              <w:t> </w:t>
            </w:r>
            <w:r>
              <w:rPr>
                <w:sz w:val="18"/>
              </w:rPr>
              <w:t>level</w:t>
            </w:r>
            <w:r>
              <w:rPr>
                <w:spacing w:val="-10"/>
                <w:sz w:val="18"/>
              </w:rPr>
              <w:t> </w:t>
            </w:r>
            <w:r>
              <w:rPr>
                <w:sz w:val="18"/>
              </w:rPr>
              <w:t>via designated</w:t>
            </w:r>
            <w:r>
              <w:rPr>
                <w:spacing w:val="-10"/>
                <w:sz w:val="18"/>
              </w:rPr>
              <w:t> </w:t>
            </w:r>
            <w:r>
              <w:rPr>
                <w:sz w:val="18"/>
              </w:rPr>
              <w:t>project</w:t>
            </w:r>
            <w:r>
              <w:rPr>
                <w:spacing w:val="-10"/>
                <w:sz w:val="18"/>
              </w:rPr>
              <w:t> </w:t>
            </w:r>
            <w:r>
              <w:rPr>
                <w:sz w:val="18"/>
              </w:rPr>
              <w:t>focal </w:t>
            </w:r>
            <w:r>
              <w:rPr>
                <w:spacing w:val="-2"/>
                <w:sz w:val="18"/>
              </w:rPr>
              <w:t>points</w:t>
            </w:r>
          </w:p>
        </w:tc>
        <w:tc>
          <w:tcPr>
            <w:tcW w:w="1640" w:type="dxa"/>
            <w:tcBorders>
              <w:bottom w:val="nil"/>
            </w:tcBorders>
          </w:tcPr>
          <w:p>
            <w:pPr>
              <w:pStyle w:val="TableParagraph"/>
              <w:ind w:right="112" w:firstLine="40"/>
              <w:rPr>
                <w:sz w:val="18"/>
              </w:rPr>
            </w:pPr>
            <w:r>
              <w:rPr>
                <w:sz w:val="18"/>
              </w:rPr>
              <w:t>(TBD</w:t>
            </w:r>
            <w:r>
              <w:rPr>
                <w:spacing w:val="-4"/>
                <w:sz w:val="18"/>
              </w:rPr>
              <w:t> </w:t>
            </w:r>
            <w:r>
              <w:rPr>
                <w:sz w:val="18"/>
              </w:rPr>
              <w:t>once </w:t>
            </w:r>
            <w:r>
              <w:rPr>
                <w:spacing w:val="-2"/>
                <w:sz w:val="18"/>
              </w:rPr>
              <w:t>implementation</w:t>
            </w:r>
            <w:r>
              <w:rPr>
                <w:sz w:val="18"/>
              </w:rPr>
              <w:t> </w:t>
            </w:r>
            <w:r>
              <w:rPr>
                <w:spacing w:val="-2"/>
                <w:sz w:val="18"/>
              </w:rPr>
              <w:t>begins)</w:t>
            </w:r>
          </w:p>
        </w:tc>
        <w:tc>
          <w:tcPr>
            <w:tcW w:w="1635" w:type="dxa"/>
            <w:tcBorders>
              <w:bottom w:val="nil"/>
            </w:tcBorders>
          </w:tcPr>
          <w:p>
            <w:pPr>
              <w:pStyle w:val="TableParagraph"/>
              <w:ind w:right="174"/>
              <w:rPr>
                <w:sz w:val="18"/>
              </w:rPr>
            </w:pPr>
            <w:r>
              <w:rPr>
                <w:sz w:val="18"/>
              </w:rPr>
              <w:t>(TBD</w:t>
            </w:r>
            <w:r>
              <w:rPr>
                <w:spacing w:val="-4"/>
                <w:sz w:val="18"/>
              </w:rPr>
              <w:t> </w:t>
            </w:r>
            <w:r>
              <w:rPr>
                <w:sz w:val="18"/>
              </w:rPr>
              <w:t>once </w:t>
            </w:r>
            <w:r>
              <w:rPr>
                <w:spacing w:val="-2"/>
                <w:sz w:val="18"/>
              </w:rPr>
              <w:t>implementation</w:t>
            </w:r>
            <w:r>
              <w:rPr>
                <w:sz w:val="18"/>
              </w:rPr>
              <w:t> </w:t>
            </w:r>
            <w:r>
              <w:rPr>
                <w:spacing w:val="-2"/>
                <w:sz w:val="18"/>
              </w:rPr>
              <w:t>begins)</w:t>
            </w:r>
          </w:p>
        </w:tc>
        <w:tc>
          <w:tcPr>
            <w:tcW w:w="1885" w:type="dxa"/>
            <w:tcBorders>
              <w:bottom w:val="nil"/>
            </w:tcBorders>
          </w:tcPr>
          <w:p>
            <w:pPr>
              <w:pStyle w:val="TableParagraph"/>
              <w:ind w:left="111" w:right="142"/>
              <w:rPr>
                <w:sz w:val="18"/>
              </w:rPr>
            </w:pPr>
            <w:r>
              <w:rPr>
                <w:sz w:val="18"/>
              </w:rPr>
              <w:t>(TBD</w:t>
            </w:r>
            <w:r>
              <w:rPr>
                <w:spacing w:val="-4"/>
                <w:sz w:val="18"/>
              </w:rPr>
              <w:t> </w:t>
            </w:r>
            <w:r>
              <w:rPr>
                <w:sz w:val="18"/>
              </w:rPr>
              <w:t>once </w:t>
            </w:r>
            <w:r>
              <w:rPr>
                <w:spacing w:val="-2"/>
                <w:sz w:val="18"/>
              </w:rPr>
              <w:t>implementation</w:t>
            </w:r>
            <w:r>
              <w:rPr>
                <w:sz w:val="18"/>
              </w:rPr>
              <w:t> </w:t>
            </w:r>
            <w:r>
              <w:rPr>
                <w:spacing w:val="-2"/>
                <w:sz w:val="18"/>
              </w:rPr>
              <w:t>begins)</w:t>
            </w:r>
          </w:p>
        </w:tc>
      </w:tr>
      <w:tr>
        <w:trPr>
          <w:trHeight w:val="1410" w:hRule="atLeast"/>
        </w:trPr>
        <w:tc>
          <w:tcPr>
            <w:tcW w:w="2121" w:type="dxa"/>
            <w:tcBorders>
              <w:top w:val="nil"/>
              <w:bottom w:val="nil"/>
            </w:tcBorders>
          </w:tcPr>
          <w:p>
            <w:pPr>
              <w:pStyle w:val="TableParagraph"/>
              <w:ind w:left="0"/>
              <w:rPr>
                <w:rFonts w:ascii="Times New Roman"/>
                <w:sz w:val="18"/>
              </w:rPr>
            </w:pPr>
          </w:p>
        </w:tc>
        <w:tc>
          <w:tcPr>
            <w:tcW w:w="2071" w:type="dxa"/>
            <w:tcBorders>
              <w:top w:val="nil"/>
            </w:tcBorders>
          </w:tcPr>
          <w:p>
            <w:pPr>
              <w:pStyle w:val="TableParagraph"/>
              <w:spacing w:before="93"/>
              <w:ind w:right="127"/>
              <w:rPr>
                <w:sz w:val="18"/>
              </w:rPr>
            </w:pPr>
            <w:r>
              <w:rPr>
                <w:sz w:val="18"/>
              </w:rPr>
              <w:t>Intake channels: in person, in writing, telephone,</w:t>
            </w:r>
            <w:r>
              <w:rPr>
                <w:spacing w:val="-2"/>
                <w:sz w:val="18"/>
              </w:rPr>
              <w:t> </w:t>
            </w:r>
            <w:r>
              <w:rPr>
                <w:sz w:val="18"/>
              </w:rPr>
              <w:t>SMS, </w:t>
            </w:r>
            <w:r>
              <w:rPr>
                <w:spacing w:val="-2"/>
                <w:sz w:val="18"/>
              </w:rPr>
              <w:t>Whatsapp,</w:t>
            </w:r>
            <w:r>
              <w:rPr>
                <w:sz w:val="18"/>
              </w:rPr>
              <w:t> </w:t>
            </w:r>
            <w:r>
              <w:rPr>
                <w:spacing w:val="-2"/>
                <w:sz w:val="18"/>
              </w:rPr>
              <w:t>suggestion/grievance</w:t>
            </w:r>
          </w:p>
          <w:p>
            <w:pPr>
              <w:pStyle w:val="TableParagraph"/>
              <w:spacing w:line="198" w:lineRule="exact"/>
              <w:rPr>
                <w:sz w:val="18"/>
              </w:rPr>
            </w:pPr>
            <w:r>
              <w:rPr>
                <w:spacing w:val="-5"/>
                <w:sz w:val="18"/>
              </w:rPr>
              <w:t>box</w:t>
            </w:r>
          </w:p>
        </w:tc>
        <w:tc>
          <w:tcPr>
            <w:tcW w:w="1640" w:type="dxa"/>
            <w:tcBorders>
              <w:top w:val="nil"/>
            </w:tcBorders>
          </w:tcPr>
          <w:p>
            <w:pPr>
              <w:pStyle w:val="TableParagraph"/>
              <w:ind w:left="0"/>
              <w:rPr>
                <w:rFonts w:ascii="Times New Roman"/>
                <w:sz w:val="18"/>
              </w:rPr>
            </w:pPr>
          </w:p>
        </w:tc>
        <w:tc>
          <w:tcPr>
            <w:tcW w:w="1635" w:type="dxa"/>
            <w:tcBorders>
              <w:top w:val="nil"/>
            </w:tcBorders>
          </w:tcPr>
          <w:p>
            <w:pPr>
              <w:pStyle w:val="TableParagraph"/>
              <w:ind w:left="0"/>
              <w:rPr>
                <w:rFonts w:ascii="Times New Roman"/>
                <w:sz w:val="18"/>
              </w:rPr>
            </w:pPr>
          </w:p>
        </w:tc>
        <w:tc>
          <w:tcPr>
            <w:tcW w:w="1885" w:type="dxa"/>
            <w:tcBorders>
              <w:top w:val="nil"/>
            </w:tcBorders>
          </w:tcPr>
          <w:p>
            <w:pPr>
              <w:pStyle w:val="TableParagraph"/>
              <w:ind w:left="0"/>
              <w:rPr>
                <w:rFonts w:ascii="Times New Roman"/>
                <w:sz w:val="18"/>
              </w:rPr>
            </w:pPr>
          </w:p>
        </w:tc>
      </w:tr>
      <w:tr>
        <w:trPr>
          <w:trHeight w:val="1760" w:hRule="atLeast"/>
        </w:trPr>
        <w:tc>
          <w:tcPr>
            <w:tcW w:w="2121" w:type="dxa"/>
            <w:tcBorders>
              <w:top w:val="nil"/>
            </w:tcBorders>
          </w:tcPr>
          <w:p>
            <w:pPr>
              <w:pStyle w:val="TableParagraph"/>
              <w:ind w:left="0"/>
              <w:rPr>
                <w:rFonts w:ascii="Times New Roman"/>
                <w:sz w:val="18"/>
              </w:rPr>
            </w:pPr>
          </w:p>
        </w:tc>
        <w:tc>
          <w:tcPr>
            <w:tcW w:w="2071" w:type="dxa"/>
          </w:tcPr>
          <w:p>
            <w:pPr>
              <w:pStyle w:val="TableParagraph"/>
              <w:spacing w:line="218" w:lineRule="exact"/>
              <w:rPr>
                <w:sz w:val="18"/>
              </w:rPr>
            </w:pPr>
            <w:r>
              <w:rPr>
                <w:spacing w:val="-2"/>
                <w:sz w:val="18"/>
              </w:rPr>
              <w:t>Contractor</w:t>
            </w:r>
          </w:p>
          <w:p>
            <w:pPr>
              <w:pStyle w:val="TableParagraph"/>
              <w:ind w:left="0"/>
              <w:rPr>
                <w:b/>
                <w:sz w:val="18"/>
              </w:rPr>
            </w:pPr>
          </w:p>
          <w:p>
            <w:pPr>
              <w:pStyle w:val="TableParagraph"/>
              <w:ind w:right="127"/>
              <w:rPr>
                <w:sz w:val="18"/>
              </w:rPr>
            </w:pPr>
            <w:r>
              <w:rPr>
                <w:sz w:val="18"/>
              </w:rPr>
              <w:t>Intake channels: grievants may file a complaint at a sub- project site via a </w:t>
            </w:r>
            <w:r>
              <w:rPr>
                <w:spacing w:val="-2"/>
                <w:sz w:val="18"/>
              </w:rPr>
              <w:t>suggestion/grievance</w:t>
            </w:r>
          </w:p>
          <w:p>
            <w:pPr>
              <w:pStyle w:val="TableParagraph"/>
              <w:spacing w:line="201" w:lineRule="exact" w:before="2"/>
              <w:rPr>
                <w:sz w:val="18"/>
              </w:rPr>
            </w:pPr>
            <w:r>
              <w:rPr>
                <w:sz w:val="18"/>
              </w:rPr>
              <w:t>box</w:t>
            </w:r>
            <w:r>
              <w:rPr>
                <w:spacing w:val="-1"/>
                <w:sz w:val="18"/>
              </w:rPr>
              <w:t> </w:t>
            </w:r>
            <w:r>
              <w:rPr>
                <w:sz w:val="18"/>
              </w:rPr>
              <w:t>or in-person</w:t>
            </w:r>
            <w:r>
              <w:rPr>
                <w:spacing w:val="-1"/>
                <w:sz w:val="18"/>
              </w:rPr>
              <w:t> </w:t>
            </w:r>
            <w:r>
              <w:rPr>
                <w:spacing w:val="-5"/>
                <w:sz w:val="18"/>
              </w:rPr>
              <w:t>in</w:t>
            </w:r>
          </w:p>
        </w:tc>
        <w:tc>
          <w:tcPr>
            <w:tcW w:w="1640" w:type="dxa"/>
          </w:tcPr>
          <w:p>
            <w:pPr>
              <w:pStyle w:val="TableParagraph"/>
              <w:ind w:right="179"/>
              <w:rPr>
                <w:sz w:val="18"/>
              </w:rPr>
            </w:pPr>
            <w:r>
              <w:rPr>
                <w:spacing w:val="-2"/>
                <w:sz w:val="18"/>
              </w:rPr>
              <w:t>Contractor-</w:t>
            </w:r>
            <w:r>
              <w:rPr>
                <w:sz w:val="18"/>
              </w:rPr>
              <w:t> </w:t>
            </w:r>
            <w:r>
              <w:rPr>
                <w:spacing w:val="-2"/>
                <w:sz w:val="18"/>
              </w:rPr>
              <w:t>Designated</w:t>
            </w:r>
            <w:r>
              <w:rPr>
                <w:sz w:val="18"/>
              </w:rPr>
              <w:t> </w:t>
            </w:r>
            <w:r>
              <w:rPr>
                <w:spacing w:val="-2"/>
                <w:sz w:val="18"/>
              </w:rPr>
              <w:t>Grievance</w:t>
            </w:r>
            <w:r>
              <w:rPr>
                <w:sz w:val="18"/>
              </w:rPr>
              <w:t> </w:t>
            </w:r>
            <w:r>
              <w:rPr>
                <w:spacing w:val="-2"/>
                <w:sz w:val="18"/>
              </w:rPr>
              <w:t>Manager</w:t>
            </w:r>
          </w:p>
        </w:tc>
        <w:tc>
          <w:tcPr>
            <w:tcW w:w="1635" w:type="dxa"/>
          </w:tcPr>
          <w:p>
            <w:pPr>
              <w:pStyle w:val="TableParagraph"/>
              <w:ind w:right="174"/>
              <w:rPr>
                <w:sz w:val="18"/>
              </w:rPr>
            </w:pPr>
            <w:r>
              <w:rPr>
                <w:spacing w:val="-2"/>
                <w:sz w:val="18"/>
              </w:rPr>
              <w:t>Contractor-</w:t>
            </w:r>
            <w:r>
              <w:rPr>
                <w:sz w:val="18"/>
              </w:rPr>
              <w:t> </w:t>
            </w:r>
            <w:r>
              <w:rPr>
                <w:spacing w:val="-2"/>
                <w:sz w:val="18"/>
              </w:rPr>
              <w:t>Designated</w:t>
            </w:r>
            <w:r>
              <w:rPr>
                <w:sz w:val="18"/>
              </w:rPr>
              <w:t> </w:t>
            </w:r>
            <w:r>
              <w:rPr>
                <w:spacing w:val="-2"/>
                <w:sz w:val="18"/>
              </w:rPr>
              <w:t>Grievance</w:t>
            </w:r>
            <w:r>
              <w:rPr>
                <w:sz w:val="18"/>
              </w:rPr>
              <w:t> </w:t>
            </w:r>
            <w:r>
              <w:rPr>
                <w:spacing w:val="-2"/>
                <w:sz w:val="18"/>
              </w:rPr>
              <w:t>Manager</w:t>
            </w:r>
          </w:p>
        </w:tc>
        <w:tc>
          <w:tcPr>
            <w:tcW w:w="1885" w:type="dxa"/>
          </w:tcPr>
          <w:p>
            <w:pPr>
              <w:pStyle w:val="TableParagraph"/>
              <w:ind w:left="111"/>
              <w:rPr>
                <w:sz w:val="18"/>
              </w:rPr>
            </w:pPr>
            <w:r>
              <w:rPr>
                <w:spacing w:val="-2"/>
                <w:sz w:val="18"/>
              </w:rPr>
              <w:t>Contractor-Designated</w:t>
            </w:r>
            <w:r>
              <w:rPr>
                <w:sz w:val="18"/>
              </w:rPr>
              <w:t> Grievance Manager</w:t>
            </w:r>
          </w:p>
        </w:tc>
      </w:tr>
    </w:tbl>
    <w:p>
      <w:pPr>
        <w:pStyle w:val="TableParagraph"/>
        <w:spacing w:after="0"/>
        <w:rPr>
          <w:sz w:val="18"/>
        </w:rPr>
        <w:sectPr>
          <w:pgSz w:w="12240" w:h="15840"/>
          <w:pgMar w:header="0" w:footer="1026" w:top="1400" w:bottom="1408"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1"/>
        <w:gridCol w:w="2071"/>
        <w:gridCol w:w="1640"/>
        <w:gridCol w:w="1635"/>
        <w:gridCol w:w="1885"/>
      </w:tblGrid>
      <w:tr>
        <w:trPr>
          <w:trHeight w:val="440" w:hRule="atLeast"/>
        </w:trPr>
        <w:tc>
          <w:tcPr>
            <w:tcW w:w="2121" w:type="dxa"/>
            <w:shd w:val="clear" w:color="auto" w:fill="D9E1F3"/>
          </w:tcPr>
          <w:p>
            <w:pPr>
              <w:pStyle w:val="TableParagraph"/>
              <w:spacing w:before="108"/>
              <w:ind w:left="16"/>
              <w:jc w:val="center"/>
              <w:rPr>
                <w:b/>
                <w:sz w:val="18"/>
              </w:rPr>
            </w:pPr>
            <w:r>
              <w:rPr>
                <w:b/>
                <w:spacing w:val="-4"/>
                <w:sz w:val="18"/>
              </w:rPr>
              <w:t>Step</w:t>
            </w:r>
          </w:p>
        </w:tc>
        <w:tc>
          <w:tcPr>
            <w:tcW w:w="2071" w:type="dxa"/>
            <w:shd w:val="clear" w:color="auto" w:fill="D9E1F3"/>
          </w:tcPr>
          <w:p>
            <w:pPr>
              <w:pStyle w:val="TableParagraph"/>
              <w:spacing w:line="218" w:lineRule="exact"/>
              <w:ind w:left="13"/>
              <w:jc w:val="center"/>
              <w:rPr>
                <w:b/>
                <w:sz w:val="18"/>
              </w:rPr>
            </w:pPr>
            <w:r>
              <w:rPr>
                <w:b/>
                <w:sz w:val="18"/>
              </w:rPr>
              <w:t>Description</w:t>
            </w:r>
            <w:r>
              <w:rPr>
                <w:b/>
                <w:spacing w:val="-7"/>
                <w:sz w:val="18"/>
              </w:rPr>
              <w:t> </w:t>
            </w:r>
            <w:r>
              <w:rPr>
                <w:b/>
                <w:sz w:val="18"/>
              </w:rPr>
              <w:t>of</w:t>
            </w:r>
            <w:r>
              <w:rPr>
                <w:b/>
                <w:spacing w:val="-6"/>
                <w:sz w:val="18"/>
              </w:rPr>
              <w:t> </w:t>
            </w:r>
            <w:r>
              <w:rPr>
                <w:b/>
                <w:spacing w:val="-2"/>
                <w:sz w:val="18"/>
              </w:rPr>
              <w:t>Grievance</w:t>
            </w:r>
          </w:p>
          <w:p>
            <w:pPr>
              <w:pStyle w:val="TableParagraph"/>
              <w:spacing w:line="201" w:lineRule="exact"/>
              <w:ind w:left="13" w:right="8"/>
              <w:jc w:val="center"/>
              <w:rPr>
                <w:b/>
                <w:sz w:val="18"/>
              </w:rPr>
            </w:pPr>
            <w:r>
              <w:rPr>
                <w:b/>
                <w:sz w:val="18"/>
              </w:rPr>
              <w:t>Management</w:t>
            </w:r>
            <w:r>
              <w:rPr>
                <w:b/>
                <w:spacing w:val="-6"/>
                <w:sz w:val="18"/>
              </w:rPr>
              <w:t> </w:t>
            </w:r>
            <w:r>
              <w:rPr>
                <w:b/>
                <w:spacing w:val="-2"/>
                <w:sz w:val="18"/>
              </w:rPr>
              <w:t>Process</w:t>
            </w:r>
          </w:p>
        </w:tc>
        <w:tc>
          <w:tcPr>
            <w:tcW w:w="1640" w:type="dxa"/>
            <w:shd w:val="clear" w:color="auto" w:fill="D9E1F3"/>
          </w:tcPr>
          <w:p>
            <w:pPr>
              <w:pStyle w:val="TableParagraph"/>
              <w:spacing w:line="218" w:lineRule="exact"/>
              <w:ind w:left="9"/>
              <w:jc w:val="center"/>
              <w:rPr>
                <w:b/>
                <w:sz w:val="18"/>
              </w:rPr>
            </w:pPr>
            <w:r>
              <w:rPr>
                <w:b/>
                <w:spacing w:val="-2"/>
                <w:sz w:val="18"/>
              </w:rPr>
              <w:t>Responsible</w:t>
            </w:r>
            <w:r>
              <w:rPr>
                <w:b/>
                <w:spacing w:val="10"/>
                <w:sz w:val="18"/>
              </w:rPr>
              <w:t> </w:t>
            </w:r>
            <w:r>
              <w:rPr>
                <w:b/>
                <w:spacing w:val="-2"/>
                <w:sz w:val="18"/>
              </w:rPr>
              <w:t>Entity</w:t>
            </w:r>
          </w:p>
          <w:p>
            <w:pPr>
              <w:pStyle w:val="TableParagraph"/>
              <w:spacing w:line="201" w:lineRule="exact"/>
              <w:ind w:left="9" w:right="1"/>
              <w:jc w:val="center"/>
              <w:rPr>
                <w:b/>
                <w:sz w:val="18"/>
              </w:rPr>
            </w:pPr>
            <w:r>
              <w:rPr>
                <w:b/>
                <w:spacing w:val="-2"/>
                <w:sz w:val="18"/>
              </w:rPr>
              <w:t>Grenada</w:t>
            </w:r>
          </w:p>
        </w:tc>
        <w:tc>
          <w:tcPr>
            <w:tcW w:w="1635" w:type="dxa"/>
            <w:shd w:val="clear" w:color="auto" w:fill="D9E1F3"/>
          </w:tcPr>
          <w:p>
            <w:pPr>
              <w:pStyle w:val="TableParagraph"/>
              <w:spacing w:line="218" w:lineRule="exact"/>
              <w:ind w:left="15"/>
              <w:jc w:val="center"/>
              <w:rPr>
                <w:b/>
                <w:sz w:val="18"/>
              </w:rPr>
            </w:pPr>
            <w:r>
              <w:rPr>
                <w:b/>
                <w:spacing w:val="-2"/>
                <w:sz w:val="18"/>
              </w:rPr>
              <w:t>Responsible</w:t>
            </w:r>
            <w:r>
              <w:rPr>
                <w:b/>
                <w:spacing w:val="10"/>
                <w:sz w:val="18"/>
              </w:rPr>
              <w:t> </w:t>
            </w:r>
            <w:r>
              <w:rPr>
                <w:b/>
                <w:spacing w:val="-2"/>
                <w:sz w:val="18"/>
              </w:rPr>
              <w:t>Entity</w:t>
            </w:r>
          </w:p>
          <w:p>
            <w:pPr>
              <w:pStyle w:val="TableParagraph"/>
              <w:spacing w:line="201" w:lineRule="exact"/>
              <w:ind w:left="15" w:right="1"/>
              <w:jc w:val="center"/>
              <w:rPr>
                <w:b/>
                <w:sz w:val="18"/>
              </w:rPr>
            </w:pPr>
            <w:r>
              <w:rPr>
                <w:b/>
                <w:sz w:val="18"/>
              </w:rPr>
              <w:t>Saint</w:t>
            </w:r>
            <w:r>
              <w:rPr>
                <w:b/>
                <w:spacing w:val="-1"/>
                <w:sz w:val="18"/>
              </w:rPr>
              <w:t> </w:t>
            </w:r>
            <w:r>
              <w:rPr>
                <w:b/>
                <w:spacing w:val="-2"/>
                <w:sz w:val="18"/>
              </w:rPr>
              <w:t>Lucia</w:t>
            </w:r>
          </w:p>
        </w:tc>
        <w:tc>
          <w:tcPr>
            <w:tcW w:w="1885" w:type="dxa"/>
            <w:shd w:val="clear" w:color="auto" w:fill="D9E1F3"/>
          </w:tcPr>
          <w:p>
            <w:pPr>
              <w:pStyle w:val="TableParagraph"/>
              <w:spacing w:line="218" w:lineRule="exact"/>
              <w:ind w:left="17"/>
              <w:jc w:val="center"/>
              <w:rPr>
                <w:b/>
                <w:sz w:val="18"/>
              </w:rPr>
            </w:pPr>
            <w:r>
              <w:rPr>
                <w:b/>
                <w:spacing w:val="-2"/>
                <w:sz w:val="18"/>
              </w:rPr>
              <w:t>Responsible</w:t>
            </w:r>
            <w:r>
              <w:rPr>
                <w:b/>
                <w:spacing w:val="10"/>
                <w:sz w:val="18"/>
              </w:rPr>
              <w:t> </w:t>
            </w:r>
            <w:r>
              <w:rPr>
                <w:b/>
                <w:spacing w:val="-2"/>
                <w:sz w:val="18"/>
              </w:rPr>
              <w:t>Entity</w:t>
            </w:r>
          </w:p>
          <w:p>
            <w:pPr>
              <w:pStyle w:val="TableParagraph"/>
              <w:spacing w:line="201" w:lineRule="exact"/>
              <w:ind w:left="17" w:right="1"/>
              <w:jc w:val="center"/>
              <w:rPr>
                <w:b/>
                <w:sz w:val="18"/>
              </w:rPr>
            </w:pPr>
            <w:r>
              <w:rPr>
                <w:b/>
                <w:spacing w:val="-2"/>
                <w:sz w:val="18"/>
              </w:rPr>
              <w:t>Guyana</w:t>
            </w:r>
          </w:p>
        </w:tc>
      </w:tr>
      <w:tr>
        <w:trPr>
          <w:trHeight w:val="660" w:hRule="atLeast"/>
        </w:trPr>
        <w:tc>
          <w:tcPr>
            <w:tcW w:w="2121" w:type="dxa"/>
          </w:tcPr>
          <w:p>
            <w:pPr>
              <w:pStyle w:val="TableParagraph"/>
              <w:ind w:left="0"/>
              <w:rPr>
                <w:rFonts w:ascii="Times New Roman"/>
                <w:sz w:val="18"/>
              </w:rPr>
            </w:pPr>
          </w:p>
        </w:tc>
        <w:tc>
          <w:tcPr>
            <w:tcW w:w="2071" w:type="dxa"/>
          </w:tcPr>
          <w:p>
            <w:pPr>
              <w:pStyle w:val="TableParagraph"/>
              <w:ind w:right="127"/>
              <w:rPr>
                <w:sz w:val="18"/>
              </w:rPr>
            </w:pPr>
            <w:r>
              <w:rPr>
                <w:sz w:val="18"/>
              </w:rPr>
              <w:t>writing,</w:t>
            </w:r>
            <w:r>
              <w:rPr>
                <w:spacing w:val="-11"/>
                <w:sz w:val="18"/>
              </w:rPr>
              <w:t> </w:t>
            </w:r>
            <w:r>
              <w:rPr>
                <w:sz w:val="18"/>
              </w:rPr>
              <w:t>telephone,</w:t>
            </w:r>
            <w:r>
              <w:rPr>
                <w:spacing w:val="-10"/>
                <w:sz w:val="18"/>
              </w:rPr>
              <w:t> </w:t>
            </w:r>
            <w:r>
              <w:rPr>
                <w:sz w:val="18"/>
              </w:rPr>
              <w:t>SMS, or Whatsapp with the</w:t>
            </w:r>
          </w:p>
          <w:p>
            <w:pPr>
              <w:pStyle w:val="TableParagraph"/>
              <w:spacing w:line="201" w:lineRule="exact"/>
              <w:rPr>
                <w:sz w:val="18"/>
              </w:rPr>
            </w:pPr>
            <w:r>
              <w:rPr>
                <w:spacing w:val="-2"/>
                <w:sz w:val="18"/>
              </w:rPr>
              <w:t>contractor</w:t>
            </w:r>
          </w:p>
        </w:tc>
        <w:tc>
          <w:tcPr>
            <w:tcW w:w="1640" w:type="dxa"/>
          </w:tcPr>
          <w:p>
            <w:pPr>
              <w:pStyle w:val="TableParagraph"/>
              <w:ind w:left="0"/>
              <w:rPr>
                <w:rFonts w:ascii="Times New Roman"/>
                <w:sz w:val="18"/>
              </w:rPr>
            </w:pPr>
          </w:p>
        </w:tc>
        <w:tc>
          <w:tcPr>
            <w:tcW w:w="1635" w:type="dxa"/>
          </w:tcPr>
          <w:p>
            <w:pPr>
              <w:pStyle w:val="TableParagraph"/>
              <w:ind w:left="0"/>
              <w:rPr>
                <w:rFonts w:ascii="Times New Roman"/>
                <w:sz w:val="18"/>
              </w:rPr>
            </w:pPr>
          </w:p>
        </w:tc>
        <w:tc>
          <w:tcPr>
            <w:tcW w:w="1885" w:type="dxa"/>
          </w:tcPr>
          <w:p>
            <w:pPr>
              <w:pStyle w:val="TableParagraph"/>
              <w:ind w:left="0"/>
              <w:rPr>
                <w:rFonts w:ascii="Times New Roman"/>
                <w:sz w:val="18"/>
              </w:rPr>
            </w:pPr>
          </w:p>
        </w:tc>
      </w:tr>
      <w:tr>
        <w:trPr>
          <w:trHeight w:val="2415" w:hRule="atLeast"/>
        </w:trPr>
        <w:tc>
          <w:tcPr>
            <w:tcW w:w="2121" w:type="dxa"/>
          </w:tcPr>
          <w:p>
            <w:pPr>
              <w:pStyle w:val="TableParagraph"/>
              <w:tabs>
                <w:tab w:pos="470" w:val="left" w:leader="none"/>
              </w:tabs>
              <w:spacing w:line="239" w:lineRule="exact"/>
              <w:rPr>
                <w:sz w:val="18"/>
              </w:rPr>
            </w:pPr>
            <w:r>
              <w:rPr>
                <w:spacing w:val="-5"/>
                <w:sz w:val="20"/>
              </w:rPr>
              <w:t>2.</w:t>
            </w:r>
            <w:r>
              <w:rPr>
                <w:sz w:val="20"/>
              </w:rPr>
              <w:tab/>
            </w:r>
            <w:r>
              <w:rPr>
                <w:spacing w:val="-2"/>
                <w:sz w:val="18"/>
              </w:rPr>
              <w:t>Processing</w:t>
            </w:r>
          </w:p>
        </w:tc>
        <w:tc>
          <w:tcPr>
            <w:tcW w:w="2071" w:type="dxa"/>
          </w:tcPr>
          <w:p>
            <w:pPr>
              <w:pStyle w:val="TableParagraph"/>
              <w:ind w:right="105"/>
              <w:rPr>
                <w:sz w:val="18"/>
              </w:rPr>
            </w:pPr>
            <w:r>
              <w:rPr>
                <w:sz w:val="18"/>
              </w:rPr>
              <w:t>Any complaint received</w:t>
            </w:r>
            <w:r>
              <w:rPr>
                <w:spacing w:val="40"/>
                <w:sz w:val="18"/>
              </w:rPr>
              <w:t> </w:t>
            </w:r>
            <w:r>
              <w:rPr>
                <w:sz w:val="18"/>
              </w:rPr>
              <w:t>is categorized (high, medium, low priority) and forwarded to relevant sub-project</w:t>
            </w:r>
            <w:r>
              <w:rPr>
                <w:spacing w:val="40"/>
                <w:sz w:val="18"/>
              </w:rPr>
              <w:t> </w:t>
            </w:r>
            <w:r>
              <w:rPr>
                <w:sz w:val="18"/>
              </w:rPr>
              <w:t>focal points or PIU. Then the</w:t>
            </w:r>
            <w:r>
              <w:rPr>
                <w:spacing w:val="-11"/>
                <w:sz w:val="18"/>
              </w:rPr>
              <w:t> </w:t>
            </w:r>
            <w:r>
              <w:rPr>
                <w:sz w:val="18"/>
              </w:rPr>
              <w:t>grievance</w:t>
            </w:r>
            <w:r>
              <w:rPr>
                <w:spacing w:val="-10"/>
                <w:sz w:val="18"/>
              </w:rPr>
              <w:t> </w:t>
            </w:r>
            <w:r>
              <w:rPr>
                <w:sz w:val="18"/>
              </w:rPr>
              <w:t>is</w:t>
            </w:r>
            <w:r>
              <w:rPr>
                <w:spacing w:val="-10"/>
                <w:sz w:val="18"/>
              </w:rPr>
              <w:t> </w:t>
            </w:r>
            <w:r>
              <w:rPr>
                <w:sz w:val="18"/>
              </w:rPr>
              <w:t>logged</w:t>
            </w:r>
            <w:r>
              <w:rPr>
                <w:spacing w:val="-10"/>
                <w:sz w:val="18"/>
              </w:rPr>
              <w:t> </w:t>
            </w:r>
            <w:r>
              <w:rPr>
                <w:sz w:val="18"/>
              </w:rPr>
              <w:t>in the</w:t>
            </w:r>
            <w:r>
              <w:rPr>
                <w:spacing w:val="-2"/>
                <w:sz w:val="18"/>
              </w:rPr>
              <w:t> </w:t>
            </w:r>
            <w:r>
              <w:rPr>
                <w:sz w:val="18"/>
              </w:rPr>
              <w:t>Grievance </w:t>
            </w:r>
            <w:r>
              <w:rPr>
                <w:spacing w:val="-2"/>
                <w:sz w:val="18"/>
              </w:rPr>
              <w:t>Management</w:t>
            </w:r>
            <w:r>
              <w:rPr>
                <w:sz w:val="18"/>
              </w:rPr>
              <w:t> Registration</w:t>
            </w:r>
            <w:r>
              <w:rPr>
                <w:spacing w:val="-2"/>
                <w:sz w:val="18"/>
              </w:rPr>
              <w:t> </w:t>
            </w:r>
            <w:r>
              <w:rPr>
                <w:sz w:val="18"/>
              </w:rPr>
              <w:t>and</w:t>
            </w:r>
          </w:p>
          <w:p>
            <w:pPr>
              <w:pStyle w:val="TableParagraph"/>
              <w:spacing w:line="200" w:lineRule="exact"/>
              <w:rPr>
                <w:sz w:val="18"/>
              </w:rPr>
            </w:pPr>
            <w:r>
              <w:rPr>
                <w:sz w:val="18"/>
              </w:rPr>
              <w:t>Monitoring</w:t>
            </w:r>
            <w:r>
              <w:rPr>
                <w:spacing w:val="-5"/>
                <w:sz w:val="18"/>
              </w:rPr>
              <w:t> </w:t>
            </w:r>
            <w:r>
              <w:rPr>
                <w:spacing w:val="-2"/>
                <w:sz w:val="18"/>
              </w:rPr>
              <w:t>Sheet</w:t>
            </w:r>
          </w:p>
        </w:tc>
        <w:tc>
          <w:tcPr>
            <w:tcW w:w="1640" w:type="dxa"/>
          </w:tcPr>
          <w:p>
            <w:pPr>
              <w:pStyle w:val="TableParagraph"/>
              <w:ind w:right="112"/>
              <w:rPr>
                <w:sz w:val="18"/>
              </w:rPr>
            </w:pPr>
            <w:r>
              <w:rPr>
                <w:spacing w:val="-2"/>
                <w:sz w:val="18"/>
              </w:rPr>
              <w:t>Grievance</w:t>
            </w:r>
            <w:r>
              <w:rPr>
                <w:sz w:val="18"/>
              </w:rPr>
              <w:t> </w:t>
            </w:r>
            <w:r>
              <w:rPr>
                <w:spacing w:val="-2"/>
                <w:sz w:val="18"/>
              </w:rPr>
              <w:t>Coordinator</w:t>
            </w:r>
          </w:p>
        </w:tc>
        <w:tc>
          <w:tcPr>
            <w:tcW w:w="1635" w:type="dxa"/>
          </w:tcPr>
          <w:p>
            <w:pPr>
              <w:pStyle w:val="TableParagraph"/>
              <w:ind w:right="174"/>
              <w:rPr>
                <w:sz w:val="18"/>
              </w:rPr>
            </w:pPr>
            <w:r>
              <w:rPr>
                <w:spacing w:val="-2"/>
                <w:sz w:val="18"/>
              </w:rPr>
              <w:t>Grievance</w:t>
            </w:r>
            <w:r>
              <w:rPr>
                <w:sz w:val="18"/>
              </w:rPr>
              <w:t> </w:t>
            </w:r>
            <w:r>
              <w:rPr>
                <w:spacing w:val="-2"/>
                <w:sz w:val="18"/>
              </w:rPr>
              <w:t>Coordinator</w:t>
            </w:r>
          </w:p>
        </w:tc>
        <w:tc>
          <w:tcPr>
            <w:tcW w:w="1885" w:type="dxa"/>
          </w:tcPr>
          <w:p>
            <w:pPr>
              <w:pStyle w:val="TableParagraph"/>
              <w:ind w:left="111" w:right="142"/>
              <w:rPr>
                <w:sz w:val="18"/>
              </w:rPr>
            </w:pPr>
            <w:r>
              <w:rPr>
                <w:sz w:val="18"/>
              </w:rPr>
              <w:t>Social</w:t>
            </w:r>
            <w:r>
              <w:rPr>
                <w:spacing w:val="-6"/>
                <w:sz w:val="18"/>
              </w:rPr>
              <w:t> </w:t>
            </w:r>
            <w:r>
              <w:rPr>
                <w:sz w:val="18"/>
              </w:rPr>
              <w:t>and Environmental</w:t>
            </w:r>
            <w:r>
              <w:rPr>
                <w:spacing w:val="-11"/>
                <w:sz w:val="18"/>
              </w:rPr>
              <w:t> </w:t>
            </w:r>
            <w:r>
              <w:rPr>
                <w:sz w:val="18"/>
              </w:rPr>
              <w:t>Officer</w:t>
            </w:r>
          </w:p>
        </w:tc>
      </w:tr>
      <w:tr>
        <w:trPr>
          <w:trHeight w:val="1760" w:hRule="atLeast"/>
        </w:trPr>
        <w:tc>
          <w:tcPr>
            <w:tcW w:w="2121" w:type="dxa"/>
          </w:tcPr>
          <w:p>
            <w:pPr>
              <w:pStyle w:val="TableParagraph"/>
              <w:tabs>
                <w:tab w:pos="470" w:val="left" w:leader="none"/>
              </w:tabs>
              <w:spacing w:line="244" w:lineRule="exact"/>
              <w:rPr>
                <w:sz w:val="18"/>
              </w:rPr>
            </w:pPr>
            <w:r>
              <w:rPr>
                <w:spacing w:val="-5"/>
                <w:sz w:val="20"/>
              </w:rPr>
              <w:t>3.</w:t>
            </w:r>
            <w:r>
              <w:rPr>
                <w:sz w:val="20"/>
              </w:rPr>
              <w:tab/>
            </w:r>
            <w:r>
              <w:rPr>
                <w:spacing w:val="-2"/>
                <w:sz w:val="18"/>
              </w:rPr>
              <w:t>Acknowledgement</w:t>
            </w:r>
          </w:p>
        </w:tc>
        <w:tc>
          <w:tcPr>
            <w:tcW w:w="2071" w:type="dxa"/>
          </w:tcPr>
          <w:p>
            <w:pPr>
              <w:pStyle w:val="TableParagraph"/>
              <w:ind w:right="125"/>
              <w:rPr>
                <w:sz w:val="18"/>
              </w:rPr>
            </w:pPr>
            <w:r>
              <w:rPr>
                <w:sz w:val="18"/>
              </w:rPr>
              <w:t>Receipt of the grievance is acknowledged to the grievant</w:t>
            </w:r>
            <w:r>
              <w:rPr>
                <w:spacing w:val="-11"/>
                <w:sz w:val="18"/>
              </w:rPr>
              <w:t> </w:t>
            </w:r>
            <w:r>
              <w:rPr>
                <w:sz w:val="18"/>
              </w:rPr>
              <w:t>and</w:t>
            </w:r>
            <w:r>
              <w:rPr>
                <w:spacing w:val="-10"/>
                <w:sz w:val="18"/>
              </w:rPr>
              <w:t> </w:t>
            </w:r>
            <w:r>
              <w:rPr>
                <w:sz w:val="18"/>
              </w:rPr>
              <w:t>informed</w:t>
            </w:r>
            <w:r>
              <w:rPr>
                <w:spacing w:val="-10"/>
                <w:sz w:val="18"/>
              </w:rPr>
              <w:t> </w:t>
            </w:r>
            <w:r>
              <w:rPr>
                <w:sz w:val="18"/>
              </w:rPr>
              <w:t>of the</w:t>
            </w:r>
            <w:r>
              <w:rPr>
                <w:spacing w:val="-2"/>
                <w:sz w:val="18"/>
              </w:rPr>
              <w:t> </w:t>
            </w:r>
            <w:r>
              <w:rPr>
                <w:sz w:val="18"/>
              </w:rPr>
              <w:t>approximate</w:t>
            </w:r>
            <w:r>
              <w:rPr>
                <w:spacing w:val="40"/>
                <w:sz w:val="18"/>
              </w:rPr>
              <w:t> </w:t>
            </w:r>
            <w:r>
              <w:rPr>
                <w:sz w:val="18"/>
              </w:rPr>
              <w:t>timeline for addressing</w:t>
            </w:r>
          </w:p>
          <w:p>
            <w:pPr>
              <w:pStyle w:val="TableParagraph"/>
              <w:spacing w:line="220" w:lineRule="atLeast"/>
              <w:ind w:right="127"/>
              <w:rPr>
                <w:sz w:val="18"/>
              </w:rPr>
            </w:pPr>
            <w:r>
              <w:rPr>
                <w:sz w:val="18"/>
              </w:rPr>
              <w:t>the</w:t>
            </w:r>
            <w:r>
              <w:rPr>
                <w:spacing w:val="-11"/>
                <w:sz w:val="18"/>
              </w:rPr>
              <w:t> </w:t>
            </w:r>
            <w:r>
              <w:rPr>
                <w:sz w:val="18"/>
              </w:rPr>
              <w:t>complaint</w:t>
            </w:r>
            <w:r>
              <w:rPr>
                <w:spacing w:val="-10"/>
                <w:sz w:val="18"/>
              </w:rPr>
              <w:t> </w:t>
            </w:r>
            <w:r>
              <w:rPr>
                <w:sz w:val="18"/>
              </w:rPr>
              <w:t>if</w:t>
            </w:r>
            <w:r>
              <w:rPr>
                <w:spacing w:val="-10"/>
                <w:sz w:val="18"/>
              </w:rPr>
              <w:t> </w:t>
            </w:r>
            <w:r>
              <w:rPr>
                <w:sz w:val="18"/>
              </w:rPr>
              <w:t>it</w:t>
            </w:r>
            <w:r>
              <w:rPr>
                <w:spacing w:val="-10"/>
                <w:sz w:val="18"/>
              </w:rPr>
              <w:t> </w:t>
            </w:r>
            <w:r>
              <w:rPr>
                <w:sz w:val="18"/>
              </w:rPr>
              <w:t>can’t be addressed </w:t>
            </w:r>
            <w:r>
              <w:rPr>
                <w:spacing w:val="-2"/>
                <w:sz w:val="18"/>
              </w:rPr>
              <w:t>immediately.</w:t>
            </w:r>
          </w:p>
        </w:tc>
        <w:tc>
          <w:tcPr>
            <w:tcW w:w="1640" w:type="dxa"/>
          </w:tcPr>
          <w:p>
            <w:pPr>
              <w:pStyle w:val="TableParagraph"/>
              <w:ind w:right="112"/>
              <w:rPr>
                <w:sz w:val="18"/>
              </w:rPr>
            </w:pPr>
            <w:r>
              <w:rPr>
                <w:spacing w:val="-2"/>
                <w:sz w:val="18"/>
              </w:rPr>
              <w:t>Grievance</w:t>
            </w:r>
            <w:r>
              <w:rPr>
                <w:sz w:val="18"/>
              </w:rPr>
              <w:t> </w:t>
            </w:r>
            <w:r>
              <w:rPr>
                <w:spacing w:val="-2"/>
                <w:sz w:val="18"/>
              </w:rPr>
              <w:t>Coordinator</w:t>
            </w:r>
          </w:p>
        </w:tc>
        <w:tc>
          <w:tcPr>
            <w:tcW w:w="1635" w:type="dxa"/>
          </w:tcPr>
          <w:p>
            <w:pPr>
              <w:pStyle w:val="TableParagraph"/>
              <w:ind w:right="174"/>
              <w:rPr>
                <w:sz w:val="18"/>
              </w:rPr>
            </w:pPr>
            <w:r>
              <w:rPr>
                <w:spacing w:val="-2"/>
                <w:sz w:val="18"/>
              </w:rPr>
              <w:t>Grievance</w:t>
            </w:r>
            <w:r>
              <w:rPr>
                <w:sz w:val="18"/>
              </w:rPr>
              <w:t> </w:t>
            </w:r>
            <w:r>
              <w:rPr>
                <w:spacing w:val="-2"/>
                <w:sz w:val="18"/>
              </w:rPr>
              <w:t>Coordinator</w:t>
            </w:r>
          </w:p>
        </w:tc>
        <w:tc>
          <w:tcPr>
            <w:tcW w:w="1885" w:type="dxa"/>
          </w:tcPr>
          <w:p>
            <w:pPr>
              <w:pStyle w:val="TableParagraph"/>
              <w:ind w:left="111" w:right="142"/>
              <w:rPr>
                <w:sz w:val="18"/>
              </w:rPr>
            </w:pPr>
            <w:r>
              <w:rPr>
                <w:sz w:val="18"/>
              </w:rPr>
              <w:t>Social</w:t>
            </w:r>
            <w:r>
              <w:rPr>
                <w:spacing w:val="-6"/>
                <w:sz w:val="18"/>
              </w:rPr>
              <w:t> </w:t>
            </w:r>
            <w:r>
              <w:rPr>
                <w:sz w:val="18"/>
              </w:rPr>
              <w:t>and Environmental</w:t>
            </w:r>
            <w:r>
              <w:rPr>
                <w:spacing w:val="-11"/>
                <w:sz w:val="18"/>
              </w:rPr>
              <w:t> </w:t>
            </w:r>
            <w:r>
              <w:rPr>
                <w:sz w:val="18"/>
              </w:rPr>
              <w:t>Officer</w:t>
            </w:r>
          </w:p>
        </w:tc>
      </w:tr>
      <w:tr>
        <w:trPr>
          <w:trHeight w:val="2415" w:hRule="atLeast"/>
        </w:trPr>
        <w:tc>
          <w:tcPr>
            <w:tcW w:w="2121" w:type="dxa"/>
          </w:tcPr>
          <w:p>
            <w:pPr>
              <w:pStyle w:val="TableParagraph"/>
              <w:tabs>
                <w:tab w:pos="470" w:val="left" w:leader="none"/>
              </w:tabs>
              <w:spacing w:line="235" w:lineRule="auto"/>
              <w:ind w:left="470" w:right="164" w:hanging="361"/>
              <w:rPr>
                <w:sz w:val="18"/>
              </w:rPr>
            </w:pPr>
            <w:r>
              <w:rPr>
                <w:spacing w:val="-6"/>
                <w:sz w:val="20"/>
              </w:rPr>
              <w:t>4.</w:t>
            </w:r>
            <w:r>
              <w:rPr>
                <w:sz w:val="20"/>
              </w:rPr>
              <w:tab/>
            </w:r>
            <w:r>
              <w:rPr>
                <w:spacing w:val="-2"/>
                <w:sz w:val="18"/>
              </w:rPr>
              <w:t>Verification,</w:t>
            </w:r>
            <w:r>
              <w:rPr>
                <w:sz w:val="18"/>
              </w:rPr>
              <w:t> </w:t>
            </w:r>
            <w:r>
              <w:rPr>
                <w:spacing w:val="-2"/>
                <w:sz w:val="18"/>
              </w:rPr>
              <w:t>investigation,</w:t>
            </w:r>
            <w:r>
              <w:rPr>
                <w:spacing w:val="-4"/>
                <w:sz w:val="18"/>
              </w:rPr>
              <w:t> </w:t>
            </w:r>
            <w:r>
              <w:rPr>
                <w:spacing w:val="-2"/>
                <w:sz w:val="18"/>
              </w:rPr>
              <w:t>action</w:t>
            </w:r>
          </w:p>
        </w:tc>
        <w:tc>
          <w:tcPr>
            <w:tcW w:w="2071" w:type="dxa"/>
          </w:tcPr>
          <w:p>
            <w:pPr>
              <w:pStyle w:val="TableParagraph"/>
              <w:ind w:right="98"/>
              <w:rPr>
                <w:sz w:val="18"/>
              </w:rPr>
            </w:pPr>
            <w:r>
              <w:rPr>
                <w:sz w:val="18"/>
              </w:rPr>
              <w:t>Investigation of the complaint is led by the Social</w:t>
            </w:r>
            <w:r>
              <w:rPr>
                <w:spacing w:val="-11"/>
                <w:sz w:val="18"/>
              </w:rPr>
              <w:t> </w:t>
            </w:r>
            <w:r>
              <w:rPr>
                <w:sz w:val="18"/>
              </w:rPr>
              <w:t>and</w:t>
            </w:r>
            <w:r>
              <w:rPr>
                <w:spacing w:val="-10"/>
                <w:sz w:val="18"/>
              </w:rPr>
              <w:t> </w:t>
            </w:r>
            <w:r>
              <w:rPr>
                <w:sz w:val="18"/>
              </w:rPr>
              <w:t>Environmental Officer Coordinator (and if needed, the Grievance </w:t>
            </w:r>
            <w:r>
              <w:rPr>
                <w:spacing w:val="-2"/>
                <w:sz w:val="18"/>
              </w:rPr>
              <w:t>Management</w:t>
            </w:r>
            <w:r>
              <w:rPr>
                <w:spacing w:val="40"/>
                <w:sz w:val="18"/>
              </w:rPr>
              <w:t> </w:t>
            </w:r>
            <w:r>
              <w:rPr>
                <w:sz w:val="18"/>
              </w:rPr>
              <w:t>Committee) and a proposed resolution is formulated</w:t>
            </w:r>
            <w:r>
              <w:rPr>
                <w:spacing w:val="-2"/>
                <w:sz w:val="18"/>
              </w:rPr>
              <w:t> </w:t>
            </w:r>
            <w:r>
              <w:rPr>
                <w:sz w:val="18"/>
              </w:rPr>
              <w:t>and communicated to the</w:t>
            </w:r>
          </w:p>
          <w:p>
            <w:pPr>
              <w:pStyle w:val="TableParagraph"/>
              <w:spacing w:line="200" w:lineRule="exact"/>
              <w:rPr>
                <w:sz w:val="18"/>
              </w:rPr>
            </w:pPr>
            <w:r>
              <w:rPr>
                <w:spacing w:val="-2"/>
                <w:sz w:val="18"/>
              </w:rPr>
              <w:t>grievant</w:t>
            </w:r>
          </w:p>
        </w:tc>
        <w:tc>
          <w:tcPr>
            <w:tcW w:w="1640" w:type="dxa"/>
          </w:tcPr>
          <w:p>
            <w:pPr>
              <w:pStyle w:val="TableParagraph"/>
              <w:ind w:right="94"/>
              <w:rPr>
                <w:sz w:val="18"/>
              </w:rPr>
            </w:pPr>
            <w:r>
              <w:rPr>
                <w:spacing w:val="-2"/>
                <w:sz w:val="18"/>
              </w:rPr>
              <w:t>Grievance</w:t>
            </w:r>
            <w:r>
              <w:rPr>
                <w:sz w:val="18"/>
              </w:rPr>
              <w:t> Coordinator in collaboration</w:t>
            </w:r>
            <w:r>
              <w:rPr>
                <w:spacing w:val="-2"/>
                <w:sz w:val="18"/>
              </w:rPr>
              <w:t> </w:t>
            </w:r>
            <w:r>
              <w:rPr>
                <w:sz w:val="18"/>
              </w:rPr>
              <w:t>with relevant</w:t>
            </w:r>
            <w:r>
              <w:rPr>
                <w:spacing w:val="-11"/>
                <w:sz w:val="18"/>
              </w:rPr>
              <w:t> </w:t>
            </w:r>
            <w:r>
              <w:rPr>
                <w:sz w:val="18"/>
              </w:rPr>
              <w:t>Ministries, and Grievance </w:t>
            </w:r>
            <w:r>
              <w:rPr>
                <w:spacing w:val="-2"/>
                <w:sz w:val="18"/>
              </w:rPr>
              <w:t>Management</w:t>
            </w:r>
            <w:r>
              <w:rPr>
                <w:sz w:val="18"/>
              </w:rPr>
              <w:t> Committee</w:t>
            </w:r>
            <w:r>
              <w:rPr>
                <w:spacing w:val="-2"/>
                <w:sz w:val="18"/>
              </w:rPr>
              <w:t> </w:t>
            </w:r>
            <w:r>
              <w:rPr>
                <w:sz w:val="18"/>
              </w:rPr>
              <w:t>(for complex cases)</w:t>
            </w:r>
          </w:p>
        </w:tc>
        <w:tc>
          <w:tcPr>
            <w:tcW w:w="1635" w:type="dxa"/>
          </w:tcPr>
          <w:p>
            <w:pPr>
              <w:pStyle w:val="TableParagraph"/>
              <w:ind w:right="89"/>
              <w:rPr>
                <w:sz w:val="18"/>
              </w:rPr>
            </w:pPr>
            <w:r>
              <w:rPr>
                <w:spacing w:val="-2"/>
                <w:sz w:val="18"/>
              </w:rPr>
              <w:t>Grievance</w:t>
            </w:r>
            <w:r>
              <w:rPr>
                <w:sz w:val="18"/>
              </w:rPr>
              <w:t> Coordinator in collaboration</w:t>
            </w:r>
            <w:r>
              <w:rPr>
                <w:spacing w:val="-2"/>
                <w:sz w:val="18"/>
              </w:rPr>
              <w:t> </w:t>
            </w:r>
            <w:r>
              <w:rPr>
                <w:sz w:val="18"/>
              </w:rPr>
              <w:t>with relevant</w:t>
            </w:r>
            <w:r>
              <w:rPr>
                <w:spacing w:val="-11"/>
                <w:sz w:val="18"/>
              </w:rPr>
              <w:t> </w:t>
            </w:r>
            <w:r>
              <w:rPr>
                <w:sz w:val="18"/>
              </w:rPr>
              <w:t>Ministries, and Grievance </w:t>
            </w:r>
            <w:r>
              <w:rPr>
                <w:spacing w:val="-2"/>
                <w:sz w:val="18"/>
              </w:rPr>
              <w:t>Management</w:t>
            </w:r>
            <w:r>
              <w:rPr>
                <w:sz w:val="18"/>
              </w:rPr>
              <w:t> Committee</w:t>
            </w:r>
            <w:r>
              <w:rPr>
                <w:spacing w:val="-2"/>
                <w:sz w:val="18"/>
              </w:rPr>
              <w:t> </w:t>
            </w:r>
            <w:r>
              <w:rPr>
                <w:sz w:val="18"/>
              </w:rPr>
              <w:t>(for complex cases)</w:t>
            </w:r>
          </w:p>
        </w:tc>
        <w:tc>
          <w:tcPr>
            <w:tcW w:w="1885" w:type="dxa"/>
          </w:tcPr>
          <w:p>
            <w:pPr>
              <w:pStyle w:val="TableParagraph"/>
              <w:ind w:left="111" w:right="142"/>
              <w:rPr>
                <w:sz w:val="18"/>
              </w:rPr>
            </w:pPr>
            <w:r>
              <w:rPr>
                <w:sz w:val="18"/>
              </w:rPr>
              <w:t>Social</w:t>
            </w:r>
            <w:r>
              <w:rPr>
                <w:spacing w:val="-6"/>
                <w:sz w:val="18"/>
              </w:rPr>
              <w:t> </w:t>
            </w:r>
            <w:r>
              <w:rPr>
                <w:sz w:val="18"/>
              </w:rPr>
              <w:t>and Environmental</w:t>
            </w:r>
            <w:r>
              <w:rPr>
                <w:spacing w:val="-11"/>
                <w:sz w:val="18"/>
              </w:rPr>
              <w:t> </w:t>
            </w:r>
            <w:r>
              <w:rPr>
                <w:sz w:val="18"/>
              </w:rPr>
              <w:t>Officer in collaboration with relevant Ministries, and Grievance </w:t>
            </w:r>
            <w:r>
              <w:rPr>
                <w:spacing w:val="-2"/>
                <w:sz w:val="18"/>
              </w:rPr>
              <w:t>Management</w:t>
            </w:r>
            <w:r>
              <w:rPr>
                <w:sz w:val="18"/>
              </w:rPr>
              <w:t> Committee</w:t>
            </w:r>
            <w:r>
              <w:rPr>
                <w:spacing w:val="-2"/>
                <w:sz w:val="18"/>
              </w:rPr>
              <w:t> </w:t>
            </w:r>
            <w:r>
              <w:rPr>
                <w:sz w:val="18"/>
              </w:rPr>
              <w:t>(for complex cases)</w:t>
            </w:r>
          </w:p>
        </w:tc>
      </w:tr>
      <w:tr>
        <w:trPr>
          <w:trHeight w:val="1320" w:hRule="atLeast"/>
        </w:trPr>
        <w:tc>
          <w:tcPr>
            <w:tcW w:w="2121" w:type="dxa"/>
          </w:tcPr>
          <w:p>
            <w:pPr>
              <w:pStyle w:val="TableParagraph"/>
              <w:tabs>
                <w:tab w:pos="470" w:val="left" w:leader="none"/>
              </w:tabs>
              <w:spacing w:line="235" w:lineRule="auto" w:before="3"/>
              <w:ind w:left="470" w:right="500" w:hanging="361"/>
              <w:rPr>
                <w:sz w:val="18"/>
              </w:rPr>
            </w:pPr>
            <w:r>
              <w:rPr>
                <w:spacing w:val="-6"/>
                <w:sz w:val="20"/>
              </w:rPr>
              <w:t>5.</w:t>
            </w:r>
            <w:r>
              <w:rPr>
                <w:sz w:val="20"/>
              </w:rPr>
              <w:tab/>
            </w:r>
            <w:r>
              <w:rPr>
                <w:sz w:val="18"/>
              </w:rPr>
              <w:t>Monitoring</w:t>
            </w:r>
            <w:r>
              <w:rPr>
                <w:spacing w:val="-11"/>
                <w:sz w:val="18"/>
              </w:rPr>
              <w:t> </w:t>
            </w:r>
            <w:r>
              <w:rPr>
                <w:sz w:val="18"/>
              </w:rPr>
              <w:t>and </w:t>
            </w:r>
            <w:r>
              <w:rPr>
                <w:spacing w:val="-2"/>
                <w:sz w:val="18"/>
              </w:rPr>
              <w:t>evaluation</w:t>
            </w:r>
          </w:p>
        </w:tc>
        <w:tc>
          <w:tcPr>
            <w:tcW w:w="2071" w:type="dxa"/>
          </w:tcPr>
          <w:p>
            <w:pPr>
              <w:pStyle w:val="TableParagraph"/>
              <w:ind w:right="182"/>
              <w:rPr>
                <w:sz w:val="18"/>
              </w:rPr>
            </w:pPr>
            <w:r>
              <w:rPr>
                <w:sz w:val="18"/>
              </w:rPr>
              <w:t>Data on complaints are collected in the Grievance</w:t>
            </w:r>
            <w:r>
              <w:rPr>
                <w:spacing w:val="-11"/>
                <w:sz w:val="18"/>
              </w:rPr>
              <w:t> </w:t>
            </w:r>
            <w:r>
              <w:rPr>
                <w:sz w:val="18"/>
              </w:rPr>
              <w:t>Management Registration</w:t>
            </w:r>
            <w:r>
              <w:rPr>
                <w:spacing w:val="-2"/>
                <w:sz w:val="18"/>
              </w:rPr>
              <w:t> </w:t>
            </w:r>
            <w:r>
              <w:rPr>
                <w:sz w:val="18"/>
              </w:rPr>
              <w:t>and Monitoring Sheet and</w:t>
            </w:r>
          </w:p>
          <w:p>
            <w:pPr>
              <w:pStyle w:val="TableParagraph"/>
              <w:spacing w:line="201" w:lineRule="exact"/>
              <w:rPr>
                <w:sz w:val="18"/>
              </w:rPr>
            </w:pPr>
            <w:r>
              <w:rPr>
                <w:sz w:val="18"/>
              </w:rPr>
              <w:t>reported</w:t>
            </w:r>
            <w:r>
              <w:rPr>
                <w:spacing w:val="-1"/>
                <w:sz w:val="18"/>
              </w:rPr>
              <w:t> </w:t>
            </w:r>
            <w:r>
              <w:rPr>
                <w:sz w:val="18"/>
              </w:rPr>
              <w:t>to</w:t>
            </w:r>
            <w:r>
              <w:rPr>
                <w:spacing w:val="-1"/>
                <w:sz w:val="18"/>
              </w:rPr>
              <w:t> </w:t>
            </w:r>
            <w:r>
              <w:rPr>
                <w:sz w:val="18"/>
              </w:rPr>
              <w:t>the</w:t>
            </w:r>
            <w:r>
              <w:rPr>
                <w:spacing w:val="-1"/>
                <w:sz w:val="18"/>
              </w:rPr>
              <w:t> </w:t>
            </w:r>
            <w:r>
              <w:rPr>
                <w:spacing w:val="-5"/>
                <w:sz w:val="18"/>
              </w:rPr>
              <w:t>WB</w:t>
            </w:r>
          </w:p>
        </w:tc>
        <w:tc>
          <w:tcPr>
            <w:tcW w:w="1640" w:type="dxa"/>
          </w:tcPr>
          <w:p>
            <w:pPr>
              <w:pStyle w:val="TableParagraph"/>
              <w:spacing w:line="218" w:lineRule="exact"/>
              <w:rPr>
                <w:sz w:val="18"/>
              </w:rPr>
            </w:pPr>
            <w:r>
              <w:rPr>
                <w:sz w:val="18"/>
              </w:rPr>
              <w:t>GRM focal</w:t>
            </w:r>
            <w:r>
              <w:rPr>
                <w:spacing w:val="-3"/>
                <w:sz w:val="18"/>
              </w:rPr>
              <w:t> </w:t>
            </w:r>
            <w:r>
              <w:rPr>
                <w:spacing w:val="-2"/>
                <w:sz w:val="18"/>
              </w:rPr>
              <w:t>point</w:t>
            </w:r>
          </w:p>
        </w:tc>
        <w:tc>
          <w:tcPr>
            <w:tcW w:w="1635" w:type="dxa"/>
          </w:tcPr>
          <w:p>
            <w:pPr>
              <w:pStyle w:val="TableParagraph"/>
              <w:spacing w:line="218" w:lineRule="exact"/>
              <w:rPr>
                <w:sz w:val="18"/>
              </w:rPr>
            </w:pPr>
            <w:r>
              <w:rPr>
                <w:sz w:val="18"/>
              </w:rPr>
              <w:t>GRM focal</w:t>
            </w:r>
            <w:r>
              <w:rPr>
                <w:spacing w:val="-3"/>
                <w:sz w:val="18"/>
              </w:rPr>
              <w:t> </w:t>
            </w:r>
            <w:r>
              <w:rPr>
                <w:spacing w:val="-2"/>
                <w:sz w:val="18"/>
              </w:rPr>
              <w:t>point</w:t>
            </w:r>
          </w:p>
        </w:tc>
        <w:tc>
          <w:tcPr>
            <w:tcW w:w="1885" w:type="dxa"/>
          </w:tcPr>
          <w:p>
            <w:pPr>
              <w:pStyle w:val="TableParagraph"/>
              <w:ind w:left="111" w:right="142"/>
              <w:rPr>
                <w:sz w:val="18"/>
              </w:rPr>
            </w:pPr>
            <w:r>
              <w:rPr>
                <w:sz w:val="18"/>
              </w:rPr>
              <w:t>Social</w:t>
            </w:r>
            <w:r>
              <w:rPr>
                <w:spacing w:val="-6"/>
                <w:sz w:val="18"/>
              </w:rPr>
              <w:t> </w:t>
            </w:r>
            <w:r>
              <w:rPr>
                <w:sz w:val="18"/>
              </w:rPr>
              <w:t>and Environmental</w:t>
            </w:r>
            <w:r>
              <w:rPr>
                <w:spacing w:val="-11"/>
                <w:sz w:val="18"/>
              </w:rPr>
              <w:t> </w:t>
            </w:r>
            <w:r>
              <w:rPr>
                <w:sz w:val="18"/>
              </w:rPr>
              <w:t>Officer</w:t>
            </w:r>
          </w:p>
        </w:tc>
      </w:tr>
      <w:tr>
        <w:trPr>
          <w:trHeight w:val="879" w:hRule="atLeast"/>
        </w:trPr>
        <w:tc>
          <w:tcPr>
            <w:tcW w:w="2121" w:type="dxa"/>
          </w:tcPr>
          <w:p>
            <w:pPr>
              <w:pStyle w:val="TableParagraph"/>
              <w:tabs>
                <w:tab w:pos="470" w:val="left" w:leader="none"/>
              </w:tabs>
              <w:spacing w:line="230" w:lineRule="auto" w:before="7"/>
              <w:ind w:left="470" w:right="774" w:hanging="361"/>
              <w:rPr>
                <w:sz w:val="18"/>
              </w:rPr>
            </w:pPr>
            <w:r>
              <w:rPr>
                <w:spacing w:val="-6"/>
                <w:sz w:val="20"/>
              </w:rPr>
              <w:t>6.</w:t>
            </w:r>
            <w:r>
              <w:rPr>
                <w:sz w:val="20"/>
              </w:rPr>
              <w:tab/>
            </w:r>
            <w:r>
              <w:rPr>
                <w:sz w:val="18"/>
              </w:rPr>
              <w:t>Provision</w:t>
            </w:r>
            <w:r>
              <w:rPr>
                <w:spacing w:val="-11"/>
                <w:sz w:val="18"/>
              </w:rPr>
              <w:t> </w:t>
            </w:r>
            <w:r>
              <w:rPr>
                <w:sz w:val="18"/>
              </w:rPr>
              <w:t>o</w:t>
            </w:r>
            <w:r>
              <w:rPr>
                <w:sz w:val="18"/>
              </w:rPr>
              <w:t>f</w:t>
            </w:r>
            <w:r>
              <w:rPr>
                <w:sz w:val="18"/>
              </w:rPr>
              <w:t> </w:t>
            </w:r>
            <w:r>
              <w:rPr>
                <w:spacing w:val="-2"/>
                <w:sz w:val="18"/>
              </w:rPr>
              <w:t>feedback</w:t>
            </w:r>
          </w:p>
        </w:tc>
        <w:tc>
          <w:tcPr>
            <w:tcW w:w="2071" w:type="dxa"/>
          </w:tcPr>
          <w:p>
            <w:pPr>
              <w:pStyle w:val="TableParagraph"/>
              <w:ind w:right="127"/>
              <w:rPr>
                <w:sz w:val="18"/>
              </w:rPr>
            </w:pPr>
            <w:r>
              <w:rPr>
                <w:sz w:val="18"/>
              </w:rPr>
              <w:t>Feedback</w:t>
            </w:r>
            <w:r>
              <w:rPr>
                <w:spacing w:val="-11"/>
                <w:sz w:val="18"/>
              </w:rPr>
              <w:t> </w:t>
            </w:r>
            <w:r>
              <w:rPr>
                <w:sz w:val="18"/>
              </w:rPr>
              <w:t>from</w:t>
            </w:r>
            <w:r>
              <w:rPr>
                <w:spacing w:val="-10"/>
                <w:sz w:val="18"/>
              </w:rPr>
              <w:t> </w:t>
            </w:r>
            <w:r>
              <w:rPr>
                <w:sz w:val="18"/>
              </w:rPr>
              <w:t>grievant regarding</w:t>
            </w:r>
            <w:r>
              <w:rPr>
                <w:spacing w:val="-2"/>
                <w:sz w:val="18"/>
              </w:rPr>
              <w:t> </w:t>
            </w:r>
            <w:r>
              <w:rPr>
                <w:sz w:val="18"/>
              </w:rPr>
              <w:t>satisfaction with</w:t>
            </w:r>
            <w:r>
              <w:rPr>
                <w:spacing w:val="-2"/>
                <w:sz w:val="18"/>
              </w:rPr>
              <w:t> </w:t>
            </w:r>
            <w:r>
              <w:rPr>
                <w:sz w:val="18"/>
              </w:rPr>
              <w:t>complaint</w:t>
            </w:r>
          </w:p>
          <w:p>
            <w:pPr>
              <w:pStyle w:val="TableParagraph"/>
              <w:spacing w:line="201" w:lineRule="exact"/>
              <w:rPr>
                <w:sz w:val="18"/>
              </w:rPr>
            </w:pPr>
            <w:r>
              <w:rPr>
                <w:sz w:val="18"/>
              </w:rPr>
              <w:t>resolution</w:t>
            </w:r>
            <w:r>
              <w:rPr>
                <w:spacing w:val="-4"/>
                <w:sz w:val="18"/>
              </w:rPr>
              <w:t> </w:t>
            </w:r>
            <w:r>
              <w:rPr>
                <w:sz w:val="18"/>
              </w:rPr>
              <w:t>is</w:t>
            </w:r>
            <w:r>
              <w:rPr>
                <w:spacing w:val="-4"/>
                <w:sz w:val="18"/>
              </w:rPr>
              <w:t> </w:t>
            </w:r>
            <w:r>
              <w:rPr>
                <w:spacing w:val="-2"/>
                <w:sz w:val="18"/>
              </w:rPr>
              <w:t>collected</w:t>
            </w:r>
          </w:p>
        </w:tc>
        <w:tc>
          <w:tcPr>
            <w:tcW w:w="1640" w:type="dxa"/>
          </w:tcPr>
          <w:p>
            <w:pPr>
              <w:pStyle w:val="TableParagraph"/>
              <w:spacing w:line="218" w:lineRule="exact"/>
              <w:rPr>
                <w:sz w:val="18"/>
              </w:rPr>
            </w:pPr>
            <w:r>
              <w:rPr>
                <w:sz w:val="18"/>
              </w:rPr>
              <w:t>GRM focal</w:t>
            </w:r>
            <w:r>
              <w:rPr>
                <w:spacing w:val="-3"/>
                <w:sz w:val="18"/>
              </w:rPr>
              <w:t> </w:t>
            </w:r>
            <w:r>
              <w:rPr>
                <w:spacing w:val="-2"/>
                <w:sz w:val="18"/>
              </w:rPr>
              <w:t>point</w:t>
            </w:r>
          </w:p>
        </w:tc>
        <w:tc>
          <w:tcPr>
            <w:tcW w:w="1635" w:type="dxa"/>
          </w:tcPr>
          <w:p>
            <w:pPr>
              <w:pStyle w:val="TableParagraph"/>
              <w:spacing w:line="218" w:lineRule="exact"/>
              <w:rPr>
                <w:sz w:val="18"/>
              </w:rPr>
            </w:pPr>
            <w:r>
              <w:rPr>
                <w:sz w:val="18"/>
              </w:rPr>
              <w:t>GRM focal</w:t>
            </w:r>
            <w:r>
              <w:rPr>
                <w:spacing w:val="-3"/>
                <w:sz w:val="18"/>
              </w:rPr>
              <w:t> </w:t>
            </w:r>
            <w:r>
              <w:rPr>
                <w:spacing w:val="-2"/>
                <w:sz w:val="18"/>
              </w:rPr>
              <w:t>point</w:t>
            </w:r>
          </w:p>
        </w:tc>
        <w:tc>
          <w:tcPr>
            <w:tcW w:w="1885" w:type="dxa"/>
          </w:tcPr>
          <w:p>
            <w:pPr>
              <w:pStyle w:val="TableParagraph"/>
              <w:ind w:left="111" w:right="142"/>
              <w:rPr>
                <w:sz w:val="18"/>
              </w:rPr>
            </w:pPr>
            <w:r>
              <w:rPr>
                <w:sz w:val="18"/>
              </w:rPr>
              <w:t>Social</w:t>
            </w:r>
            <w:r>
              <w:rPr>
                <w:spacing w:val="-6"/>
                <w:sz w:val="18"/>
              </w:rPr>
              <w:t> </w:t>
            </w:r>
            <w:r>
              <w:rPr>
                <w:sz w:val="18"/>
              </w:rPr>
              <w:t>and Environmental</w:t>
            </w:r>
            <w:r>
              <w:rPr>
                <w:spacing w:val="-11"/>
                <w:sz w:val="18"/>
              </w:rPr>
              <w:t> </w:t>
            </w:r>
            <w:r>
              <w:rPr>
                <w:sz w:val="18"/>
              </w:rPr>
              <w:t>Officer</w:t>
            </w:r>
          </w:p>
        </w:tc>
      </w:tr>
    </w:tbl>
    <w:p>
      <w:pPr>
        <w:pStyle w:val="TableParagraph"/>
        <w:spacing w:after="0"/>
        <w:rPr>
          <w:sz w:val="18"/>
        </w:rPr>
        <w:sectPr>
          <w:type w:val="continuous"/>
          <w:pgSz w:w="12240" w:h="15840"/>
          <w:pgMar w:header="0" w:footer="1026" w:top="1420" w:bottom="1220" w:left="1440" w:right="1080"/>
        </w:sectPr>
      </w:pPr>
    </w:p>
    <w:p>
      <w:pPr>
        <w:pStyle w:val="Heading2"/>
        <w:spacing w:before="22"/>
      </w:pPr>
      <w:bookmarkStart w:name="Annex 1: Elements of an Abbreviated Rese" w:id="59"/>
      <w:bookmarkEnd w:id="59"/>
      <w:r>
        <w:rPr>
          <w:b w:val="0"/>
        </w:rPr>
      </w:r>
      <w:bookmarkStart w:name="_bookmark36" w:id="60"/>
      <w:bookmarkEnd w:id="60"/>
      <w:r>
        <w:rPr>
          <w:b w:val="0"/>
        </w:rPr>
      </w:r>
      <w:r>
        <w:rPr>
          <w:color w:val="6FAC46"/>
        </w:rPr>
        <w:t>Annex</w:t>
      </w:r>
      <w:r>
        <w:rPr>
          <w:color w:val="6FAC46"/>
          <w:spacing w:val="-7"/>
        </w:rPr>
        <w:t> </w:t>
      </w:r>
      <w:r>
        <w:rPr>
          <w:color w:val="6FAC46"/>
        </w:rPr>
        <w:t>1:</w:t>
      </w:r>
      <w:r>
        <w:rPr>
          <w:color w:val="6FAC46"/>
          <w:spacing w:val="-6"/>
        </w:rPr>
        <w:t> </w:t>
      </w:r>
      <w:r>
        <w:rPr>
          <w:color w:val="6FAC46"/>
        </w:rPr>
        <w:t>Elements</w:t>
      </w:r>
      <w:r>
        <w:rPr>
          <w:color w:val="6FAC46"/>
          <w:spacing w:val="-5"/>
        </w:rPr>
        <w:t> </w:t>
      </w:r>
      <w:r>
        <w:rPr>
          <w:color w:val="6FAC46"/>
        </w:rPr>
        <w:t>of</w:t>
      </w:r>
      <w:r>
        <w:rPr>
          <w:color w:val="6FAC46"/>
          <w:spacing w:val="-6"/>
        </w:rPr>
        <w:t> </w:t>
      </w:r>
      <w:r>
        <w:rPr>
          <w:color w:val="6FAC46"/>
        </w:rPr>
        <w:t>an</w:t>
      </w:r>
      <w:r>
        <w:rPr>
          <w:color w:val="6FAC46"/>
          <w:spacing w:val="-5"/>
        </w:rPr>
        <w:t> </w:t>
      </w:r>
      <w:r>
        <w:rPr>
          <w:color w:val="6FAC46"/>
        </w:rPr>
        <w:t>Abbreviated</w:t>
      </w:r>
      <w:r>
        <w:rPr>
          <w:color w:val="6FAC46"/>
          <w:spacing w:val="-5"/>
        </w:rPr>
        <w:t> </w:t>
      </w:r>
      <w:r>
        <w:rPr>
          <w:color w:val="6FAC46"/>
        </w:rPr>
        <w:t>Resettlement</w:t>
      </w:r>
      <w:r>
        <w:rPr>
          <w:color w:val="6FAC46"/>
          <w:spacing w:val="-8"/>
        </w:rPr>
        <w:t> </w:t>
      </w:r>
      <w:r>
        <w:rPr>
          <w:color w:val="6FAC46"/>
        </w:rPr>
        <w:t>Plan</w:t>
      </w:r>
      <w:r>
        <w:rPr>
          <w:color w:val="6FAC46"/>
          <w:spacing w:val="-9"/>
        </w:rPr>
        <w:t> </w:t>
      </w:r>
      <w:r>
        <w:rPr>
          <w:color w:val="6FAC46"/>
        </w:rPr>
        <w:t>(ARP)</w:t>
      </w:r>
      <w:r>
        <w:rPr>
          <w:color w:val="6FAC46"/>
          <w:spacing w:val="-6"/>
        </w:rPr>
        <w:t> </w:t>
      </w:r>
      <w:r>
        <w:rPr>
          <w:color w:val="6FAC46"/>
        </w:rPr>
        <w:t>and</w:t>
      </w:r>
      <w:r>
        <w:rPr>
          <w:color w:val="6FAC46"/>
          <w:spacing w:val="-4"/>
        </w:rPr>
        <w:t> </w:t>
      </w:r>
      <w:r>
        <w:rPr>
          <w:color w:val="6FAC46"/>
        </w:rPr>
        <w:t>Resettlement</w:t>
      </w:r>
      <w:r>
        <w:rPr>
          <w:color w:val="6FAC46"/>
          <w:spacing w:val="-5"/>
        </w:rPr>
        <w:t> </w:t>
      </w:r>
      <w:r>
        <w:rPr>
          <w:color w:val="6FAC46"/>
        </w:rPr>
        <w:t>Plan</w:t>
      </w:r>
      <w:r>
        <w:rPr>
          <w:color w:val="6FAC46"/>
          <w:spacing w:val="-4"/>
        </w:rPr>
        <w:t> (RP)</w:t>
      </w:r>
    </w:p>
    <w:p>
      <w:pPr>
        <w:spacing w:before="291"/>
        <w:ind w:left="0" w:right="0" w:firstLine="0"/>
        <w:jc w:val="left"/>
        <w:rPr>
          <w:sz w:val="22"/>
        </w:rPr>
      </w:pPr>
      <w:r>
        <w:rPr>
          <w:b/>
          <w:color w:val="212121"/>
          <w:sz w:val="22"/>
        </w:rPr>
        <w:t>Abbreviated</w:t>
      </w:r>
      <w:r>
        <w:rPr>
          <w:b/>
          <w:color w:val="212121"/>
          <w:spacing w:val="-5"/>
          <w:sz w:val="22"/>
        </w:rPr>
        <w:t> </w:t>
      </w:r>
      <w:r>
        <w:rPr>
          <w:b/>
          <w:color w:val="212121"/>
          <w:sz w:val="22"/>
        </w:rPr>
        <w:t>Resettlement</w:t>
      </w:r>
      <w:r>
        <w:rPr>
          <w:b/>
          <w:color w:val="212121"/>
          <w:spacing w:val="-5"/>
          <w:sz w:val="22"/>
        </w:rPr>
        <w:t> </w:t>
      </w:r>
      <w:r>
        <w:rPr>
          <w:b/>
          <w:color w:val="212121"/>
          <w:sz w:val="22"/>
        </w:rPr>
        <w:t>Plan:</w:t>
      </w:r>
      <w:r>
        <w:rPr>
          <w:b/>
          <w:color w:val="212121"/>
          <w:spacing w:val="1"/>
          <w:sz w:val="22"/>
        </w:rPr>
        <w:t> </w:t>
      </w:r>
      <w:r>
        <w:rPr>
          <w:color w:val="212121"/>
          <w:sz w:val="22"/>
        </w:rPr>
        <w:t>An</w:t>
      </w:r>
      <w:r>
        <w:rPr>
          <w:color w:val="212121"/>
          <w:spacing w:val="-5"/>
          <w:sz w:val="22"/>
        </w:rPr>
        <w:t> </w:t>
      </w:r>
      <w:r>
        <w:rPr>
          <w:color w:val="212121"/>
          <w:sz w:val="22"/>
        </w:rPr>
        <w:t>abbreviated</w:t>
      </w:r>
      <w:r>
        <w:rPr>
          <w:color w:val="212121"/>
          <w:spacing w:val="-4"/>
          <w:sz w:val="22"/>
        </w:rPr>
        <w:t> </w:t>
      </w:r>
      <w:r>
        <w:rPr>
          <w:color w:val="212121"/>
          <w:sz w:val="22"/>
        </w:rPr>
        <w:t>plan</w:t>
      </w:r>
      <w:r>
        <w:rPr>
          <w:color w:val="212121"/>
          <w:spacing w:val="-5"/>
          <w:sz w:val="22"/>
        </w:rPr>
        <w:t> </w:t>
      </w:r>
      <w:r>
        <w:rPr>
          <w:color w:val="212121"/>
          <w:sz w:val="22"/>
        </w:rPr>
        <w:t>covers</w:t>
      </w:r>
      <w:r>
        <w:rPr>
          <w:color w:val="212121"/>
          <w:spacing w:val="-5"/>
          <w:sz w:val="22"/>
        </w:rPr>
        <w:t> </w:t>
      </w:r>
      <w:r>
        <w:rPr>
          <w:color w:val="212121"/>
          <w:sz w:val="22"/>
        </w:rPr>
        <w:t>the</w:t>
      </w:r>
      <w:r>
        <w:rPr>
          <w:color w:val="212121"/>
          <w:spacing w:val="-4"/>
          <w:sz w:val="22"/>
        </w:rPr>
        <w:t> </w:t>
      </w:r>
      <w:r>
        <w:rPr>
          <w:color w:val="212121"/>
          <w:sz w:val="22"/>
        </w:rPr>
        <w:t>following</w:t>
      </w:r>
      <w:r>
        <w:rPr>
          <w:color w:val="212121"/>
          <w:spacing w:val="-2"/>
          <w:sz w:val="22"/>
        </w:rPr>
        <w:t> </w:t>
      </w:r>
      <w:r>
        <w:rPr>
          <w:color w:val="212121"/>
          <w:sz w:val="22"/>
        </w:rPr>
        <w:t>minimum</w:t>
      </w:r>
      <w:r>
        <w:rPr>
          <w:color w:val="212121"/>
          <w:spacing w:val="-5"/>
          <w:sz w:val="22"/>
        </w:rPr>
        <w:t> </w:t>
      </w:r>
      <w:r>
        <w:rPr>
          <w:color w:val="212121"/>
          <w:spacing w:val="-2"/>
          <w:sz w:val="22"/>
        </w:rPr>
        <w:t>elements:</w:t>
      </w:r>
    </w:p>
    <w:p>
      <w:pPr>
        <w:pStyle w:val="ListParagraph"/>
        <w:numPr>
          <w:ilvl w:val="0"/>
          <w:numId w:val="19"/>
        </w:numPr>
        <w:tabs>
          <w:tab w:pos="1004" w:val="left" w:leader="none"/>
        </w:tabs>
        <w:spacing w:line="267" w:lineRule="exact" w:before="2" w:after="0"/>
        <w:ind w:left="1004" w:right="0" w:hanging="283"/>
        <w:jc w:val="left"/>
        <w:rPr>
          <w:sz w:val="22"/>
        </w:rPr>
      </w:pPr>
      <w:r>
        <w:rPr>
          <w:color w:val="212121"/>
          <w:sz w:val="22"/>
        </w:rPr>
        <w:t>a</w:t>
      </w:r>
      <w:r>
        <w:rPr>
          <w:color w:val="212121"/>
          <w:spacing w:val="-5"/>
          <w:sz w:val="22"/>
        </w:rPr>
        <w:t> </w:t>
      </w:r>
      <w:r>
        <w:rPr>
          <w:color w:val="212121"/>
          <w:sz w:val="22"/>
        </w:rPr>
        <w:t>census</w:t>
      </w:r>
      <w:r>
        <w:rPr>
          <w:color w:val="212121"/>
          <w:spacing w:val="-3"/>
          <w:sz w:val="22"/>
        </w:rPr>
        <w:t> </w:t>
      </w:r>
      <w:r>
        <w:rPr>
          <w:color w:val="212121"/>
          <w:sz w:val="22"/>
        </w:rPr>
        <w:t>survey</w:t>
      </w:r>
      <w:r>
        <w:rPr>
          <w:color w:val="212121"/>
          <w:spacing w:val="-2"/>
          <w:sz w:val="22"/>
        </w:rPr>
        <w:t> </w:t>
      </w:r>
      <w:r>
        <w:rPr>
          <w:color w:val="212121"/>
          <w:sz w:val="22"/>
        </w:rPr>
        <w:t>of</w:t>
      </w:r>
      <w:r>
        <w:rPr>
          <w:color w:val="212121"/>
          <w:spacing w:val="-4"/>
          <w:sz w:val="22"/>
        </w:rPr>
        <w:t> </w:t>
      </w:r>
      <w:r>
        <w:rPr>
          <w:color w:val="212121"/>
          <w:sz w:val="22"/>
        </w:rPr>
        <w:t>displaced</w:t>
      </w:r>
      <w:r>
        <w:rPr>
          <w:color w:val="212121"/>
          <w:spacing w:val="-3"/>
          <w:sz w:val="22"/>
        </w:rPr>
        <w:t> </w:t>
      </w:r>
      <w:r>
        <w:rPr>
          <w:color w:val="212121"/>
          <w:sz w:val="22"/>
        </w:rPr>
        <w:t>persons</w:t>
      </w:r>
      <w:r>
        <w:rPr>
          <w:color w:val="212121"/>
          <w:spacing w:val="-3"/>
          <w:sz w:val="22"/>
        </w:rPr>
        <w:t> </w:t>
      </w:r>
      <w:r>
        <w:rPr>
          <w:color w:val="212121"/>
          <w:sz w:val="22"/>
        </w:rPr>
        <w:t>and</w:t>
      </w:r>
      <w:r>
        <w:rPr>
          <w:color w:val="212121"/>
          <w:spacing w:val="-4"/>
          <w:sz w:val="22"/>
        </w:rPr>
        <w:t> </w:t>
      </w:r>
      <w:r>
        <w:rPr>
          <w:color w:val="212121"/>
          <w:sz w:val="22"/>
        </w:rPr>
        <w:t>valuation</w:t>
      </w:r>
      <w:r>
        <w:rPr>
          <w:color w:val="212121"/>
          <w:spacing w:val="-2"/>
          <w:sz w:val="22"/>
        </w:rPr>
        <w:t> </w:t>
      </w:r>
      <w:r>
        <w:rPr>
          <w:color w:val="212121"/>
          <w:sz w:val="22"/>
        </w:rPr>
        <w:t>of</w:t>
      </w:r>
      <w:r>
        <w:rPr>
          <w:color w:val="212121"/>
          <w:spacing w:val="1"/>
          <w:sz w:val="22"/>
        </w:rPr>
        <w:t> </w:t>
      </w:r>
      <w:r>
        <w:rPr>
          <w:color w:val="212121"/>
          <w:spacing w:val="-2"/>
          <w:sz w:val="22"/>
        </w:rPr>
        <w:t>assets;</w:t>
      </w:r>
    </w:p>
    <w:p>
      <w:pPr>
        <w:pStyle w:val="ListParagraph"/>
        <w:numPr>
          <w:ilvl w:val="0"/>
          <w:numId w:val="19"/>
        </w:numPr>
        <w:tabs>
          <w:tab w:pos="1064" w:val="left" w:leader="none"/>
        </w:tabs>
        <w:spacing w:line="267" w:lineRule="exact" w:before="0" w:after="0"/>
        <w:ind w:left="1064" w:right="0" w:hanging="343"/>
        <w:jc w:val="left"/>
        <w:rPr>
          <w:sz w:val="22"/>
        </w:rPr>
      </w:pPr>
      <w:r>
        <w:rPr>
          <w:color w:val="212121"/>
          <w:sz w:val="22"/>
        </w:rPr>
        <w:t>description</w:t>
      </w:r>
      <w:r>
        <w:rPr>
          <w:color w:val="212121"/>
          <w:spacing w:val="-6"/>
          <w:sz w:val="22"/>
        </w:rPr>
        <w:t> </w:t>
      </w:r>
      <w:r>
        <w:rPr>
          <w:color w:val="212121"/>
          <w:sz w:val="22"/>
        </w:rPr>
        <w:t>of</w:t>
      </w:r>
      <w:r>
        <w:rPr>
          <w:color w:val="212121"/>
          <w:spacing w:val="-5"/>
          <w:sz w:val="22"/>
        </w:rPr>
        <w:t> </w:t>
      </w:r>
      <w:r>
        <w:rPr>
          <w:color w:val="212121"/>
          <w:sz w:val="22"/>
        </w:rPr>
        <w:t>compensation</w:t>
      </w:r>
      <w:r>
        <w:rPr>
          <w:color w:val="212121"/>
          <w:spacing w:val="-4"/>
          <w:sz w:val="22"/>
        </w:rPr>
        <w:t> </w:t>
      </w:r>
      <w:r>
        <w:rPr>
          <w:color w:val="212121"/>
          <w:sz w:val="22"/>
        </w:rPr>
        <w:t>and</w:t>
      </w:r>
      <w:r>
        <w:rPr>
          <w:color w:val="212121"/>
          <w:spacing w:val="-4"/>
          <w:sz w:val="22"/>
        </w:rPr>
        <w:t> </w:t>
      </w:r>
      <w:r>
        <w:rPr>
          <w:color w:val="212121"/>
          <w:sz w:val="22"/>
        </w:rPr>
        <w:t>other</w:t>
      </w:r>
      <w:r>
        <w:rPr>
          <w:color w:val="212121"/>
          <w:spacing w:val="-4"/>
          <w:sz w:val="22"/>
        </w:rPr>
        <w:t> </w:t>
      </w:r>
      <w:r>
        <w:rPr>
          <w:color w:val="212121"/>
          <w:sz w:val="22"/>
        </w:rPr>
        <w:t>resettlement</w:t>
      </w:r>
      <w:r>
        <w:rPr>
          <w:color w:val="212121"/>
          <w:spacing w:val="-2"/>
          <w:sz w:val="22"/>
        </w:rPr>
        <w:t> </w:t>
      </w:r>
      <w:r>
        <w:rPr>
          <w:color w:val="212121"/>
          <w:sz w:val="22"/>
        </w:rPr>
        <w:t>assistance</w:t>
      </w:r>
      <w:r>
        <w:rPr>
          <w:color w:val="212121"/>
          <w:spacing w:val="-2"/>
          <w:sz w:val="22"/>
        </w:rPr>
        <w:t> </w:t>
      </w:r>
      <w:r>
        <w:rPr>
          <w:color w:val="212121"/>
          <w:sz w:val="22"/>
        </w:rPr>
        <w:t>to</w:t>
      </w:r>
      <w:r>
        <w:rPr>
          <w:color w:val="212121"/>
          <w:spacing w:val="-4"/>
          <w:sz w:val="22"/>
        </w:rPr>
        <w:t> </w:t>
      </w:r>
      <w:r>
        <w:rPr>
          <w:color w:val="212121"/>
          <w:sz w:val="22"/>
        </w:rPr>
        <w:t>be</w:t>
      </w:r>
      <w:r>
        <w:rPr>
          <w:color w:val="212121"/>
          <w:spacing w:val="-2"/>
          <w:sz w:val="22"/>
        </w:rPr>
        <w:t> provided;</w:t>
      </w:r>
    </w:p>
    <w:p>
      <w:pPr>
        <w:pStyle w:val="ListParagraph"/>
        <w:numPr>
          <w:ilvl w:val="0"/>
          <w:numId w:val="19"/>
        </w:numPr>
        <w:tabs>
          <w:tab w:pos="1044" w:val="left" w:leader="none"/>
        </w:tabs>
        <w:spacing w:line="240" w:lineRule="auto" w:before="1" w:after="0"/>
        <w:ind w:left="1044" w:right="0" w:hanging="323"/>
        <w:jc w:val="left"/>
        <w:rPr>
          <w:sz w:val="22"/>
        </w:rPr>
      </w:pPr>
      <w:r>
        <w:rPr>
          <w:color w:val="212121"/>
          <w:sz w:val="22"/>
        </w:rPr>
        <w:t>consultations</w:t>
      </w:r>
      <w:r>
        <w:rPr>
          <w:color w:val="212121"/>
          <w:spacing w:val="-7"/>
          <w:sz w:val="22"/>
        </w:rPr>
        <w:t> </w:t>
      </w:r>
      <w:r>
        <w:rPr>
          <w:color w:val="212121"/>
          <w:sz w:val="22"/>
        </w:rPr>
        <w:t>with</w:t>
      </w:r>
      <w:r>
        <w:rPr>
          <w:color w:val="212121"/>
          <w:spacing w:val="-3"/>
          <w:sz w:val="22"/>
        </w:rPr>
        <w:t> </w:t>
      </w:r>
      <w:r>
        <w:rPr>
          <w:color w:val="212121"/>
          <w:sz w:val="22"/>
        </w:rPr>
        <w:t>displaced</w:t>
      </w:r>
      <w:r>
        <w:rPr>
          <w:color w:val="212121"/>
          <w:spacing w:val="-4"/>
          <w:sz w:val="22"/>
        </w:rPr>
        <w:t> </w:t>
      </w:r>
      <w:r>
        <w:rPr>
          <w:color w:val="212121"/>
          <w:sz w:val="22"/>
        </w:rPr>
        <w:t>people</w:t>
      </w:r>
      <w:r>
        <w:rPr>
          <w:color w:val="212121"/>
          <w:spacing w:val="-2"/>
          <w:sz w:val="22"/>
        </w:rPr>
        <w:t> </w:t>
      </w:r>
      <w:r>
        <w:rPr>
          <w:color w:val="212121"/>
          <w:sz w:val="22"/>
        </w:rPr>
        <w:t>about</w:t>
      </w:r>
      <w:r>
        <w:rPr>
          <w:color w:val="212121"/>
          <w:spacing w:val="-3"/>
          <w:sz w:val="22"/>
        </w:rPr>
        <w:t> </w:t>
      </w:r>
      <w:r>
        <w:rPr>
          <w:color w:val="212121"/>
          <w:sz w:val="22"/>
        </w:rPr>
        <w:t>acceptable</w:t>
      </w:r>
      <w:r>
        <w:rPr>
          <w:color w:val="212121"/>
          <w:spacing w:val="-2"/>
          <w:sz w:val="22"/>
        </w:rPr>
        <w:t> alternatives;</w:t>
      </w:r>
    </w:p>
    <w:p>
      <w:pPr>
        <w:pStyle w:val="ListParagraph"/>
        <w:numPr>
          <w:ilvl w:val="0"/>
          <w:numId w:val="19"/>
        </w:numPr>
        <w:tabs>
          <w:tab w:pos="1064" w:val="left" w:leader="none"/>
        </w:tabs>
        <w:spacing w:line="267" w:lineRule="exact" w:before="2" w:after="0"/>
        <w:ind w:left="1064" w:right="0" w:hanging="343"/>
        <w:jc w:val="left"/>
        <w:rPr>
          <w:sz w:val="22"/>
        </w:rPr>
      </w:pPr>
      <w:r>
        <w:rPr>
          <w:color w:val="212121"/>
          <w:sz w:val="22"/>
        </w:rPr>
        <w:t>institutional</w:t>
      </w:r>
      <w:r>
        <w:rPr>
          <w:color w:val="212121"/>
          <w:spacing w:val="-5"/>
          <w:sz w:val="22"/>
        </w:rPr>
        <w:t> </w:t>
      </w:r>
      <w:r>
        <w:rPr>
          <w:color w:val="212121"/>
          <w:sz w:val="22"/>
        </w:rPr>
        <w:t>responsibility</w:t>
      </w:r>
      <w:r>
        <w:rPr>
          <w:color w:val="212121"/>
          <w:spacing w:val="-2"/>
          <w:sz w:val="22"/>
        </w:rPr>
        <w:t> </w:t>
      </w:r>
      <w:r>
        <w:rPr>
          <w:color w:val="212121"/>
          <w:sz w:val="22"/>
        </w:rPr>
        <w:t>for</w:t>
      </w:r>
      <w:r>
        <w:rPr>
          <w:color w:val="212121"/>
          <w:spacing w:val="-5"/>
          <w:sz w:val="22"/>
        </w:rPr>
        <w:t> </w:t>
      </w:r>
      <w:r>
        <w:rPr>
          <w:color w:val="212121"/>
          <w:sz w:val="22"/>
        </w:rPr>
        <w:t>implementation</w:t>
      </w:r>
      <w:r>
        <w:rPr>
          <w:color w:val="212121"/>
          <w:spacing w:val="-2"/>
          <w:sz w:val="22"/>
        </w:rPr>
        <w:t> </w:t>
      </w:r>
      <w:r>
        <w:rPr>
          <w:color w:val="212121"/>
          <w:sz w:val="22"/>
        </w:rPr>
        <w:t>and</w:t>
      </w:r>
      <w:r>
        <w:rPr>
          <w:color w:val="212121"/>
          <w:spacing w:val="-4"/>
          <w:sz w:val="22"/>
        </w:rPr>
        <w:t> </w:t>
      </w:r>
      <w:r>
        <w:rPr>
          <w:color w:val="212121"/>
          <w:sz w:val="22"/>
        </w:rPr>
        <w:t>procedures</w:t>
      </w:r>
      <w:r>
        <w:rPr>
          <w:color w:val="212121"/>
          <w:spacing w:val="-3"/>
          <w:sz w:val="22"/>
        </w:rPr>
        <w:t> </w:t>
      </w:r>
      <w:r>
        <w:rPr>
          <w:color w:val="212121"/>
          <w:sz w:val="22"/>
        </w:rPr>
        <w:t>for</w:t>
      </w:r>
      <w:r>
        <w:rPr>
          <w:color w:val="212121"/>
          <w:spacing w:val="-5"/>
          <w:sz w:val="22"/>
        </w:rPr>
        <w:t> </w:t>
      </w:r>
      <w:r>
        <w:rPr>
          <w:color w:val="212121"/>
          <w:sz w:val="22"/>
        </w:rPr>
        <w:t>grievance</w:t>
      </w:r>
      <w:r>
        <w:rPr>
          <w:color w:val="212121"/>
          <w:spacing w:val="-3"/>
          <w:sz w:val="22"/>
        </w:rPr>
        <w:t> </w:t>
      </w:r>
      <w:r>
        <w:rPr>
          <w:color w:val="212121"/>
          <w:spacing w:val="-2"/>
          <w:sz w:val="22"/>
        </w:rPr>
        <w:t>redress;</w:t>
      </w:r>
    </w:p>
    <w:p>
      <w:pPr>
        <w:pStyle w:val="ListParagraph"/>
        <w:numPr>
          <w:ilvl w:val="0"/>
          <w:numId w:val="19"/>
        </w:numPr>
        <w:tabs>
          <w:tab w:pos="1059" w:val="left" w:leader="none"/>
        </w:tabs>
        <w:spacing w:line="267" w:lineRule="exact" w:before="0" w:after="0"/>
        <w:ind w:left="1059" w:right="0" w:hanging="338"/>
        <w:jc w:val="left"/>
        <w:rPr>
          <w:sz w:val="22"/>
        </w:rPr>
      </w:pPr>
      <w:r>
        <w:rPr>
          <w:color w:val="212121"/>
          <w:sz w:val="22"/>
        </w:rPr>
        <w:t>arrangements</w:t>
      </w:r>
      <w:r>
        <w:rPr>
          <w:color w:val="212121"/>
          <w:spacing w:val="-2"/>
          <w:sz w:val="22"/>
        </w:rPr>
        <w:t> </w:t>
      </w:r>
      <w:r>
        <w:rPr>
          <w:color w:val="212121"/>
          <w:sz w:val="22"/>
        </w:rPr>
        <w:t>for</w:t>
      </w:r>
      <w:r>
        <w:rPr>
          <w:color w:val="212121"/>
          <w:spacing w:val="-7"/>
          <w:sz w:val="22"/>
        </w:rPr>
        <w:t> </w:t>
      </w:r>
      <w:r>
        <w:rPr>
          <w:color w:val="212121"/>
          <w:sz w:val="22"/>
        </w:rPr>
        <w:t>monitoring</w:t>
      </w:r>
      <w:r>
        <w:rPr>
          <w:color w:val="212121"/>
          <w:spacing w:val="-3"/>
          <w:sz w:val="22"/>
        </w:rPr>
        <w:t> </w:t>
      </w:r>
      <w:r>
        <w:rPr>
          <w:color w:val="212121"/>
          <w:sz w:val="22"/>
        </w:rPr>
        <w:t>and</w:t>
      </w:r>
      <w:r>
        <w:rPr>
          <w:color w:val="212121"/>
          <w:spacing w:val="-7"/>
          <w:sz w:val="22"/>
        </w:rPr>
        <w:t> </w:t>
      </w:r>
      <w:r>
        <w:rPr>
          <w:color w:val="212121"/>
          <w:sz w:val="22"/>
        </w:rPr>
        <w:t>implementation;</w:t>
      </w:r>
      <w:r>
        <w:rPr>
          <w:color w:val="212121"/>
          <w:spacing w:val="-4"/>
          <w:sz w:val="22"/>
        </w:rPr>
        <w:t> </w:t>
      </w:r>
      <w:r>
        <w:rPr>
          <w:color w:val="212121"/>
          <w:spacing w:val="-5"/>
          <w:sz w:val="22"/>
        </w:rPr>
        <w:t>and</w:t>
      </w:r>
    </w:p>
    <w:p>
      <w:pPr>
        <w:pStyle w:val="ListParagraph"/>
        <w:numPr>
          <w:ilvl w:val="0"/>
          <w:numId w:val="19"/>
        </w:numPr>
        <w:tabs>
          <w:tab w:pos="1064" w:val="left" w:leader="none"/>
        </w:tabs>
        <w:spacing w:line="240" w:lineRule="auto" w:before="1" w:after="0"/>
        <w:ind w:left="1064" w:right="0" w:hanging="343"/>
        <w:jc w:val="left"/>
        <w:rPr>
          <w:sz w:val="22"/>
        </w:rPr>
      </w:pPr>
      <w:r>
        <w:rPr>
          <w:color w:val="212121"/>
          <w:sz w:val="22"/>
        </w:rPr>
        <w:t>a</w:t>
      </w:r>
      <w:r>
        <w:rPr>
          <w:color w:val="212121"/>
          <w:spacing w:val="-3"/>
          <w:sz w:val="22"/>
        </w:rPr>
        <w:t> </w:t>
      </w:r>
      <w:r>
        <w:rPr>
          <w:color w:val="212121"/>
          <w:sz w:val="22"/>
        </w:rPr>
        <w:t>timetable</w:t>
      </w:r>
      <w:r>
        <w:rPr>
          <w:color w:val="212121"/>
          <w:spacing w:val="-2"/>
          <w:sz w:val="22"/>
        </w:rPr>
        <w:t> </w:t>
      </w:r>
      <w:r>
        <w:rPr>
          <w:color w:val="212121"/>
          <w:sz w:val="22"/>
        </w:rPr>
        <w:t>and</w:t>
      </w:r>
      <w:r>
        <w:rPr>
          <w:color w:val="212121"/>
          <w:spacing w:val="-2"/>
          <w:sz w:val="22"/>
        </w:rPr>
        <w:t> budget</w:t>
      </w:r>
    </w:p>
    <w:p>
      <w:pPr>
        <w:pStyle w:val="BodyText"/>
        <w:spacing w:before="3"/>
      </w:pPr>
    </w:p>
    <w:p>
      <w:pPr>
        <w:pStyle w:val="BodyText"/>
        <w:spacing w:before="1"/>
        <w:ind w:right="348"/>
        <w:jc w:val="both"/>
      </w:pPr>
      <w:r>
        <w:rPr>
          <w:b/>
          <w:color w:val="212121"/>
        </w:rPr>
        <w:t>Resettlement</w:t>
      </w:r>
      <w:r>
        <w:rPr>
          <w:b/>
          <w:color w:val="212121"/>
          <w:spacing w:val="-8"/>
        </w:rPr>
        <w:t> </w:t>
      </w:r>
      <w:r>
        <w:rPr>
          <w:b/>
          <w:color w:val="212121"/>
        </w:rPr>
        <w:t>Plan</w:t>
      </w:r>
      <w:hyperlink w:history="true" w:anchor="_bookmark37">
        <w:r>
          <w:rPr>
            <w:b/>
            <w:color w:val="212121"/>
          </w:rPr>
          <w:t>:</w:t>
        </w:r>
        <w:r>
          <w:rPr>
            <w:b/>
            <w:color w:val="212121"/>
            <w:vertAlign w:val="superscript"/>
          </w:rPr>
          <w:t>15</w:t>
        </w:r>
      </w:hyperlink>
      <w:r>
        <w:rPr>
          <w:b/>
          <w:color w:val="212121"/>
          <w:spacing w:val="-3"/>
          <w:vertAlign w:val="baseline"/>
        </w:rPr>
        <w:t> </w:t>
      </w:r>
      <w:r>
        <w:rPr>
          <w:color w:val="212121"/>
          <w:vertAlign w:val="baseline"/>
        </w:rPr>
        <w:t>The</w:t>
      </w:r>
      <w:r>
        <w:rPr>
          <w:color w:val="212121"/>
          <w:spacing w:val="-7"/>
          <w:vertAlign w:val="baseline"/>
        </w:rPr>
        <w:t> </w:t>
      </w:r>
      <w:r>
        <w:rPr>
          <w:color w:val="212121"/>
          <w:vertAlign w:val="baseline"/>
        </w:rPr>
        <w:t>scope</w:t>
      </w:r>
      <w:r>
        <w:rPr>
          <w:color w:val="212121"/>
          <w:spacing w:val="-7"/>
          <w:vertAlign w:val="baseline"/>
        </w:rPr>
        <w:t> </w:t>
      </w:r>
      <w:r>
        <w:rPr>
          <w:color w:val="212121"/>
          <w:vertAlign w:val="baseline"/>
        </w:rPr>
        <w:t>of</w:t>
      </w:r>
      <w:r>
        <w:rPr>
          <w:color w:val="212121"/>
          <w:spacing w:val="-9"/>
          <w:vertAlign w:val="baseline"/>
        </w:rPr>
        <w:t> </w:t>
      </w:r>
      <w:r>
        <w:rPr>
          <w:color w:val="212121"/>
          <w:vertAlign w:val="baseline"/>
        </w:rPr>
        <w:t>requirements</w:t>
      </w:r>
      <w:r>
        <w:rPr>
          <w:color w:val="212121"/>
          <w:spacing w:val="-8"/>
          <w:vertAlign w:val="baseline"/>
        </w:rPr>
        <w:t> </w:t>
      </w:r>
      <w:r>
        <w:rPr>
          <w:color w:val="212121"/>
          <w:vertAlign w:val="baseline"/>
        </w:rPr>
        <w:t>and</w:t>
      </w:r>
      <w:r>
        <w:rPr>
          <w:color w:val="212121"/>
          <w:spacing w:val="-8"/>
          <w:vertAlign w:val="baseline"/>
        </w:rPr>
        <w:t> </w:t>
      </w:r>
      <w:r>
        <w:rPr>
          <w:color w:val="212121"/>
          <w:vertAlign w:val="baseline"/>
        </w:rPr>
        <w:t>level</w:t>
      </w:r>
      <w:r>
        <w:rPr>
          <w:color w:val="212121"/>
          <w:spacing w:val="-8"/>
          <w:vertAlign w:val="baseline"/>
        </w:rPr>
        <w:t> </w:t>
      </w:r>
      <w:r>
        <w:rPr>
          <w:color w:val="212121"/>
          <w:vertAlign w:val="baseline"/>
        </w:rPr>
        <w:t>of</w:t>
      </w:r>
      <w:r>
        <w:rPr>
          <w:color w:val="212121"/>
          <w:spacing w:val="-9"/>
          <w:vertAlign w:val="baseline"/>
        </w:rPr>
        <w:t> </w:t>
      </w:r>
      <w:r>
        <w:rPr>
          <w:color w:val="212121"/>
          <w:vertAlign w:val="baseline"/>
        </w:rPr>
        <w:t>detail</w:t>
      </w:r>
      <w:r>
        <w:rPr>
          <w:color w:val="212121"/>
          <w:spacing w:val="-8"/>
          <w:vertAlign w:val="baseline"/>
        </w:rPr>
        <w:t> </w:t>
      </w:r>
      <w:r>
        <w:rPr>
          <w:color w:val="212121"/>
          <w:vertAlign w:val="baseline"/>
        </w:rPr>
        <w:t>of</w:t>
      </w:r>
      <w:r>
        <w:rPr>
          <w:color w:val="212121"/>
          <w:spacing w:val="-9"/>
          <w:vertAlign w:val="baseline"/>
        </w:rPr>
        <w:t> </w:t>
      </w:r>
      <w:r>
        <w:rPr>
          <w:color w:val="212121"/>
          <w:vertAlign w:val="baseline"/>
        </w:rPr>
        <w:t>the</w:t>
      </w:r>
      <w:r>
        <w:rPr>
          <w:color w:val="212121"/>
          <w:spacing w:val="-7"/>
          <w:vertAlign w:val="baseline"/>
        </w:rPr>
        <w:t> </w:t>
      </w:r>
      <w:r>
        <w:rPr>
          <w:color w:val="212121"/>
          <w:vertAlign w:val="baseline"/>
        </w:rPr>
        <w:t>resettlement</w:t>
      </w:r>
      <w:r>
        <w:rPr>
          <w:color w:val="212121"/>
          <w:spacing w:val="-6"/>
          <w:vertAlign w:val="baseline"/>
        </w:rPr>
        <w:t> </w:t>
      </w:r>
      <w:r>
        <w:rPr>
          <w:color w:val="212121"/>
          <w:vertAlign w:val="baseline"/>
        </w:rPr>
        <w:t>plan</w:t>
      </w:r>
      <w:r>
        <w:rPr>
          <w:color w:val="212121"/>
          <w:spacing w:val="-8"/>
          <w:vertAlign w:val="baseline"/>
        </w:rPr>
        <w:t> </w:t>
      </w:r>
      <w:r>
        <w:rPr>
          <w:color w:val="212121"/>
          <w:vertAlign w:val="baseline"/>
        </w:rPr>
        <w:t>vary</w:t>
      </w:r>
      <w:r>
        <w:rPr>
          <w:color w:val="212121"/>
          <w:spacing w:val="-2"/>
          <w:vertAlign w:val="baseline"/>
        </w:rPr>
        <w:t> </w:t>
      </w:r>
      <w:r>
        <w:rPr>
          <w:color w:val="212121"/>
          <w:vertAlign w:val="baseline"/>
        </w:rPr>
        <w:t>with</w:t>
      </w:r>
      <w:r>
        <w:rPr>
          <w:color w:val="212121"/>
          <w:spacing w:val="-8"/>
          <w:vertAlign w:val="baseline"/>
        </w:rPr>
        <w:t> </w:t>
      </w:r>
      <w:r>
        <w:rPr>
          <w:color w:val="212121"/>
          <w:vertAlign w:val="baseline"/>
        </w:rPr>
        <w:t>the magnitude and complexity of resettlement. The plan is based on up-to-date and reliable information about (a) the proposed project and its potential impacts on the displaced persons and other adversely affected groups, (b) appropriate and feasible mitigation measures, and (c) the legal and institutional arrangements required for effective implementation of resettlement measures. The minimum elements of a resettlement plan are:</w:t>
      </w:r>
    </w:p>
    <w:p>
      <w:pPr>
        <w:pStyle w:val="BodyText"/>
      </w:pPr>
    </w:p>
    <w:p>
      <w:pPr>
        <w:pStyle w:val="BodyText"/>
      </w:pPr>
      <w:r>
        <w:rPr>
          <w:color w:val="212121"/>
          <w:u w:val="single" w:color="212121"/>
        </w:rPr>
        <w:t>Description</w:t>
      </w:r>
      <w:r>
        <w:rPr>
          <w:color w:val="212121"/>
          <w:spacing w:val="-5"/>
          <w:u w:val="single" w:color="212121"/>
        </w:rPr>
        <w:t> </w:t>
      </w:r>
      <w:r>
        <w:rPr>
          <w:color w:val="212121"/>
          <w:u w:val="single" w:color="212121"/>
        </w:rPr>
        <w:t>of</w:t>
      </w:r>
      <w:r>
        <w:rPr>
          <w:color w:val="212121"/>
          <w:spacing w:val="-5"/>
          <w:u w:val="single" w:color="212121"/>
        </w:rPr>
        <w:t> </w:t>
      </w:r>
      <w:r>
        <w:rPr>
          <w:color w:val="212121"/>
          <w:u w:val="single" w:color="212121"/>
        </w:rPr>
        <w:t>the</w:t>
      </w:r>
      <w:r>
        <w:rPr>
          <w:color w:val="212121"/>
          <w:spacing w:val="-1"/>
          <w:u w:val="single" w:color="212121"/>
        </w:rPr>
        <w:t> </w:t>
      </w:r>
      <w:r>
        <w:rPr>
          <w:color w:val="212121"/>
          <w:u w:val="single" w:color="212121"/>
        </w:rPr>
        <w:t>Project:</w:t>
      </w:r>
      <w:r>
        <w:rPr>
          <w:color w:val="212121"/>
          <w:spacing w:val="2"/>
        </w:rPr>
        <w:t> </w:t>
      </w:r>
      <w:r>
        <w:rPr>
          <w:color w:val="212121"/>
        </w:rPr>
        <w:t>General</w:t>
      </w:r>
      <w:r>
        <w:rPr>
          <w:color w:val="212121"/>
          <w:spacing w:val="-3"/>
        </w:rPr>
        <w:t> </w:t>
      </w:r>
      <w:r>
        <w:rPr>
          <w:color w:val="212121"/>
        </w:rPr>
        <w:t>description</w:t>
      </w:r>
      <w:r>
        <w:rPr>
          <w:color w:val="212121"/>
          <w:spacing w:val="-2"/>
        </w:rPr>
        <w:t> </w:t>
      </w:r>
      <w:r>
        <w:rPr>
          <w:color w:val="212121"/>
        </w:rPr>
        <w:t>of</w:t>
      </w:r>
      <w:r>
        <w:rPr>
          <w:color w:val="212121"/>
          <w:spacing w:val="-5"/>
        </w:rPr>
        <w:t> </w:t>
      </w:r>
      <w:r>
        <w:rPr>
          <w:color w:val="212121"/>
        </w:rPr>
        <w:t>the</w:t>
      </w:r>
      <w:r>
        <w:rPr>
          <w:color w:val="212121"/>
          <w:spacing w:val="-2"/>
        </w:rPr>
        <w:t> </w:t>
      </w:r>
      <w:r>
        <w:rPr>
          <w:color w:val="212121"/>
        </w:rPr>
        <w:t>project and</w:t>
      </w:r>
      <w:r>
        <w:rPr>
          <w:color w:val="212121"/>
          <w:spacing w:val="-4"/>
        </w:rPr>
        <w:t> </w:t>
      </w:r>
      <w:r>
        <w:rPr>
          <w:color w:val="212121"/>
        </w:rPr>
        <w:t>identification</w:t>
      </w:r>
      <w:r>
        <w:rPr>
          <w:color w:val="212121"/>
          <w:spacing w:val="-3"/>
        </w:rPr>
        <w:t> </w:t>
      </w:r>
      <w:r>
        <w:rPr>
          <w:color w:val="212121"/>
        </w:rPr>
        <w:t>of</w:t>
      </w:r>
      <w:r>
        <w:rPr>
          <w:color w:val="212121"/>
          <w:spacing w:val="-4"/>
        </w:rPr>
        <w:t> </w:t>
      </w:r>
      <w:r>
        <w:rPr>
          <w:color w:val="212121"/>
        </w:rPr>
        <w:t>the</w:t>
      </w:r>
      <w:r>
        <w:rPr>
          <w:color w:val="212121"/>
          <w:spacing w:val="-2"/>
        </w:rPr>
        <w:t> </w:t>
      </w:r>
      <w:r>
        <w:rPr>
          <w:color w:val="212121"/>
        </w:rPr>
        <w:t>project </w:t>
      </w:r>
      <w:r>
        <w:rPr>
          <w:color w:val="212121"/>
          <w:spacing w:val="-2"/>
        </w:rPr>
        <w:t>area.</w:t>
      </w:r>
    </w:p>
    <w:p>
      <w:pPr>
        <w:pStyle w:val="BodyText"/>
        <w:spacing w:before="266"/>
      </w:pPr>
      <w:r>
        <w:rPr>
          <w:color w:val="212121"/>
          <w:u w:val="single" w:color="212121"/>
        </w:rPr>
        <w:t>Potential</w:t>
      </w:r>
      <w:r>
        <w:rPr>
          <w:color w:val="212121"/>
          <w:spacing w:val="-3"/>
          <w:u w:val="single" w:color="212121"/>
        </w:rPr>
        <w:t> </w:t>
      </w:r>
      <w:r>
        <w:rPr>
          <w:color w:val="212121"/>
          <w:u w:val="single" w:color="212121"/>
        </w:rPr>
        <w:t>impacts:</w:t>
      </w:r>
      <w:r>
        <w:rPr>
          <w:color w:val="212121"/>
          <w:spacing w:val="-1"/>
        </w:rPr>
        <w:t> </w:t>
      </w:r>
      <w:r>
        <w:rPr>
          <w:color w:val="212121"/>
        </w:rPr>
        <w:t>Identification</w:t>
      </w:r>
      <w:r>
        <w:rPr>
          <w:color w:val="212121"/>
          <w:spacing w:val="-3"/>
        </w:rPr>
        <w:t> </w:t>
      </w:r>
      <w:r>
        <w:rPr>
          <w:color w:val="212121"/>
          <w:spacing w:val="-5"/>
        </w:rPr>
        <w:t>of:</w:t>
      </w:r>
    </w:p>
    <w:p>
      <w:pPr>
        <w:pStyle w:val="ListParagraph"/>
        <w:numPr>
          <w:ilvl w:val="0"/>
          <w:numId w:val="20"/>
        </w:numPr>
        <w:tabs>
          <w:tab w:pos="1049" w:val="left" w:leader="none"/>
        </w:tabs>
        <w:spacing w:line="237" w:lineRule="auto" w:before="4" w:after="0"/>
        <w:ind w:left="721" w:right="366" w:firstLine="0"/>
        <w:jc w:val="left"/>
        <w:rPr>
          <w:sz w:val="22"/>
        </w:rPr>
      </w:pPr>
      <w:r>
        <w:rPr>
          <w:color w:val="212121"/>
          <w:sz w:val="22"/>
        </w:rPr>
        <w:t>The</w:t>
      </w:r>
      <w:r>
        <w:rPr>
          <w:color w:val="212121"/>
          <w:spacing w:val="40"/>
          <w:sz w:val="22"/>
        </w:rPr>
        <w:t> </w:t>
      </w:r>
      <w:r>
        <w:rPr>
          <w:color w:val="212121"/>
          <w:sz w:val="22"/>
        </w:rPr>
        <w:t>project</w:t>
      </w:r>
      <w:r>
        <w:rPr>
          <w:color w:val="212121"/>
          <w:spacing w:val="40"/>
          <w:sz w:val="22"/>
        </w:rPr>
        <w:t> </w:t>
      </w:r>
      <w:r>
        <w:rPr>
          <w:color w:val="212121"/>
          <w:sz w:val="22"/>
        </w:rPr>
        <w:t>components</w:t>
      </w:r>
      <w:r>
        <w:rPr>
          <w:color w:val="212121"/>
          <w:spacing w:val="40"/>
          <w:sz w:val="22"/>
        </w:rPr>
        <w:t> </w:t>
      </w:r>
      <w:r>
        <w:rPr>
          <w:color w:val="212121"/>
          <w:sz w:val="22"/>
        </w:rPr>
        <w:t>or</w:t>
      </w:r>
      <w:r>
        <w:rPr>
          <w:color w:val="212121"/>
          <w:spacing w:val="40"/>
          <w:sz w:val="22"/>
        </w:rPr>
        <w:t> </w:t>
      </w:r>
      <w:r>
        <w:rPr>
          <w:color w:val="212121"/>
          <w:sz w:val="22"/>
        </w:rPr>
        <w:t>activities</w:t>
      </w:r>
      <w:r>
        <w:rPr>
          <w:color w:val="212121"/>
          <w:spacing w:val="40"/>
          <w:sz w:val="22"/>
        </w:rPr>
        <w:t> </w:t>
      </w:r>
      <w:r>
        <w:rPr>
          <w:color w:val="212121"/>
          <w:sz w:val="22"/>
        </w:rPr>
        <w:t>that</w:t>
      </w:r>
      <w:r>
        <w:rPr>
          <w:color w:val="212121"/>
          <w:spacing w:val="40"/>
          <w:sz w:val="22"/>
        </w:rPr>
        <w:t> </w:t>
      </w:r>
      <w:r>
        <w:rPr>
          <w:color w:val="212121"/>
          <w:sz w:val="22"/>
        </w:rPr>
        <w:t>give</w:t>
      </w:r>
      <w:r>
        <w:rPr>
          <w:color w:val="212121"/>
          <w:spacing w:val="40"/>
          <w:sz w:val="22"/>
        </w:rPr>
        <w:t> </w:t>
      </w:r>
      <w:r>
        <w:rPr>
          <w:color w:val="212121"/>
          <w:sz w:val="22"/>
        </w:rPr>
        <w:t>rise</w:t>
      </w:r>
      <w:r>
        <w:rPr>
          <w:color w:val="212121"/>
          <w:spacing w:val="40"/>
          <w:sz w:val="22"/>
        </w:rPr>
        <w:t> </w:t>
      </w:r>
      <w:r>
        <w:rPr>
          <w:color w:val="212121"/>
          <w:sz w:val="22"/>
        </w:rPr>
        <w:t>to</w:t>
      </w:r>
      <w:r>
        <w:rPr>
          <w:color w:val="212121"/>
          <w:spacing w:val="40"/>
          <w:sz w:val="22"/>
        </w:rPr>
        <w:t> </w:t>
      </w:r>
      <w:r>
        <w:rPr>
          <w:color w:val="212121"/>
          <w:sz w:val="22"/>
        </w:rPr>
        <w:t>displacement,</w:t>
      </w:r>
      <w:r>
        <w:rPr>
          <w:color w:val="212121"/>
          <w:spacing w:val="40"/>
          <w:sz w:val="22"/>
        </w:rPr>
        <w:t> </w:t>
      </w:r>
      <w:r>
        <w:rPr>
          <w:color w:val="212121"/>
          <w:sz w:val="22"/>
        </w:rPr>
        <w:t>explaining</w:t>
      </w:r>
      <w:r>
        <w:rPr>
          <w:color w:val="212121"/>
          <w:spacing w:val="40"/>
          <w:sz w:val="22"/>
        </w:rPr>
        <w:t> </w:t>
      </w:r>
      <w:r>
        <w:rPr>
          <w:color w:val="212121"/>
          <w:sz w:val="22"/>
        </w:rPr>
        <w:t>why</w:t>
      </w:r>
      <w:r>
        <w:rPr>
          <w:color w:val="212121"/>
          <w:spacing w:val="40"/>
          <w:sz w:val="22"/>
        </w:rPr>
        <w:t> </w:t>
      </w:r>
      <w:r>
        <w:rPr>
          <w:color w:val="212121"/>
          <w:sz w:val="22"/>
        </w:rPr>
        <w:t>the selected land must be acquired for use within the time frame of the project;</w:t>
      </w:r>
    </w:p>
    <w:p>
      <w:pPr>
        <w:pStyle w:val="ListParagraph"/>
        <w:numPr>
          <w:ilvl w:val="0"/>
          <w:numId w:val="20"/>
        </w:numPr>
        <w:tabs>
          <w:tab w:pos="1013" w:val="left" w:leader="none"/>
        </w:tabs>
        <w:spacing w:line="240" w:lineRule="auto" w:before="2" w:after="0"/>
        <w:ind w:left="1013" w:right="0" w:hanging="292"/>
        <w:jc w:val="left"/>
        <w:rPr>
          <w:sz w:val="22"/>
        </w:rPr>
      </w:pPr>
      <w:r>
        <w:rPr>
          <w:color w:val="212121"/>
          <w:sz w:val="22"/>
        </w:rPr>
        <w:t>The</w:t>
      </w:r>
      <w:r>
        <w:rPr>
          <w:color w:val="212121"/>
          <w:spacing w:val="3"/>
          <w:sz w:val="22"/>
        </w:rPr>
        <w:t> </w:t>
      </w:r>
      <w:r>
        <w:rPr>
          <w:color w:val="212121"/>
          <w:sz w:val="22"/>
        </w:rPr>
        <w:t>zone</w:t>
      </w:r>
      <w:r>
        <w:rPr>
          <w:color w:val="212121"/>
          <w:spacing w:val="-1"/>
          <w:sz w:val="22"/>
        </w:rPr>
        <w:t> </w:t>
      </w:r>
      <w:r>
        <w:rPr>
          <w:color w:val="212121"/>
          <w:sz w:val="22"/>
        </w:rPr>
        <w:t>of</w:t>
      </w:r>
      <w:r>
        <w:rPr>
          <w:color w:val="212121"/>
          <w:spacing w:val="-4"/>
          <w:sz w:val="22"/>
        </w:rPr>
        <w:t> </w:t>
      </w:r>
      <w:r>
        <w:rPr>
          <w:color w:val="212121"/>
          <w:sz w:val="22"/>
        </w:rPr>
        <w:t>impact of</w:t>
      </w:r>
      <w:r>
        <w:rPr>
          <w:color w:val="212121"/>
          <w:spacing w:val="-4"/>
          <w:sz w:val="22"/>
        </w:rPr>
        <w:t> </w:t>
      </w:r>
      <w:r>
        <w:rPr>
          <w:color w:val="212121"/>
          <w:sz w:val="22"/>
        </w:rPr>
        <w:t>such</w:t>
      </w:r>
      <w:r>
        <w:rPr>
          <w:color w:val="212121"/>
          <w:spacing w:val="-2"/>
          <w:sz w:val="22"/>
        </w:rPr>
        <w:t> </w:t>
      </w:r>
      <w:r>
        <w:rPr>
          <w:color w:val="212121"/>
          <w:sz w:val="22"/>
        </w:rPr>
        <w:t>components</w:t>
      </w:r>
      <w:r>
        <w:rPr>
          <w:color w:val="212121"/>
          <w:spacing w:val="-3"/>
          <w:sz w:val="22"/>
        </w:rPr>
        <w:t> </w:t>
      </w:r>
      <w:r>
        <w:rPr>
          <w:color w:val="212121"/>
          <w:sz w:val="22"/>
        </w:rPr>
        <w:t>or</w:t>
      </w:r>
      <w:r>
        <w:rPr>
          <w:color w:val="212121"/>
          <w:spacing w:val="-3"/>
          <w:sz w:val="22"/>
        </w:rPr>
        <w:t> </w:t>
      </w:r>
      <w:r>
        <w:rPr>
          <w:color w:val="212121"/>
          <w:spacing w:val="-2"/>
          <w:sz w:val="22"/>
        </w:rPr>
        <w:t>activities;</w:t>
      </w:r>
    </w:p>
    <w:p>
      <w:pPr>
        <w:pStyle w:val="ListParagraph"/>
        <w:numPr>
          <w:ilvl w:val="0"/>
          <w:numId w:val="20"/>
        </w:numPr>
        <w:tabs>
          <w:tab w:pos="994" w:val="left" w:leader="none"/>
        </w:tabs>
        <w:spacing w:line="240" w:lineRule="auto" w:before="1" w:after="0"/>
        <w:ind w:left="994" w:right="0" w:hanging="273"/>
        <w:jc w:val="left"/>
        <w:rPr>
          <w:sz w:val="22"/>
        </w:rPr>
      </w:pPr>
      <w:r>
        <w:rPr>
          <w:color w:val="212121"/>
          <w:sz w:val="22"/>
        </w:rPr>
        <w:t>The</w:t>
      </w:r>
      <w:r>
        <w:rPr>
          <w:color w:val="212121"/>
          <w:spacing w:val="-4"/>
          <w:sz w:val="22"/>
        </w:rPr>
        <w:t> </w:t>
      </w:r>
      <w:r>
        <w:rPr>
          <w:color w:val="212121"/>
          <w:sz w:val="22"/>
        </w:rPr>
        <w:t>scope</w:t>
      </w:r>
      <w:r>
        <w:rPr>
          <w:color w:val="212121"/>
          <w:spacing w:val="-2"/>
          <w:sz w:val="22"/>
        </w:rPr>
        <w:t> </w:t>
      </w:r>
      <w:r>
        <w:rPr>
          <w:color w:val="212121"/>
          <w:sz w:val="22"/>
        </w:rPr>
        <w:t>and</w:t>
      </w:r>
      <w:r>
        <w:rPr>
          <w:color w:val="212121"/>
          <w:spacing w:val="-4"/>
          <w:sz w:val="22"/>
        </w:rPr>
        <w:t> </w:t>
      </w:r>
      <w:r>
        <w:rPr>
          <w:color w:val="212121"/>
          <w:sz w:val="22"/>
        </w:rPr>
        <w:t>scale</w:t>
      </w:r>
      <w:r>
        <w:rPr>
          <w:color w:val="212121"/>
          <w:spacing w:val="-1"/>
          <w:sz w:val="22"/>
        </w:rPr>
        <w:t> </w:t>
      </w:r>
      <w:r>
        <w:rPr>
          <w:color w:val="212121"/>
          <w:sz w:val="22"/>
        </w:rPr>
        <w:t>of</w:t>
      </w:r>
      <w:r>
        <w:rPr>
          <w:color w:val="212121"/>
          <w:spacing w:val="-5"/>
          <w:sz w:val="22"/>
        </w:rPr>
        <w:t> </w:t>
      </w:r>
      <w:r>
        <w:rPr>
          <w:color w:val="212121"/>
          <w:sz w:val="22"/>
        </w:rPr>
        <w:t>land</w:t>
      </w:r>
      <w:r>
        <w:rPr>
          <w:color w:val="212121"/>
          <w:spacing w:val="-4"/>
          <w:sz w:val="22"/>
        </w:rPr>
        <w:t> </w:t>
      </w:r>
      <w:r>
        <w:rPr>
          <w:color w:val="212121"/>
          <w:sz w:val="22"/>
        </w:rPr>
        <w:t>acquisition</w:t>
      </w:r>
      <w:r>
        <w:rPr>
          <w:color w:val="212121"/>
          <w:spacing w:val="-3"/>
          <w:sz w:val="22"/>
        </w:rPr>
        <w:t> </w:t>
      </w:r>
      <w:r>
        <w:rPr>
          <w:color w:val="212121"/>
          <w:sz w:val="22"/>
        </w:rPr>
        <w:t>and</w:t>
      </w:r>
      <w:r>
        <w:rPr>
          <w:color w:val="212121"/>
          <w:spacing w:val="-2"/>
          <w:sz w:val="22"/>
        </w:rPr>
        <w:t> </w:t>
      </w:r>
      <w:r>
        <w:rPr>
          <w:color w:val="212121"/>
          <w:sz w:val="22"/>
        </w:rPr>
        <w:t>impacts</w:t>
      </w:r>
      <w:r>
        <w:rPr>
          <w:color w:val="212121"/>
          <w:spacing w:val="-4"/>
          <w:sz w:val="22"/>
        </w:rPr>
        <w:t> </w:t>
      </w:r>
      <w:r>
        <w:rPr>
          <w:color w:val="212121"/>
          <w:sz w:val="22"/>
        </w:rPr>
        <w:t>on</w:t>
      </w:r>
      <w:r>
        <w:rPr>
          <w:color w:val="212121"/>
          <w:spacing w:val="-3"/>
          <w:sz w:val="22"/>
        </w:rPr>
        <w:t> </w:t>
      </w:r>
      <w:r>
        <w:rPr>
          <w:color w:val="212121"/>
          <w:sz w:val="22"/>
        </w:rPr>
        <w:t>structures</w:t>
      </w:r>
      <w:r>
        <w:rPr>
          <w:color w:val="212121"/>
          <w:spacing w:val="-2"/>
          <w:sz w:val="22"/>
        </w:rPr>
        <w:t> </w:t>
      </w:r>
      <w:r>
        <w:rPr>
          <w:color w:val="212121"/>
          <w:sz w:val="22"/>
        </w:rPr>
        <w:t>and</w:t>
      </w:r>
      <w:r>
        <w:rPr>
          <w:color w:val="212121"/>
          <w:spacing w:val="-4"/>
          <w:sz w:val="22"/>
        </w:rPr>
        <w:t> </w:t>
      </w:r>
      <w:r>
        <w:rPr>
          <w:color w:val="212121"/>
          <w:sz w:val="22"/>
        </w:rPr>
        <w:t>other</w:t>
      </w:r>
      <w:r>
        <w:rPr>
          <w:color w:val="212121"/>
          <w:spacing w:val="-4"/>
          <w:sz w:val="22"/>
        </w:rPr>
        <w:t> </w:t>
      </w:r>
      <w:r>
        <w:rPr>
          <w:color w:val="212121"/>
          <w:sz w:val="22"/>
        </w:rPr>
        <w:t>fixed</w:t>
      </w:r>
      <w:r>
        <w:rPr>
          <w:color w:val="212121"/>
          <w:spacing w:val="-2"/>
          <w:sz w:val="22"/>
        </w:rPr>
        <w:t> assets;</w:t>
      </w:r>
    </w:p>
    <w:p>
      <w:pPr>
        <w:pStyle w:val="ListParagraph"/>
        <w:numPr>
          <w:ilvl w:val="0"/>
          <w:numId w:val="20"/>
        </w:numPr>
        <w:tabs>
          <w:tab w:pos="1013" w:val="left" w:leader="none"/>
        </w:tabs>
        <w:spacing w:line="267" w:lineRule="exact" w:before="1" w:after="0"/>
        <w:ind w:left="1013" w:right="0" w:hanging="292"/>
        <w:jc w:val="left"/>
        <w:rPr>
          <w:sz w:val="22"/>
        </w:rPr>
      </w:pPr>
      <w:r>
        <w:rPr>
          <w:color w:val="212121"/>
          <w:sz w:val="22"/>
        </w:rPr>
        <w:t>Any</w:t>
      </w:r>
      <w:r>
        <w:rPr>
          <w:color w:val="212121"/>
          <w:spacing w:val="-4"/>
          <w:sz w:val="22"/>
        </w:rPr>
        <w:t> </w:t>
      </w:r>
      <w:r>
        <w:rPr>
          <w:color w:val="212121"/>
          <w:sz w:val="22"/>
        </w:rPr>
        <w:t>project-imposed</w:t>
      </w:r>
      <w:r>
        <w:rPr>
          <w:color w:val="212121"/>
          <w:spacing w:val="-3"/>
          <w:sz w:val="22"/>
        </w:rPr>
        <w:t> </w:t>
      </w:r>
      <w:r>
        <w:rPr>
          <w:color w:val="212121"/>
          <w:sz w:val="22"/>
        </w:rPr>
        <w:t>restrictions</w:t>
      </w:r>
      <w:r>
        <w:rPr>
          <w:color w:val="212121"/>
          <w:spacing w:val="-4"/>
          <w:sz w:val="22"/>
        </w:rPr>
        <w:t> </w:t>
      </w:r>
      <w:r>
        <w:rPr>
          <w:color w:val="212121"/>
          <w:sz w:val="22"/>
        </w:rPr>
        <w:t>on</w:t>
      </w:r>
      <w:r>
        <w:rPr>
          <w:color w:val="212121"/>
          <w:spacing w:val="-3"/>
          <w:sz w:val="22"/>
        </w:rPr>
        <w:t> </w:t>
      </w:r>
      <w:r>
        <w:rPr>
          <w:color w:val="212121"/>
          <w:sz w:val="22"/>
        </w:rPr>
        <w:t>use</w:t>
      </w:r>
      <w:r>
        <w:rPr>
          <w:color w:val="212121"/>
          <w:spacing w:val="-2"/>
          <w:sz w:val="22"/>
        </w:rPr>
        <w:t> </w:t>
      </w:r>
      <w:r>
        <w:rPr>
          <w:color w:val="212121"/>
          <w:sz w:val="22"/>
        </w:rPr>
        <w:t>of,</w:t>
      </w:r>
      <w:r>
        <w:rPr>
          <w:color w:val="212121"/>
          <w:spacing w:val="3"/>
          <w:sz w:val="22"/>
        </w:rPr>
        <w:t> </w:t>
      </w:r>
      <w:r>
        <w:rPr>
          <w:color w:val="212121"/>
          <w:sz w:val="22"/>
        </w:rPr>
        <w:t>or</w:t>
      </w:r>
      <w:r>
        <w:rPr>
          <w:color w:val="212121"/>
          <w:spacing w:val="-4"/>
          <w:sz w:val="22"/>
        </w:rPr>
        <w:t> </w:t>
      </w:r>
      <w:r>
        <w:rPr>
          <w:color w:val="212121"/>
          <w:sz w:val="22"/>
        </w:rPr>
        <w:t>access</w:t>
      </w:r>
      <w:r>
        <w:rPr>
          <w:color w:val="212121"/>
          <w:spacing w:val="-4"/>
          <w:sz w:val="22"/>
        </w:rPr>
        <w:t> </w:t>
      </w:r>
      <w:r>
        <w:rPr>
          <w:color w:val="212121"/>
          <w:sz w:val="22"/>
        </w:rPr>
        <w:t>to,</w:t>
      </w:r>
      <w:r>
        <w:rPr>
          <w:color w:val="212121"/>
          <w:spacing w:val="-2"/>
          <w:sz w:val="22"/>
        </w:rPr>
        <w:t> </w:t>
      </w:r>
      <w:r>
        <w:rPr>
          <w:color w:val="212121"/>
          <w:sz w:val="22"/>
        </w:rPr>
        <w:t>land</w:t>
      </w:r>
      <w:r>
        <w:rPr>
          <w:color w:val="212121"/>
          <w:spacing w:val="-4"/>
          <w:sz w:val="22"/>
        </w:rPr>
        <w:t> </w:t>
      </w:r>
      <w:r>
        <w:rPr>
          <w:color w:val="212121"/>
          <w:sz w:val="22"/>
        </w:rPr>
        <w:t>or</w:t>
      </w:r>
      <w:r>
        <w:rPr>
          <w:color w:val="212121"/>
          <w:spacing w:val="-3"/>
          <w:sz w:val="22"/>
        </w:rPr>
        <w:t> </w:t>
      </w:r>
      <w:r>
        <w:rPr>
          <w:color w:val="212121"/>
          <w:sz w:val="22"/>
        </w:rPr>
        <w:t>natural</w:t>
      </w:r>
      <w:r>
        <w:rPr>
          <w:color w:val="212121"/>
          <w:spacing w:val="2"/>
          <w:sz w:val="22"/>
        </w:rPr>
        <w:t> </w:t>
      </w:r>
      <w:r>
        <w:rPr>
          <w:color w:val="212121"/>
          <w:spacing w:val="-2"/>
          <w:sz w:val="22"/>
        </w:rPr>
        <w:t>resources;</w:t>
      </w:r>
    </w:p>
    <w:p>
      <w:pPr>
        <w:pStyle w:val="ListParagraph"/>
        <w:numPr>
          <w:ilvl w:val="0"/>
          <w:numId w:val="20"/>
        </w:numPr>
        <w:tabs>
          <w:tab w:pos="1008" w:val="left" w:leader="none"/>
        </w:tabs>
        <w:spacing w:line="267" w:lineRule="exact" w:before="0" w:after="0"/>
        <w:ind w:left="1008" w:right="0" w:hanging="287"/>
        <w:jc w:val="left"/>
        <w:rPr>
          <w:sz w:val="22"/>
        </w:rPr>
      </w:pPr>
      <w:r>
        <w:rPr>
          <w:color w:val="212121"/>
          <w:sz w:val="22"/>
        </w:rPr>
        <w:t>Alternatives</w:t>
      </w:r>
      <w:r>
        <w:rPr>
          <w:color w:val="212121"/>
          <w:spacing w:val="-4"/>
          <w:sz w:val="22"/>
        </w:rPr>
        <w:t> </w:t>
      </w:r>
      <w:r>
        <w:rPr>
          <w:color w:val="212121"/>
          <w:sz w:val="22"/>
        </w:rPr>
        <w:t>considered</w:t>
      </w:r>
      <w:r>
        <w:rPr>
          <w:color w:val="212121"/>
          <w:spacing w:val="-3"/>
          <w:sz w:val="22"/>
        </w:rPr>
        <w:t> </w:t>
      </w:r>
      <w:r>
        <w:rPr>
          <w:color w:val="212121"/>
          <w:sz w:val="22"/>
        </w:rPr>
        <w:t>to</w:t>
      </w:r>
      <w:r>
        <w:rPr>
          <w:color w:val="212121"/>
          <w:spacing w:val="-3"/>
          <w:sz w:val="22"/>
        </w:rPr>
        <w:t> </w:t>
      </w:r>
      <w:r>
        <w:rPr>
          <w:color w:val="212121"/>
          <w:sz w:val="22"/>
        </w:rPr>
        <w:t>avoid</w:t>
      </w:r>
      <w:r>
        <w:rPr>
          <w:color w:val="212121"/>
          <w:spacing w:val="-3"/>
          <w:sz w:val="22"/>
        </w:rPr>
        <w:t> </w:t>
      </w:r>
      <w:r>
        <w:rPr>
          <w:color w:val="212121"/>
          <w:sz w:val="22"/>
        </w:rPr>
        <w:t>or</w:t>
      </w:r>
      <w:r>
        <w:rPr>
          <w:color w:val="212121"/>
          <w:spacing w:val="-4"/>
          <w:sz w:val="22"/>
        </w:rPr>
        <w:t> </w:t>
      </w:r>
      <w:r>
        <w:rPr>
          <w:color w:val="212121"/>
          <w:sz w:val="22"/>
        </w:rPr>
        <w:t>minimize</w:t>
      </w:r>
      <w:r>
        <w:rPr>
          <w:color w:val="212121"/>
          <w:spacing w:val="-2"/>
          <w:sz w:val="22"/>
        </w:rPr>
        <w:t> </w:t>
      </w:r>
      <w:r>
        <w:rPr>
          <w:color w:val="212121"/>
          <w:sz w:val="22"/>
        </w:rPr>
        <w:t>displacement</w:t>
      </w:r>
      <w:r>
        <w:rPr>
          <w:color w:val="212121"/>
          <w:spacing w:val="-2"/>
          <w:sz w:val="22"/>
        </w:rPr>
        <w:t> </w:t>
      </w:r>
      <w:r>
        <w:rPr>
          <w:color w:val="212121"/>
          <w:sz w:val="22"/>
        </w:rPr>
        <w:t>and</w:t>
      </w:r>
      <w:r>
        <w:rPr>
          <w:color w:val="212121"/>
          <w:spacing w:val="-5"/>
          <w:sz w:val="22"/>
        </w:rPr>
        <w:t> </w:t>
      </w:r>
      <w:r>
        <w:rPr>
          <w:color w:val="212121"/>
          <w:sz w:val="22"/>
        </w:rPr>
        <w:t>why</w:t>
      </w:r>
      <w:r>
        <w:rPr>
          <w:color w:val="212121"/>
          <w:spacing w:val="-2"/>
          <w:sz w:val="22"/>
        </w:rPr>
        <w:t> </w:t>
      </w:r>
      <w:r>
        <w:rPr>
          <w:color w:val="212121"/>
          <w:sz w:val="22"/>
        </w:rPr>
        <w:t>those</w:t>
      </w:r>
      <w:r>
        <w:rPr>
          <w:color w:val="212121"/>
          <w:spacing w:val="-2"/>
          <w:sz w:val="22"/>
        </w:rPr>
        <w:t> </w:t>
      </w:r>
      <w:r>
        <w:rPr>
          <w:color w:val="212121"/>
          <w:sz w:val="22"/>
        </w:rPr>
        <w:t>were</w:t>
      </w:r>
      <w:r>
        <w:rPr>
          <w:color w:val="212121"/>
          <w:spacing w:val="3"/>
          <w:sz w:val="22"/>
        </w:rPr>
        <w:t> </w:t>
      </w:r>
      <w:r>
        <w:rPr>
          <w:color w:val="212121"/>
          <w:sz w:val="22"/>
        </w:rPr>
        <w:t>rejected;</w:t>
      </w:r>
      <w:r>
        <w:rPr>
          <w:color w:val="212121"/>
          <w:spacing w:val="-2"/>
          <w:sz w:val="22"/>
        </w:rPr>
        <w:t> </w:t>
      </w:r>
      <w:r>
        <w:rPr>
          <w:color w:val="212121"/>
          <w:spacing w:val="-5"/>
          <w:sz w:val="22"/>
        </w:rPr>
        <w:t>and</w:t>
      </w:r>
    </w:p>
    <w:p>
      <w:pPr>
        <w:pStyle w:val="ListParagraph"/>
        <w:numPr>
          <w:ilvl w:val="0"/>
          <w:numId w:val="20"/>
        </w:numPr>
        <w:tabs>
          <w:tab w:pos="969" w:val="left" w:leader="none"/>
        </w:tabs>
        <w:spacing w:line="240" w:lineRule="auto" w:before="3" w:after="0"/>
        <w:ind w:left="721" w:right="412" w:firstLine="0"/>
        <w:jc w:val="left"/>
        <w:rPr>
          <w:sz w:val="22"/>
        </w:rPr>
      </w:pPr>
      <w:r>
        <w:rPr>
          <w:color w:val="212121"/>
          <w:sz w:val="22"/>
        </w:rPr>
        <w:t>The</w:t>
      </w:r>
      <w:r>
        <w:rPr>
          <w:color w:val="212121"/>
          <w:spacing w:val="-4"/>
          <w:sz w:val="22"/>
        </w:rPr>
        <w:t> </w:t>
      </w:r>
      <w:r>
        <w:rPr>
          <w:color w:val="212121"/>
          <w:sz w:val="22"/>
        </w:rPr>
        <w:t>mechanisms</w:t>
      </w:r>
      <w:r>
        <w:rPr>
          <w:color w:val="212121"/>
          <w:spacing w:val="-5"/>
          <w:sz w:val="22"/>
        </w:rPr>
        <w:t> </w:t>
      </w:r>
      <w:r>
        <w:rPr>
          <w:color w:val="212121"/>
          <w:sz w:val="22"/>
        </w:rPr>
        <w:t>established</w:t>
      </w:r>
      <w:r>
        <w:rPr>
          <w:color w:val="212121"/>
          <w:spacing w:val="-4"/>
          <w:sz w:val="22"/>
        </w:rPr>
        <w:t> </w:t>
      </w:r>
      <w:r>
        <w:rPr>
          <w:color w:val="212121"/>
          <w:sz w:val="22"/>
        </w:rPr>
        <w:t>to</w:t>
      </w:r>
      <w:r>
        <w:rPr>
          <w:color w:val="212121"/>
          <w:spacing w:val="-4"/>
          <w:sz w:val="22"/>
        </w:rPr>
        <w:t> </w:t>
      </w:r>
      <w:r>
        <w:rPr>
          <w:color w:val="212121"/>
          <w:sz w:val="22"/>
        </w:rPr>
        <w:t>minimize</w:t>
      </w:r>
      <w:r>
        <w:rPr>
          <w:color w:val="212121"/>
          <w:spacing w:val="-4"/>
          <w:sz w:val="22"/>
        </w:rPr>
        <w:t> </w:t>
      </w:r>
      <w:r>
        <w:rPr>
          <w:color w:val="212121"/>
          <w:sz w:val="22"/>
        </w:rPr>
        <w:t>displacement,</w:t>
      </w:r>
      <w:r>
        <w:rPr>
          <w:color w:val="212121"/>
          <w:spacing w:val="-4"/>
          <w:sz w:val="22"/>
        </w:rPr>
        <w:t> </w:t>
      </w:r>
      <w:r>
        <w:rPr>
          <w:color w:val="212121"/>
          <w:sz w:val="22"/>
        </w:rPr>
        <w:t>to</w:t>
      </w:r>
      <w:r>
        <w:rPr>
          <w:color w:val="212121"/>
          <w:spacing w:val="-4"/>
          <w:sz w:val="22"/>
        </w:rPr>
        <w:t> </w:t>
      </w:r>
      <w:r>
        <w:rPr>
          <w:color w:val="212121"/>
          <w:sz w:val="22"/>
        </w:rPr>
        <w:t>the</w:t>
      </w:r>
      <w:r>
        <w:rPr>
          <w:color w:val="212121"/>
          <w:spacing w:val="-4"/>
          <w:sz w:val="22"/>
        </w:rPr>
        <w:t> </w:t>
      </w:r>
      <w:r>
        <w:rPr>
          <w:color w:val="212121"/>
          <w:sz w:val="22"/>
        </w:rPr>
        <w:t>extent</w:t>
      </w:r>
      <w:r>
        <w:rPr>
          <w:color w:val="212121"/>
          <w:spacing w:val="-3"/>
          <w:sz w:val="22"/>
        </w:rPr>
        <w:t> </w:t>
      </w:r>
      <w:r>
        <w:rPr>
          <w:color w:val="212121"/>
          <w:sz w:val="22"/>
        </w:rPr>
        <w:t>possible,</w:t>
      </w:r>
      <w:r>
        <w:rPr>
          <w:color w:val="212121"/>
          <w:spacing w:val="-4"/>
          <w:sz w:val="22"/>
        </w:rPr>
        <w:t> </w:t>
      </w:r>
      <w:r>
        <w:rPr>
          <w:color w:val="212121"/>
          <w:sz w:val="22"/>
        </w:rPr>
        <w:t>during</w:t>
      </w:r>
      <w:r>
        <w:rPr>
          <w:color w:val="212121"/>
          <w:spacing w:val="-3"/>
          <w:sz w:val="22"/>
        </w:rPr>
        <w:t> </w:t>
      </w:r>
      <w:r>
        <w:rPr>
          <w:color w:val="212121"/>
          <w:sz w:val="22"/>
        </w:rPr>
        <w:t>project </w:t>
      </w:r>
      <w:r>
        <w:rPr>
          <w:color w:val="212121"/>
          <w:spacing w:val="-2"/>
          <w:sz w:val="22"/>
        </w:rPr>
        <w:t>implementation</w:t>
      </w:r>
    </w:p>
    <w:p>
      <w:pPr>
        <w:pStyle w:val="BodyText"/>
        <w:spacing w:before="267"/>
      </w:pPr>
      <w:r>
        <w:rPr>
          <w:color w:val="212121"/>
          <w:u w:val="single" w:color="212121"/>
        </w:rPr>
        <w:t>Objectives:</w:t>
      </w:r>
      <w:r>
        <w:rPr>
          <w:color w:val="212121"/>
          <w:spacing w:val="-1"/>
        </w:rPr>
        <w:t> </w:t>
      </w:r>
      <w:r>
        <w:rPr>
          <w:color w:val="212121"/>
        </w:rPr>
        <w:t>The</w:t>
      </w:r>
      <w:r>
        <w:rPr>
          <w:color w:val="212121"/>
          <w:spacing w:val="-1"/>
        </w:rPr>
        <w:t> </w:t>
      </w:r>
      <w:r>
        <w:rPr>
          <w:color w:val="212121"/>
        </w:rPr>
        <w:t>main</w:t>
      </w:r>
      <w:r>
        <w:rPr>
          <w:color w:val="212121"/>
          <w:spacing w:val="-3"/>
        </w:rPr>
        <w:t> </w:t>
      </w:r>
      <w:r>
        <w:rPr>
          <w:color w:val="212121"/>
        </w:rPr>
        <w:t>objectives</w:t>
      </w:r>
      <w:r>
        <w:rPr>
          <w:color w:val="212121"/>
          <w:spacing w:val="-1"/>
        </w:rPr>
        <w:t> </w:t>
      </w:r>
      <w:r>
        <w:rPr>
          <w:color w:val="212121"/>
        </w:rPr>
        <w:t>of</w:t>
      </w:r>
      <w:r>
        <w:rPr>
          <w:color w:val="212121"/>
          <w:spacing w:val="-4"/>
        </w:rPr>
        <w:t> </w:t>
      </w:r>
      <w:r>
        <w:rPr>
          <w:color w:val="212121"/>
        </w:rPr>
        <w:t>the</w:t>
      </w:r>
      <w:r>
        <w:rPr>
          <w:color w:val="212121"/>
          <w:spacing w:val="-1"/>
        </w:rPr>
        <w:t> </w:t>
      </w:r>
      <w:r>
        <w:rPr>
          <w:color w:val="212121"/>
        </w:rPr>
        <w:t>resettlement </w:t>
      </w:r>
      <w:r>
        <w:rPr>
          <w:color w:val="212121"/>
          <w:spacing w:val="-2"/>
        </w:rPr>
        <w:t>program.</w:t>
      </w:r>
    </w:p>
    <w:p>
      <w:pPr>
        <w:pStyle w:val="BodyText"/>
        <w:spacing w:before="3"/>
      </w:pPr>
    </w:p>
    <w:p>
      <w:pPr>
        <w:pStyle w:val="BodyText"/>
        <w:ind w:right="362"/>
        <w:jc w:val="both"/>
      </w:pPr>
      <w:r>
        <w:rPr>
          <w:color w:val="212121"/>
          <w:u w:val="single" w:color="212121"/>
        </w:rPr>
        <w:t>Census survey and baseline socioeconomic studies:</w:t>
      </w:r>
      <w:r>
        <w:rPr>
          <w:color w:val="212121"/>
        </w:rPr>
        <w:t> The findings of a household-level census identifying and enumerating affected persons, and, with the involvement of affected persons, surveying land, structures, and other fixed assets to be affected by the project.</w:t>
      </w:r>
    </w:p>
    <w:p>
      <w:pPr>
        <w:pStyle w:val="BodyText"/>
        <w:spacing w:before="265"/>
        <w:jc w:val="both"/>
      </w:pPr>
      <w:r>
        <w:rPr>
          <w:color w:val="212121"/>
          <w:u w:val="single" w:color="212121"/>
        </w:rPr>
        <w:t>Legal</w:t>
      </w:r>
      <w:r>
        <w:rPr>
          <w:color w:val="212121"/>
          <w:spacing w:val="-5"/>
          <w:u w:val="single" w:color="212121"/>
        </w:rPr>
        <w:t> </w:t>
      </w:r>
      <w:r>
        <w:rPr>
          <w:color w:val="212121"/>
          <w:u w:val="single" w:color="212121"/>
        </w:rPr>
        <w:t>framework:</w:t>
      </w:r>
      <w:r>
        <w:rPr>
          <w:color w:val="212121"/>
          <w:spacing w:val="46"/>
        </w:rPr>
        <w:t> </w:t>
      </w:r>
      <w:r>
        <w:rPr>
          <w:color w:val="212121"/>
        </w:rPr>
        <w:t>The</w:t>
      </w:r>
      <w:r>
        <w:rPr>
          <w:color w:val="212121"/>
          <w:spacing w:val="3"/>
        </w:rPr>
        <w:t> </w:t>
      </w:r>
      <w:r>
        <w:rPr>
          <w:color w:val="212121"/>
        </w:rPr>
        <w:t>findings</w:t>
      </w:r>
      <w:r>
        <w:rPr>
          <w:color w:val="212121"/>
          <w:spacing w:val="-4"/>
        </w:rPr>
        <w:t> </w:t>
      </w:r>
      <w:r>
        <w:rPr>
          <w:color w:val="212121"/>
        </w:rPr>
        <w:t>of</w:t>
      </w:r>
      <w:r>
        <w:rPr>
          <w:color w:val="212121"/>
          <w:spacing w:val="-5"/>
        </w:rPr>
        <w:t> </w:t>
      </w:r>
      <w:r>
        <w:rPr>
          <w:color w:val="212121"/>
        </w:rPr>
        <w:t>an</w:t>
      </w:r>
      <w:r>
        <w:rPr>
          <w:color w:val="212121"/>
          <w:spacing w:val="-3"/>
        </w:rPr>
        <w:t> </w:t>
      </w:r>
      <w:r>
        <w:rPr>
          <w:color w:val="212121"/>
        </w:rPr>
        <w:t>analysis</w:t>
      </w:r>
      <w:r>
        <w:rPr>
          <w:color w:val="212121"/>
          <w:spacing w:val="-4"/>
        </w:rPr>
        <w:t> </w:t>
      </w:r>
      <w:r>
        <w:rPr>
          <w:color w:val="212121"/>
        </w:rPr>
        <w:t>of</w:t>
      </w:r>
      <w:r>
        <w:rPr>
          <w:color w:val="212121"/>
          <w:spacing w:val="-5"/>
        </w:rPr>
        <w:t> </w:t>
      </w:r>
      <w:r>
        <w:rPr>
          <w:color w:val="212121"/>
        </w:rPr>
        <w:t>the</w:t>
      </w:r>
      <w:r>
        <w:rPr>
          <w:color w:val="212121"/>
          <w:spacing w:val="-2"/>
        </w:rPr>
        <w:t> </w:t>
      </w:r>
      <w:r>
        <w:rPr>
          <w:color w:val="212121"/>
        </w:rPr>
        <w:t>legal</w:t>
      </w:r>
      <w:r>
        <w:rPr>
          <w:color w:val="212121"/>
          <w:spacing w:val="2"/>
        </w:rPr>
        <w:t> </w:t>
      </w:r>
      <w:r>
        <w:rPr>
          <w:color w:val="212121"/>
        </w:rPr>
        <w:t>framework,</w:t>
      </w:r>
      <w:r>
        <w:rPr>
          <w:color w:val="212121"/>
          <w:spacing w:val="-2"/>
        </w:rPr>
        <w:t> covering:</w:t>
      </w:r>
    </w:p>
    <w:p>
      <w:pPr>
        <w:pStyle w:val="ListParagraph"/>
        <w:numPr>
          <w:ilvl w:val="0"/>
          <w:numId w:val="21"/>
        </w:numPr>
        <w:tabs>
          <w:tab w:pos="1014" w:val="left" w:leader="none"/>
        </w:tabs>
        <w:spacing w:line="240" w:lineRule="auto" w:before="1" w:after="0"/>
        <w:ind w:left="721" w:right="363" w:firstLine="0"/>
        <w:jc w:val="both"/>
        <w:rPr>
          <w:sz w:val="22"/>
        </w:rPr>
      </w:pPr>
      <w:r>
        <w:rPr>
          <w:color w:val="212121"/>
          <w:sz w:val="22"/>
        </w:rPr>
        <w:t>The scope of the power of compulsory acquisition and imposition of land use restriction and the nature of compensation associated with it, in terms of both the valuation methodology and the timing of payment;</w:t>
      </w:r>
    </w:p>
    <w:p>
      <w:pPr>
        <w:pStyle w:val="ListParagraph"/>
        <w:numPr>
          <w:ilvl w:val="0"/>
          <w:numId w:val="21"/>
        </w:numPr>
        <w:tabs>
          <w:tab w:pos="1033" w:val="left" w:leader="none"/>
        </w:tabs>
        <w:spacing w:line="240" w:lineRule="auto" w:before="0" w:after="0"/>
        <w:ind w:left="721" w:right="356" w:firstLine="0"/>
        <w:jc w:val="both"/>
        <w:rPr>
          <w:sz w:val="22"/>
        </w:rPr>
      </w:pPr>
      <w:r>
        <w:rPr>
          <w:color w:val="212121"/>
          <w:sz w:val="22"/>
        </w:rPr>
        <w:t>The applicable legal and administrative procedures, including a description of the remedies available to displaced persons in the judicial process and the normal time frame for such procedures,</w:t>
      </w:r>
      <w:r>
        <w:rPr>
          <w:color w:val="212121"/>
          <w:spacing w:val="-9"/>
          <w:sz w:val="22"/>
        </w:rPr>
        <w:t> </w:t>
      </w:r>
      <w:r>
        <w:rPr>
          <w:color w:val="212121"/>
          <w:sz w:val="22"/>
        </w:rPr>
        <w:t>and</w:t>
      </w:r>
      <w:r>
        <w:rPr>
          <w:color w:val="212121"/>
          <w:spacing w:val="-9"/>
          <w:sz w:val="22"/>
        </w:rPr>
        <w:t> </w:t>
      </w:r>
      <w:r>
        <w:rPr>
          <w:color w:val="212121"/>
          <w:sz w:val="22"/>
        </w:rPr>
        <w:t>any</w:t>
      </w:r>
      <w:r>
        <w:rPr>
          <w:color w:val="212121"/>
          <w:spacing w:val="-8"/>
          <w:sz w:val="22"/>
        </w:rPr>
        <w:t> </w:t>
      </w:r>
      <w:r>
        <w:rPr>
          <w:color w:val="212121"/>
          <w:sz w:val="22"/>
        </w:rPr>
        <w:t>available</w:t>
      </w:r>
      <w:r>
        <w:rPr>
          <w:color w:val="212121"/>
          <w:spacing w:val="-8"/>
          <w:sz w:val="22"/>
        </w:rPr>
        <w:t> </w:t>
      </w:r>
      <w:r>
        <w:rPr>
          <w:color w:val="212121"/>
          <w:sz w:val="22"/>
        </w:rPr>
        <w:t>grievance</w:t>
      </w:r>
      <w:r>
        <w:rPr>
          <w:color w:val="212121"/>
          <w:spacing w:val="-8"/>
          <w:sz w:val="22"/>
        </w:rPr>
        <w:t> </w:t>
      </w:r>
      <w:r>
        <w:rPr>
          <w:color w:val="212121"/>
          <w:sz w:val="22"/>
        </w:rPr>
        <w:t>redress</w:t>
      </w:r>
      <w:r>
        <w:rPr>
          <w:color w:val="212121"/>
          <w:spacing w:val="-5"/>
          <w:sz w:val="22"/>
        </w:rPr>
        <w:t> </w:t>
      </w:r>
      <w:r>
        <w:rPr>
          <w:color w:val="212121"/>
          <w:sz w:val="22"/>
        </w:rPr>
        <w:t>mechanisms</w:t>
      </w:r>
      <w:r>
        <w:rPr>
          <w:color w:val="212121"/>
          <w:spacing w:val="-9"/>
          <w:sz w:val="22"/>
        </w:rPr>
        <w:t> </w:t>
      </w:r>
      <w:r>
        <w:rPr>
          <w:color w:val="212121"/>
          <w:sz w:val="22"/>
        </w:rPr>
        <w:t>that</w:t>
      </w:r>
      <w:r>
        <w:rPr>
          <w:color w:val="212121"/>
          <w:spacing w:val="-7"/>
          <w:sz w:val="22"/>
        </w:rPr>
        <w:t> </w:t>
      </w:r>
      <w:r>
        <w:rPr>
          <w:color w:val="212121"/>
          <w:sz w:val="22"/>
        </w:rPr>
        <w:t>may</w:t>
      </w:r>
      <w:r>
        <w:rPr>
          <w:color w:val="212121"/>
          <w:spacing w:val="-8"/>
          <w:sz w:val="22"/>
        </w:rPr>
        <w:t> </w:t>
      </w:r>
      <w:r>
        <w:rPr>
          <w:color w:val="212121"/>
          <w:sz w:val="22"/>
        </w:rPr>
        <w:t>be</w:t>
      </w:r>
      <w:r>
        <w:rPr>
          <w:color w:val="212121"/>
          <w:spacing w:val="-6"/>
          <w:sz w:val="22"/>
        </w:rPr>
        <w:t> </w:t>
      </w:r>
      <w:r>
        <w:rPr>
          <w:color w:val="212121"/>
          <w:sz w:val="22"/>
        </w:rPr>
        <w:t>relevant</w:t>
      </w:r>
      <w:r>
        <w:rPr>
          <w:color w:val="212121"/>
          <w:spacing w:val="-7"/>
          <w:sz w:val="22"/>
        </w:rPr>
        <w:t> </w:t>
      </w:r>
      <w:r>
        <w:rPr>
          <w:color w:val="212121"/>
          <w:sz w:val="22"/>
        </w:rPr>
        <w:t>to</w:t>
      </w:r>
      <w:r>
        <w:rPr>
          <w:color w:val="212121"/>
          <w:spacing w:val="-9"/>
          <w:sz w:val="22"/>
        </w:rPr>
        <w:t> </w:t>
      </w:r>
      <w:r>
        <w:rPr>
          <w:color w:val="212121"/>
          <w:sz w:val="22"/>
        </w:rPr>
        <w:t>the</w:t>
      </w:r>
      <w:r>
        <w:rPr>
          <w:color w:val="212121"/>
          <w:spacing w:val="-8"/>
          <w:sz w:val="22"/>
        </w:rPr>
        <w:t> </w:t>
      </w:r>
      <w:r>
        <w:rPr>
          <w:color w:val="212121"/>
          <w:sz w:val="22"/>
        </w:rPr>
        <w:t>project;</w:t>
      </w:r>
    </w:p>
    <w:p>
      <w:pPr>
        <w:pStyle w:val="ListParagraph"/>
        <w:numPr>
          <w:ilvl w:val="0"/>
          <w:numId w:val="21"/>
        </w:numPr>
        <w:tabs>
          <w:tab w:pos="1033" w:val="left" w:leader="none"/>
        </w:tabs>
        <w:spacing w:line="240" w:lineRule="auto" w:before="0" w:after="0"/>
        <w:ind w:left="721" w:right="365" w:firstLine="0"/>
        <w:jc w:val="both"/>
        <w:rPr>
          <w:sz w:val="22"/>
        </w:rPr>
      </w:pPr>
      <w:r>
        <w:rPr>
          <w:color w:val="212121"/>
          <w:sz w:val="22"/>
        </w:rPr>
        <w:t>Laws and regulations relating to the agencies responsible for implementing resettlement activities; and</w:t>
      </w:r>
    </w:p>
    <w:p>
      <w:pPr>
        <w:pStyle w:val="BodyText"/>
        <w:rPr>
          <w:sz w:val="20"/>
        </w:rPr>
      </w:pPr>
    </w:p>
    <w:p>
      <w:pPr>
        <w:pStyle w:val="BodyText"/>
        <w:spacing w:before="230"/>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914717</wp:posOffset>
                </wp:positionH>
                <wp:positionV relativeFrom="paragraph">
                  <wp:posOffset>316733</wp:posOffset>
                </wp:positionV>
                <wp:extent cx="1830070"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24.939648pt;width:144.080pt;height:.5pt;mso-position-horizontal-relative:page;mso-position-vertical-relative:paragraph;z-index:-15724544;mso-wrap-distance-left:0;mso-wrap-distance-right:0" id="docshape10" filled="true" fillcolor="#000000" stroked="false">
                <v:fill type="solid"/>
                <w10:wrap type="topAndBottom"/>
              </v:rect>
            </w:pict>
          </mc:Fallback>
        </mc:AlternateContent>
      </w:r>
    </w:p>
    <w:p>
      <w:pPr>
        <w:spacing w:before="99"/>
        <w:ind w:left="0" w:right="0" w:firstLine="0"/>
        <w:jc w:val="left"/>
        <w:rPr>
          <w:sz w:val="20"/>
        </w:rPr>
      </w:pPr>
      <w:bookmarkStart w:name="_bookmark37" w:id="61"/>
      <w:bookmarkEnd w:id="61"/>
      <w:r>
        <w:rPr/>
      </w:r>
      <w:r>
        <w:rPr>
          <w:position w:val="6"/>
          <w:sz w:val="13"/>
        </w:rPr>
        <w:t>15</w:t>
      </w:r>
      <w:r>
        <w:rPr>
          <w:spacing w:val="10"/>
          <w:position w:val="6"/>
          <w:sz w:val="13"/>
        </w:rPr>
        <w:t> </w:t>
      </w:r>
      <w:r>
        <w:rPr>
          <w:sz w:val="20"/>
        </w:rPr>
        <w:t>See</w:t>
      </w:r>
      <w:r>
        <w:rPr>
          <w:spacing w:val="-2"/>
          <w:sz w:val="20"/>
        </w:rPr>
        <w:t> </w:t>
      </w:r>
      <w:r>
        <w:rPr>
          <w:sz w:val="20"/>
        </w:rPr>
        <w:t>Annex</w:t>
      </w:r>
      <w:r>
        <w:rPr>
          <w:spacing w:val="-3"/>
          <w:sz w:val="20"/>
        </w:rPr>
        <w:t> </w:t>
      </w:r>
      <w:r>
        <w:rPr>
          <w:sz w:val="20"/>
        </w:rPr>
        <w:t>1</w:t>
      </w:r>
      <w:r>
        <w:rPr>
          <w:spacing w:val="-4"/>
          <w:sz w:val="20"/>
        </w:rPr>
        <w:t> </w:t>
      </w:r>
      <w:r>
        <w:rPr>
          <w:sz w:val="20"/>
        </w:rPr>
        <w:t>of</w:t>
      </w:r>
      <w:r>
        <w:rPr>
          <w:spacing w:val="2"/>
          <w:sz w:val="20"/>
        </w:rPr>
        <w:t> </w:t>
      </w:r>
      <w:r>
        <w:rPr>
          <w:sz w:val="20"/>
        </w:rPr>
        <w:t>the</w:t>
      </w:r>
      <w:r>
        <w:rPr>
          <w:spacing w:val="-1"/>
          <w:sz w:val="20"/>
        </w:rPr>
        <w:t> </w:t>
      </w:r>
      <w:hyperlink r:id="rId21">
        <w:r>
          <w:rPr>
            <w:color w:val="0000FF"/>
            <w:sz w:val="20"/>
            <w:u w:val="single" w:color="0000FF"/>
          </w:rPr>
          <w:t>ESS5</w:t>
        </w:r>
        <w:r>
          <w:rPr>
            <w:color w:val="0000FF"/>
            <w:spacing w:val="1"/>
            <w:sz w:val="20"/>
            <w:u w:val="single" w:color="0000FF"/>
          </w:rPr>
          <w:t> </w:t>
        </w:r>
        <w:r>
          <w:rPr>
            <w:color w:val="0000FF"/>
            <w:sz w:val="20"/>
            <w:u w:val="single" w:color="0000FF"/>
          </w:rPr>
          <w:t>Guidance</w:t>
        </w:r>
        <w:r>
          <w:rPr>
            <w:color w:val="0000FF"/>
            <w:spacing w:val="-2"/>
            <w:sz w:val="20"/>
            <w:u w:val="single" w:color="0000FF"/>
          </w:rPr>
          <w:t> </w:t>
        </w:r>
        <w:r>
          <w:rPr>
            <w:color w:val="0000FF"/>
            <w:sz w:val="20"/>
            <w:u w:val="single" w:color="0000FF"/>
          </w:rPr>
          <w:t>Note</w:t>
        </w:r>
        <w:r>
          <w:rPr>
            <w:color w:val="0000FF"/>
            <w:spacing w:val="-1"/>
            <w:sz w:val="20"/>
            <w:u w:val="single" w:color="0000FF"/>
          </w:rPr>
          <w:t> </w:t>
        </w:r>
        <w:r>
          <w:rPr>
            <w:color w:val="0000FF"/>
            <w:sz w:val="20"/>
            <w:u w:val="single" w:color="0000FF"/>
          </w:rPr>
          <w:t>for</w:t>
        </w:r>
        <w:r>
          <w:rPr>
            <w:color w:val="0000FF"/>
            <w:spacing w:val="-2"/>
            <w:sz w:val="20"/>
            <w:u w:val="single" w:color="0000FF"/>
          </w:rPr>
          <w:t> </w:t>
        </w:r>
        <w:r>
          <w:rPr>
            <w:color w:val="0000FF"/>
            <w:sz w:val="20"/>
            <w:u w:val="single" w:color="0000FF"/>
          </w:rPr>
          <w:t>Borrowers</w:t>
        </w:r>
      </w:hyperlink>
      <w:r>
        <w:rPr>
          <w:color w:val="0000FF"/>
          <w:spacing w:val="2"/>
          <w:sz w:val="20"/>
        </w:rPr>
        <w:t> </w:t>
      </w:r>
      <w:r>
        <w:rPr>
          <w:sz w:val="20"/>
        </w:rPr>
        <w:t>for</w:t>
      </w:r>
      <w:r>
        <w:rPr>
          <w:spacing w:val="-2"/>
          <w:sz w:val="20"/>
        </w:rPr>
        <w:t> </w:t>
      </w:r>
      <w:r>
        <w:rPr>
          <w:sz w:val="20"/>
        </w:rPr>
        <w:t>more</w:t>
      </w:r>
      <w:r>
        <w:rPr>
          <w:spacing w:val="-2"/>
          <w:sz w:val="20"/>
        </w:rPr>
        <w:t> </w:t>
      </w:r>
      <w:r>
        <w:rPr>
          <w:sz w:val="20"/>
        </w:rPr>
        <w:t>details on</w:t>
      </w:r>
      <w:r>
        <w:rPr>
          <w:spacing w:val="-3"/>
          <w:sz w:val="20"/>
        </w:rPr>
        <w:t> </w:t>
      </w:r>
      <w:r>
        <w:rPr>
          <w:sz w:val="20"/>
        </w:rPr>
        <w:t>each</w:t>
      </w:r>
      <w:r>
        <w:rPr>
          <w:spacing w:val="-3"/>
          <w:sz w:val="20"/>
        </w:rPr>
        <w:t> </w:t>
      </w:r>
      <w:r>
        <w:rPr>
          <w:sz w:val="20"/>
        </w:rPr>
        <w:t>section</w:t>
      </w:r>
      <w:r>
        <w:rPr>
          <w:spacing w:val="-2"/>
          <w:sz w:val="20"/>
        </w:rPr>
        <w:t> </w:t>
      </w:r>
      <w:r>
        <w:rPr>
          <w:sz w:val="20"/>
        </w:rPr>
        <w:t>of</w:t>
      </w:r>
      <w:r>
        <w:rPr>
          <w:spacing w:val="1"/>
          <w:sz w:val="20"/>
        </w:rPr>
        <w:t> </w:t>
      </w:r>
      <w:r>
        <w:rPr>
          <w:sz w:val="20"/>
        </w:rPr>
        <w:t>the</w:t>
      </w:r>
      <w:r>
        <w:rPr>
          <w:spacing w:val="-1"/>
          <w:sz w:val="20"/>
        </w:rPr>
        <w:t> </w:t>
      </w:r>
      <w:r>
        <w:rPr>
          <w:spacing w:val="-5"/>
          <w:sz w:val="20"/>
        </w:rPr>
        <w:t>RP</w:t>
      </w:r>
    </w:p>
    <w:p>
      <w:pPr>
        <w:spacing w:after="0"/>
        <w:jc w:val="left"/>
        <w:rPr>
          <w:sz w:val="20"/>
        </w:rPr>
        <w:sectPr>
          <w:pgSz w:w="12240" w:h="15840"/>
          <w:pgMar w:header="0" w:footer="1026" w:top="1420" w:bottom="1220" w:left="1440" w:right="1080"/>
        </w:sectPr>
      </w:pPr>
    </w:p>
    <w:p>
      <w:pPr>
        <w:pStyle w:val="ListParagraph"/>
        <w:numPr>
          <w:ilvl w:val="0"/>
          <w:numId w:val="21"/>
        </w:numPr>
        <w:tabs>
          <w:tab w:pos="1018" w:val="left" w:leader="none"/>
        </w:tabs>
        <w:spacing w:line="240" w:lineRule="auto" w:before="41" w:after="0"/>
        <w:ind w:left="721" w:right="362" w:firstLine="0"/>
        <w:jc w:val="both"/>
        <w:rPr>
          <w:sz w:val="22"/>
        </w:rPr>
      </w:pPr>
      <w:r>
        <w:rPr>
          <w:color w:val="212121"/>
          <w:sz w:val="22"/>
        </w:rPr>
        <w:t>Gaps, if</w:t>
      </w:r>
      <w:r>
        <w:rPr>
          <w:color w:val="212121"/>
          <w:spacing w:val="-3"/>
          <w:sz w:val="22"/>
        </w:rPr>
        <w:t> </w:t>
      </w:r>
      <w:r>
        <w:rPr>
          <w:color w:val="212121"/>
          <w:sz w:val="22"/>
        </w:rPr>
        <w:t>any, between</w:t>
      </w:r>
      <w:r>
        <w:rPr>
          <w:color w:val="212121"/>
          <w:spacing w:val="-1"/>
          <w:sz w:val="22"/>
        </w:rPr>
        <w:t> </w:t>
      </w:r>
      <w:r>
        <w:rPr>
          <w:color w:val="212121"/>
          <w:sz w:val="22"/>
        </w:rPr>
        <w:t>local</w:t>
      </w:r>
      <w:r>
        <w:rPr>
          <w:color w:val="212121"/>
          <w:spacing w:val="-1"/>
          <w:sz w:val="22"/>
        </w:rPr>
        <w:t> </w:t>
      </w:r>
      <w:r>
        <w:rPr>
          <w:color w:val="212121"/>
          <w:sz w:val="22"/>
        </w:rPr>
        <w:t>laws</w:t>
      </w:r>
      <w:r>
        <w:rPr>
          <w:color w:val="212121"/>
          <w:spacing w:val="-2"/>
          <w:sz w:val="22"/>
        </w:rPr>
        <w:t> </w:t>
      </w:r>
      <w:r>
        <w:rPr>
          <w:color w:val="212121"/>
          <w:sz w:val="22"/>
        </w:rPr>
        <w:t>and</w:t>
      </w:r>
      <w:r>
        <w:rPr>
          <w:color w:val="212121"/>
          <w:spacing w:val="-1"/>
          <w:sz w:val="22"/>
        </w:rPr>
        <w:t> </w:t>
      </w:r>
      <w:r>
        <w:rPr>
          <w:color w:val="212121"/>
          <w:sz w:val="22"/>
        </w:rPr>
        <w:t>practices</w:t>
      </w:r>
      <w:r>
        <w:rPr>
          <w:color w:val="212121"/>
          <w:spacing w:val="-1"/>
          <w:sz w:val="22"/>
        </w:rPr>
        <w:t> </w:t>
      </w:r>
      <w:r>
        <w:rPr>
          <w:color w:val="212121"/>
          <w:sz w:val="22"/>
        </w:rPr>
        <w:t>covering compulsory acquisition,</w:t>
      </w:r>
      <w:r>
        <w:rPr>
          <w:color w:val="212121"/>
          <w:spacing w:val="-1"/>
          <w:sz w:val="22"/>
        </w:rPr>
        <w:t> </w:t>
      </w:r>
      <w:r>
        <w:rPr>
          <w:color w:val="212121"/>
          <w:sz w:val="22"/>
        </w:rPr>
        <w:t>imposition</w:t>
      </w:r>
      <w:r>
        <w:rPr>
          <w:color w:val="212121"/>
          <w:spacing w:val="-1"/>
          <w:sz w:val="22"/>
        </w:rPr>
        <w:t> </w:t>
      </w:r>
      <w:r>
        <w:rPr>
          <w:color w:val="212121"/>
          <w:sz w:val="22"/>
        </w:rPr>
        <w:t>of land use restrictions and provision of resettlement measures and ESS5, and the mechanisms to bridge such gaps.</w:t>
      </w:r>
    </w:p>
    <w:p>
      <w:pPr>
        <w:pStyle w:val="BodyText"/>
        <w:spacing w:before="1"/>
      </w:pPr>
    </w:p>
    <w:p>
      <w:pPr>
        <w:pStyle w:val="BodyText"/>
        <w:spacing w:line="267" w:lineRule="exact"/>
      </w:pPr>
      <w:r>
        <w:rPr>
          <w:color w:val="212121"/>
          <w:u w:val="single" w:color="212121"/>
        </w:rPr>
        <w:t>Institutional</w:t>
      </w:r>
      <w:r>
        <w:rPr>
          <w:color w:val="212121"/>
          <w:spacing w:val="-5"/>
          <w:u w:val="single" w:color="212121"/>
        </w:rPr>
        <w:t> </w:t>
      </w:r>
      <w:r>
        <w:rPr>
          <w:color w:val="212121"/>
          <w:u w:val="single" w:color="212121"/>
        </w:rPr>
        <w:t>framework:</w:t>
      </w:r>
      <w:r>
        <w:rPr>
          <w:color w:val="212121"/>
          <w:spacing w:val="-1"/>
        </w:rPr>
        <w:t> </w:t>
      </w:r>
      <w:r>
        <w:rPr>
          <w:color w:val="212121"/>
        </w:rPr>
        <w:t>The</w:t>
      </w:r>
      <w:r>
        <w:rPr>
          <w:color w:val="212121"/>
          <w:spacing w:val="-3"/>
        </w:rPr>
        <w:t> </w:t>
      </w:r>
      <w:r>
        <w:rPr>
          <w:color w:val="212121"/>
        </w:rPr>
        <w:t>findings</w:t>
      </w:r>
      <w:r>
        <w:rPr>
          <w:color w:val="212121"/>
          <w:spacing w:val="-5"/>
        </w:rPr>
        <w:t> </w:t>
      </w:r>
      <w:r>
        <w:rPr>
          <w:color w:val="212121"/>
        </w:rPr>
        <w:t>of</w:t>
      </w:r>
      <w:r>
        <w:rPr>
          <w:color w:val="212121"/>
          <w:spacing w:val="-6"/>
        </w:rPr>
        <w:t> </w:t>
      </w:r>
      <w:r>
        <w:rPr>
          <w:color w:val="212121"/>
        </w:rPr>
        <w:t>an</w:t>
      </w:r>
      <w:r>
        <w:rPr>
          <w:color w:val="212121"/>
          <w:spacing w:val="-3"/>
        </w:rPr>
        <w:t> </w:t>
      </w:r>
      <w:r>
        <w:rPr>
          <w:color w:val="212121"/>
        </w:rPr>
        <w:t>analysis</w:t>
      </w:r>
      <w:r>
        <w:rPr>
          <w:color w:val="212121"/>
          <w:spacing w:val="-5"/>
        </w:rPr>
        <w:t> </w:t>
      </w:r>
      <w:r>
        <w:rPr>
          <w:color w:val="212121"/>
        </w:rPr>
        <w:t>of</w:t>
      </w:r>
      <w:r>
        <w:rPr>
          <w:color w:val="212121"/>
          <w:spacing w:val="-6"/>
        </w:rPr>
        <w:t> </w:t>
      </w:r>
      <w:r>
        <w:rPr>
          <w:color w:val="212121"/>
        </w:rPr>
        <w:t>the</w:t>
      </w:r>
      <w:r>
        <w:rPr>
          <w:color w:val="212121"/>
          <w:spacing w:val="-3"/>
        </w:rPr>
        <w:t> </w:t>
      </w:r>
      <w:r>
        <w:rPr>
          <w:color w:val="212121"/>
        </w:rPr>
        <w:t>institutional</w:t>
      </w:r>
      <w:r>
        <w:rPr>
          <w:color w:val="212121"/>
          <w:spacing w:val="-3"/>
        </w:rPr>
        <w:t> </w:t>
      </w:r>
      <w:r>
        <w:rPr>
          <w:color w:val="212121"/>
        </w:rPr>
        <w:t>framework</w:t>
      </w:r>
      <w:r>
        <w:rPr>
          <w:color w:val="212121"/>
          <w:spacing w:val="-2"/>
        </w:rPr>
        <w:t> covering:</w:t>
      </w:r>
    </w:p>
    <w:p>
      <w:pPr>
        <w:pStyle w:val="ListParagraph"/>
        <w:numPr>
          <w:ilvl w:val="0"/>
          <w:numId w:val="22"/>
        </w:numPr>
        <w:tabs>
          <w:tab w:pos="1003" w:val="left" w:leader="none"/>
        </w:tabs>
        <w:spacing w:line="240" w:lineRule="auto" w:before="0" w:after="0"/>
        <w:ind w:left="721" w:right="624" w:firstLine="0"/>
        <w:jc w:val="left"/>
        <w:rPr>
          <w:sz w:val="22"/>
        </w:rPr>
      </w:pPr>
      <w:r>
        <w:rPr>
          <w:color w:val="212121"/>
          <w:sz w:val="22"/>
        </w:rPr>
        <w:t>The identification of agencies responsible for resettlement activities and NGOs/CSOs that may</w:t>
      </w:r>
      <w:r>
        <w:rPr>
          <w:color w:val="212121"/>
          <w:spacing w:val="-4"/>
          <w:sz w:val="22"/>
        </w:rPr>
        <w:t> </w:t>
      </w:r>
      <w:r>
        <w:rPr>
          <w:color w:val="212121"/>
          <w:sz w:val="22"/>
        </w:rPr>
        <w:t>have</w:t>
      </w:r>
      <w:r>
        <w:rPr>
          <w:color w:val="212121"/>
          <w:spacing w:val="-4"/>
          <w:sz w:val="22"/>
        </w:rPr>
        <w:t> </w:t>
      </w:r>
      <w:r>
        <w:rPr>
          <w:color w:val="212121"/>
          <w:sz w:val="22"/>
        </w:rPr>
        <w:t>a</w:t>
      </w:r>
      <w:r>
        <w:rPr>
          <w:color w:val="212121"/>
          <w:spacing w:val="-5"/>
          <w:sz w:val="22"/>
        </w:rPr>
        <w:t> </w:t>
      </w:r>
      <w:r>
        <w:rPr>
          <w:color w:val="212121"/>
          <w:sz w:val="22"/>
        </w:rPr>
        <w:t>role</w:t>
      </w:r>
      <w:r>
        <w:rPr>
          <w:color w:val="212121"/>
          <w:spacing w:val="-4"/>
          <w:sz w:val="22"/>
        </w:rPr>
        <w:t> </w:t>
      </w:r>
      <w:r>
        <w:rPr>
          <w:color w:val="212121"/>
          <w:sz w:val="22"/>
        </w:rPr>
        <w:t>in</w:t>
      </w:r>
      <w:r>
        <w:rPr>
          <w:color w:val="212121"/>
          <w:spacing w:val="-5"/>
          <w:sz w:val="22"/>
        </w:rPr>
        <w:t> </w:t>
      </w:r>
      <w:r>
        <w:rPr>
          <w:color w:val="212121"/>
          <w:sz w:val="22"/>
        </w:rPr>
        <w:t>project</w:t>
      </w:r>
      <w:r>
        <w:rPr>
          <w:color w:val="212121"/>
          <w:spacing w:val="-3"/>
          <w:sz w:val="22"/>
        </w:rPr>
        <w:t> </w:t>
      </w:r>
      <w:r>
        <w:rPr>
          <w:color w:val="212121"/>
          <w:sz w:val="22"/>
        </w:rPr>
        <w:t>implementation,</w:t>
      </w:r>
      <w:r>
        <w:rPr>
          <w:color w:val="212121"/>
          <w:spacing w:val="-4"/>
          <w:sz w:val="22"/>
        </w:rPr>
        <w:t> </w:t>
      </w:r>
      <w:r>
        <w:rPr>
          <w:color w:val="212121"/>
          <w:sz w:val="22"/>
        </w:rPr>
        <w:t>including</w:t>
      </w:r>
      <w:r>
        <w:rPr>
          <w:color w:val="212121"/>
          <w:spacing w:val="-4"/>
          <w:sz w:val="22"/>
        </w:rPr>
        <w:t> </w:t>
      </w:r>
      <w:r>
        <w:rPr>
          <w:color w:val="212121"/>
          <w:sz w:val="22"/>
        </w:rPr>
        <w:t>providing</w:t>
      </w:r>
      <w:r>
        <w:rPr>
          <w:color w:val="212121"/>
          <w:spacing w:val="-4"/>
          <w:sz w:val="22"/>
        </w:rPr>
        <w:t> </w:t>
      </w:r>
      <w:r>
        <w:rPr>
          <w:color w:val="212121"/>
          <w:sz w:val="22"/>
        </w:rPr>
        <w:t>support</w:t>
      </w:r>
      <w:r>
        <w:rPr>
          <w:color w:val="212121"/>
          <w:spacing w:val="-3"/>
          <w:sz w:val="22"/>
        </w:rPr>
        <w:t> </w:t>
      </w:r>
      <w:r>
        <w:rPr>
          <w:color w:val="212121"/>
          <w:sz w:val="22"/>
        </w:rPr>
        <w:t>for</w:t>
      </w:r>
      <w:r>
        <w:rPr>
          <w:color w:val="212121"/>
          <w:spacing w:val="-6"/>
          <w:sz w:val="22"/>
        </w:rPr>
        <w:t> </w:t>
      </w:r>
      <w:r>
        <w:rPr>
          <w:color w:val="212121"/>
          <w:sz w:val="22"/>
        </w:rPr>
        <w:t>displaced</w:t>
      </w:r>
      <w:r>
        <w:rPr>
          <w:color w:val="212121"/>
          <w:spacing w:val="-5"/>
          <w:sz w:val="22"/>
        </w:rPr>
        <w:t> </w:t>
      </w:r>
      <w:r>
        <w:rPr>
          <w:color w:val="212121"/>
          <w:sz w:val="22"/>
        </w:rPr>
        <w:t>persons;</w:t>
      </w:r>
    </w:p>
    <w:p>
      <w:pPr>
        <w:pStyle w:val="ListParagraph"/>
        <w:numPr>
          <w:ilvl w:val="0"/>
          <w:numId w:val="22"/>
        </w:numPr>
        <w:tabs>
          <w:tab w:pos="1013" w:val="left" w:leader="none"/>
        </w:tabs>
        <w:spacing w:line="267" w:lineRule="exact" w:before="1" w:after="0"/>
        <w:ind w:left="1013" w:right="0" w:hanging="292"/>
        <w:jc w:val="left"/>
        <w:rPr>
          <w:sz w:val="22"/>
        </w:rPr>
      </w:pPr>
      <w:r>
        <w:rPr>
          <w:color w:val="212121"/>
          <w:sz w:val="22"/>
        </w:rPr>
        <w:t>An</w:t>
      </w:r>
      <w:r>
        <w:rPr>
          <w:color w:val="212121"/>
          <w:spacing w:val="-5"/>
          <w:sz w:val="22"/>
        </w:rPr>
        <w:t> </w:t>
      </w:r>
      <w:r>
        <w:rPr>
          <w:color w:val="212121"/>
          <w:sz w:val="22"/>
        </w:rPr>
        <w:t>assessment</w:t>
      </w:r>
      <w:r>
        <w:rPr>
          <w:color w:val="212121"/>
          <w:spacing w:val="-2"/>
          <w:sz w:val="22"/>
        </w:rPr>
        <w:t> </w:t>
      </w:r>
      <w:r>
        <w:rPr>
          <w:color w:val="212121"/>
          <w:sz w:val="22"/>
        </w:rPr>
        <w:t>of</w:t>
      </w:r>
      <w:r>
        <w:rPr>
          <w:color w:val="212121"/>
          <w:spacing w:val="-4"/>
          <w:sz w:val="22"/>
        </w:rPr>
        <w:t> </w:t>
      </w:r>
      <w:r>
        <w:rPr>
          <w:color w:val="212121"/>
          <w:sz w:val="22"/>
        </w:rPr>
        <w:t>the</w:t>
      </w:r>
      <w:r>
        <w:rPr>
          <w:color w:val="212121"/>
          <w:spacing w:val="-3"/>
          <w:sz w:val="22"/>
        </w:rPr>
        <w:t> </w:t>
      </w:r>
      <w:r>
        <w:rPr>
          <w:color w:val="212121"/>
          <w:sz w:val="22"/>
        </w:rPr>
        <w:t>institutional</w:t>
      </w:r>
      <w:r>
        <w:rPr>
          <w:color w:val="212121"/>
          <w:spacing w:val="-2"/>
          <w:sz w:val="22"/>
        </w:rPr>
        <w:t> </w:t>
      </w:r>
      <w:r>
        <w:rPr>
          <w:color w:val="212121"/>
          <w:sz w:val="22"/>
        </w:rPr>
        <w:t>capacity</w:t>
      </w:r>
      <w:r>
        <w:rPr>
          <w:color w:val="212121"/>
          <w:spacing w:val="-2"/>
          <w:sz w:val="22"/>
        </w:rPr>
        <w:t> </w:t>
      </w:r>
      <w:r>
        <w:rPr>
          <w:color w:val="212121"/>
          <w:sz w:val="22"/>
        </w:rPr>
        <w:t>of</w:t>
      </w:r>
      <w:r>
        <w:rPr>
          <w:color w:val="212121"/>
          <w:spacing w:val="-5"/>
          <w:sz w:val="22"/>
        </w:rPr>
        <w:t> </w:t>
      </w:r>
      <w:r>
        <w:rPr>
          <w:color w:val="212121"/>
          <w:sz w:val="22"/>
        </w:rPr>
        <w:t>such</w:t>
      </w:r>
      <w:r>
        <w:rPr>
          <w:color w:val="212121"/>
          <w:spacing w:val="-3"/>
          <w:sz w:val="22"/>
        </w:rPr>
        <w:t> </w:t>
      </w:r>
      <w:r>
        <w:rPr>
          <w:color w:val="212121"/>
          <w:sz w:val="22"/>
        </w:rPr>
        <w:t>agencies</w:t>
      </w:r>
      <w:r>
        <w:rPr>
          <w:color w:val="212121"/>
          <w:spacing w:val="-3"/>
          <w:sz w:val="22"/>
        </w:rPr>
        <w:t> </w:t>
      </w:r>
      <w:r>
        <w:rPr>
          <w:color w:val="212121"/>
          <w:sz w:val="22"/>
        </w:rPr>
        <w:t>and</w:t>
      </w:r>
      <w:r>
        <w:rPr>
          <w:color w:val="212121"/>
          <w:spacing w:val="-4"/>
          <w:sz w:val="22"/>
        </w:rPr>
        <w:t> </w:t>
      </w:r>
      <w:r>
        <w:rPr>
          <w:color w:val="212121"/>
          <w:sz w:val="22"/>
        </w:rPr>
        <w:t>NGOs/CSOs;</w:t>
      </w:r>
      <w:r>
        <w:rPr>
          <w:color w:val="212121"/>
          <w:spacing w:val="-2"/>
          <w:sz w:val="22"/>
        </w:rPr>
        <w:t> </w:t>
      </w:r>
      <w:r>
        <w:rPr>
          <w:color w:val="212121"/>
          <w:spacing w:val="-5"/>
          <w:sz w:val="22"/>
        </w:rPr>
        <w:t>and</w:t>
      </w:r>
    </w:p>
    <w:p>
      <w:pPr>
        <w:pStyle w:val="ListParagraph"/>
        <w:numPr>
          <w:ilvl w:val="0"/>
          <w:numId w:val="22"/>
        </w:numPr>
        <w:tabs>
          <w:tab w:pos="994" w:val="left" w:leader="none"/>
        </w:tabs>
        <w:spacing w:line="242" w:lineRule="auto" w:before="0" w:after="0"/>
        <w:ind w:left="721" w:right="1445" w:firstLine="0"/>
        <w:jc w:val="left"/>
        <w:rPr>
          <w:sz w:val="22"/>
        </w:rPr>
      </w:pPr>
      <w:r>
        <w:rPr>
          <w:color w:val="212121"/>
          <w:sz w:val="22"/>
        </w:rPr>
        <w:t>Any</w:t>
      </w:r>
      <w:r>
        <w:rPr>
          <w:color w:val="212121"/>
          <w:spacing w:val="-3"/>
          <w:sz w:val="22"/>
        </w:rPr>
        <w:t> </w:t>
      </w:r>
      <w:r>
        <w:rPr>
          <w:color w:val="212121"/>
          <w:sz w:val="22"/>
        </w:rPr>
        <w:t>steps</w:t>
      </w:r>
      <w:r>
        <w:rPr>
          <w:color w:val="212121"/>
          <w:spacing w:val="-5"/>
          <w:sz w:val="22"/>
        </w:rPr>
        <w:t> </w:t>
      </w:r>
      <w:r>
        <w:rPr>
          <w:color w:val="212121"/>
          <w:sz w:val="22"/>
        </w:rPr>
        <w:t>that</w:t>
      </w:r>
      <w:r>
        <w:rPr>
          <w:color w:val="212121"/>
          <w:spacing w:val="-2"/>
          <w:sz w:val="22"/>
        </w:rPr>
        <w:t> </w:t>
      </w:r>
      <w:r>
        <w:rPr>
          <w:color w:val="212121"/>
          <w:sz w:val="22"/>
        </w:rPr>
        <w:t>are</w:t>
      </w:r>
      <w:r>
        <w:rPr>
          <w:color w:val="212121"/>
          <w:spacing w:val="-3"/>
          <w:sz w:val="22"/>
        </w:rPr>
        <w:t> </w:t>
      </w:r>
      <w:r>
        <w:rPr>
          <w:color w:val="212121"/>
          <w:sz w:val="22"/>
        </w:rPr>
        <w:t>proposed</w:t>
      </w:r>
      <w:r>
        <w:rPr>
          <w:color w:val="212121"/>
          <w:spacing w:val="-4"/>
          <w:sz w:val="22"/>
        </w:rPr>
        <w:t> </w:t>
      </w:r>
      <w:r>
        <w:rPr>
          <w:color w:val="212121"/>
          <w:sz w:val="22"/>
        </w:rPr>
        <w:t>to</w:t>
      </w:r>
      <w:r>
        <w:rPr>
          <w:color w:val="212121"/>
          <w:spacing w:val="-4"/>
          <w:sz w:val="22"/>
        </w:rPr>
        <w:t> </w:t>
      </w:r>
      <w:r>
        <w:rPr>
          <w:color w:val="212121"/>
          <w:sz w:val="22"/>
        </w:rPr>
        <w:t>enhance</w:t>
      </w:r>
      <w:r>
        <w:rPr>
          <w:color w:val="212121"/>
          <w:spacing w:val="-3"/>
          <w:sz w:val="22"/>
        </w:rPr>
        <w:t> </w:t>
      </w:r>
      <w:r>
        <w:rPr>
          <w:color w:val="212121"/>
          <w:sz w:val="22"/>
        </w:rPr>
        <w:t>the</w:t>
      </w:r>
      <w:r>
        <w:rPr>
          <w:color w:val="212121"/>
          <w:spacing w:val="-3"/>
          <w:sz w:val="22"/>
        </w:rPr>
        <w:t> </w:t>
      </w:r>
      <w:r>
        <w:rPr>
          <w:color w:val="212121"/>
          <w:sz w:val="22"/>
        </w:rPr>
        <w:t>institutional</w:t>
      </w:r>
      <w:r>
        <w:rPr>
          <w:color w:val="212121"/>
          <w:spacing w:val="-3"/>
          <w:sz w:val="22"/>
        </w:rPr>
        <w:t> </w:t>
      </w:r>
      <w:r>
        <w:rPr>
          <w:color w:val="212121"/>
          <w:sz w:val="22"/>
        </w:rPr>
        <w:t>capacity</w:t>
      </w:r>
      <w:r>
        <w:rPr>
          <w:color w:val="212121"/>
          <w:spacing w:val="-3"/>
          <w:sz w:val="22"/>
        </w:rPr>
        <w:t> </w:t>
      </w:r>
      <w:r>
        <w:rPr>
          <w:color w:val="212121"/>
          <w:sz w:val="22"/>
        </w:rPr>
        <w:t>of</w:t>
      </w:r>
      <w:r>
        <w:rPr>
          <w:color w:val="212121"/>
          <w:spacing w:val="-6"/>
          <w:sz w:val="22"/>
        </w:rPr>
        <w:t> </w:t>
      </w:r>
      <w:r>
        <w:rPr>
          <w:color w:val="212121"/>
          <w:sz w:val="22"/>
        </w:rPr>
        <w:t>agencies</w:t>
      </w:r>
      <w:r>
        <w:rPr>
          <w:color w:val="212121"/>
          <w:spacing w:val="-5"/>
          <w:sz w:val="22"/>
        </w:rPr>
        <w:t> </w:t>
      </w:r>
      <w:r>
        <w:rPr>
          <w:color w:val="212121"/>
          <w:sz w:val="22"/>
        </w:rPr>
        <w:t>and NGOs/CSOs responsible for resettlement implementation.</w:t>
      </w:r>
    </w:p>
    <w:p>
      <w:pPr>
        <w:pStyle w:val="BodyText"/>
      </w:pPr>
    </w:p>
    <w:p>
      <w:pPr>
        <w:pStyle w:val="BodyText"/>
        <w:spacing w:line="237" w:lineRule="auto"/>
        <w:ind w:right="368"/>
      </w:pPr>
      <w:r>
        <w:rPr>
          <w:color w:val="212121"/>
          <w:u w:val="single" w:color="212121"/>
        </w:rPr>
        <w:t>Eligibility:</w:t>
      </w:r>
      <w:r>
        <w:rPr>
          <w:color w:val="212121"/>
          <w:spacing w:val="-1"/>
          <w:u w:val="single" w:color="212121"/>
        </w:rPr>
        <w:t> </w:t>
      </w:r>
      <w:r>
        <w:rPr>
          <w:color w:val="212121"/>
        </w:rPr>
        <w:t>Definition</w:t>
      </w:r>
      <w:r>
        <w:rPr>
          <w:color w:val="212121"/>
          <w:spacing w:val="-5"/>
        </w:rPr>
        <w:t> </w:t>
      </w:r>
      <w:r>
        <w:rPr>
          <w:color w:val="212121"/>
        </w:rPr>
        <w:t>of</w:t>
      </w:r>
      <w:r>
        <w:rPr>
          <w:color w:val="212121"/>
          <w:spacing w:val="-7"/>
        </w:rPr>
        <w:t> </w:t>
      </w:r>
      <w:r>
        <w:rPr>
          <w:color w:val="212121"/>
        </w:rPr>
        <w:t>displaced</w:t>
      </w:r>
      <w:r>
        <w:rPr>
          <w:color w:val="212121"/>
          <w:spacing w:val="-5"/>
        </w:rPr>
        <w:t> </w:t>
      </w:r>
      <w:r>
        <w:rPr>
          <w:color w:val="212121"/>
        </w:rPr>
        <w:t>persons</w:t>
      </w:r>
      <w:r>
        <w:rPr>
          <w:color w:val="212121"/>
          <w:spacing w:val="-6"/>
        </w:rPr>
        <w:t> </w:t>
      </w:r>
      <w:r>
        <w:rPr>
          <w:color w:val="212121"/>
        </w:rPr>
        <w:t>and</w:t>
      </w:r>
      <w:r>
        <w:rPr>
          <w:color w:val="212121"/>
          <w:spacing w:val="-6"/>
        </w:rPr>
        <w:t> </w:t>
      </w:r>
      <w:r>
        <w:rPr>
          <w:color w:val="212121"/>
        </w:rPr>
        <w:t>criteria for</w:t>
      </w:r>
      <w:r>
        <w:rPr>
          <w:color w:val="212121"/>
          <w:spacing w:val="-1"/>
        </w:rPr>
        <w:t> </w:t>
      </w:r>
      <w:r>
        <w:rPr>
          <w:color w:val="212121"/>
        </w:rPr>
        <w:t>determining</w:t>
      </w:r>
      <w:r>
        <w:rPr>
          <w:color w:val="212121"/>
          <w:spacing w:val="-3"/>
        </w:rPr>
        <w:t> </w:t>
      </w:r>
      <w:r>
        <w:rPr>
          <w:color w:val="212121"/>
        </w:rPr>
        <w:t>their</w:t>
      </w:r>
      <w:r>
        <w:rPr>
          <w:color w:val="212121"/>
          <w:spacing w:val="-6"/>
        </w:rPr>
        <w:t> </w:t>
      </w:r>
      <w:r>
        <w:rPr>
          <w:color w:val="212121"/>
        </w:rPr>
        <w:t>eligibility</w:t>
      </w:r>
      <w:r>
        <w:rPr>
          <w:color w:val="212121"/>
          <w:spacing w:val="-4"/>
        </w:rPr>
        <w:t> </w:t>
      </w:r>
      <w:r>
        <w:rPr>
          <w:color w:val="212121"/>
        </w:rPr>
        <w:t>for</w:t>
      </w:r>
      <w:r>
        <w:rPr>
          <w:color w:val="212121"/>
          <w:spacing w:val="-6"/>
        </w:rPr>
        <w:t> </w:t>
      </w:r>
      <w:r>
        <w:rPr>
          <w:color w:val="212121"/>
        </w:rPr>
        <w:t>compensation and other resettlement assistance, including relevant cut-off dates.</w:t>
      </w:r>
    </w:p>
    <w:p>
      <w:pPr>
        <w:pStyle w:val="BodyText"/>
        <w:spacing w:before="2"/>
      </w:pPr>
    </w:p>
    <w:p>
      <w:pPr>
        <w:pStyle w:val="BodyText"/>
        <w:spacing w:before="1"/>
        <w:ind w:right="357"/>
        <w:jc w:val="both"/>
      </w:pPr>
      <w:r>
        <w:rPr>
          <w:color w:val="212121"/>
          <w:u w:val="single" w:color="212121"/>
        </w:rPr>
        <w:t>Valuation of and compensation for losses</w:t>
      </w:r>
      <w:r>
        <w:rPr>
          <w:color w:val="212121"/>
        </w:rPr>
        <w:t>: The methodology to be used in valuing losses to determine their replacement cost; and a description of the proposed types and levels of compensation for land, natural resources, and other assets under local law and such supplementary measures as are necessary to achieve replacement cost for them.</w:t>
      </w:r>
    </w:p>
    <w:p>
      <w:pPr>
        <w:pStyle w:val="BodyText"/>
        <w:spacing w:before="266"/>
        <w:ind w:right="365"/>
        <w:jc w:val="both"/>
      </w:pPr>
      <w:r>
        <w:rPr>
          <w:color w:val="212121"/>
          <w:u w:val="single" w:color="212121"/>
        </w:rPr>
        <w:t>Community participation:</w:t>
      </w:r>
      <w:r>
        <w:rPr>
          <w:color w:val="212121"/>
        </w:rPr>
        <w:t> Involvement of displaced persons (including host communities, where </w:t>
      </w:r>
      <w:r>
        <w:rPr>
          <w:color w:val="212121"/>
          <w:spacing w:val="-2"/>
        </w:rPr>
        <w:t>relevant):</w:t>
      </w:r>
    </w:p>
    <w:p>
      <w:pPr>
        <w:pStyle w:val="ListParagraph"/>
        <w:numPr>
          <w:ilvl w:val="0"/>
          <w:numId w:val="23"/>
        </w:numPr>
        <w:tabs>
          <w:tab w:pos="1014" w:val="left" w:leader="none"/>
        </w:tabs>
        <w:spacing w:line="237" w:lineRule="auto" w:before="5" w:after="0"/>
        <w:ind w:left="721" w:right="367" w:firstLine="0"/>
        <w:jc w:val="both"/>
        <w:rPr>
          <w:sz w:val="22"/>
        </w:rPr>
      </w:pPr>
      <w:r>
        <w:rPr>
          <w:color w:val="212121"/>
          <w:sz w:val="22"/>
        </w:rPr>
        <w:t>A description of the strategy for consultation with, and participation of, displaced persons in the design and implementation of the resettlement activities;</w:t>
      </w:r>
    </w:p>
    <w:p>
      <w:pPr>
        <w:pStyle w:val="ListParagraph"/>
        <w:numPr>
          <w:ilvl w:val="0"/>
          <w:numId w:val="23"/>
        </w:numPr>
        <w:tabs>
          <w:tab w:pos="1013" w:val="left" w:leader="none"/>
        </w:tabs>
        <w:spacing w:line="240" w:lineRule="auto" w:before="1" w:after="0"/>
        <w:ind w:left="721" w:right="361" w:firstLine="0"/>
        <w:jc w:val="both"/>
        <w:rPr>
          <w:sz w:val="22"/>
        </w:rPr>
      </w:pPr>
      <w:r>
        <w:rPr>
          <w:color w:val="212121"/>
          <w:sz w:val="22"/>
        </w:rPr>
        <w:t>A</w:t>
      </w:r>
      <w:r>
        <w:rPr>
          <w:color w:val="212121"/>
          <w:spacing w:val="-7"/>
          <w:sz w:val="22"/>
        </w:rPr>
        <w:t> </w:t>
      </w:r>
      <w:r>
        <w:rPr>
          <w:color w:val="212121"/>
          <w:sz w:val="22"/>
        </w:rPr>
        <w:t>summary</w:t>
      </w:r>
      <w:r>
        <w:rPr>
          <w:color w:val="212121"/>
          <w:spacing w:val="-4"/>
          <w:sz w:val="22"/>
        </w:rPr>
        <w:t> </w:t>
      </w:r>
      <w:r>
        <w:rPr>
          <w:color w:val="212121"/>
          <w:sz w:val="22"/>
        </w:rPr>
        <w:t>of</w:t>
      </w:r>
      <w:r>
        <w:rPr>
          <w:color w:val="212121"/>
          <w:spacing w:val="-7"/>
          <w:sz w:val="22"/>
        </w:rPr>
        <w:t> </w:t>
      </w:r>
      <w:r>
        <w:rPr>
          <w:color w:val="212121"/>
          <w:sz w:val="22"/>
        </w:rPr>
        <w:t>the</w:t>
      </w:r>
      <w:r>
        <w:rPr>
          <w:color w:val="212121"/>
          <w:spacing w:val="-4"/>
          <w:sz w:val="22"/>
        </w:rPr>
        <w:t> </w:t>
      </w:r>
      <w:r>
        <w:rPr>
          <w:color w:val="212121"/>
          <w:sz w:val="22"/>
        </w:rPr>
        <w:t>views</w:t>
      </w:r>
      <w:r>
        <w:rPr>
          <w:color w:val="212121"/>
          <w:spacing w:val="-6"/>
          <w:sz w:val="22"/>
        </w:rPr>
        <w:t> </w:t>
      </w:r>
      <w:r>
        <w:rPr>
          <w:color w:val="212121"/>
          <w:sz w:val="22"/>
        </w:rPr>
        <w:t>expressed</w:t>
      </w:r>
      <w:r>
        <w:rPr>
          <w:color w:val="212121"/>
          <w:spacing w:val="-5"/>
          <w:sz w:val="22"/>
        </w:rPr>
        <w:t> </w:t>
      </w:r>
      <w:r>
        <w:rPr>
          <w:color w:val="212121"/>
          <w:sz w:val="22"/>
        </w:rPr>
        <w:t>and</w:t>
      </w:r>
      <w:r>
        <w:rPr>
          <w:color w:val="212121"/>
          <w:spacing w:val="-6"/>
          <w:sz w:val="22"/>
        </w:rPr>
        <w:t> </w:t>
      </w:r>
      <w:r>
        <w:rPr>
          <w:color w:val="212121"/>
          <w:sz w:val="22"/>
        </w:rPr>
        <w:t>how</w:t>
      </w:r>
      <w:r>
        <w:rPr>
          <w:color w:val="212121"/>
          <w:spacing w:val="-7"/>
          <w:sz w:val="22"/>
        </w:rPr>
        <w:t> </w:t>
      </w:r>
      <w:r>
        <w:rPr>
          <w:color w:val="212121"/>
          <w:sz w:val="22"/>
        </w:rPr>
        <w:t>these</w:t>
      </w:r>
      <w:r>
        <w:rPr>
          <w:color w:val="212121"/>
          <w:spacing w:val="-4"/>
          <w:sz w:val="22"/>
        </w:rPr>
        <w:t> </w:t>
      </w:r>
      <w:r>
        <w:rPr>
          <w:color w:val="212121"/>
          <w:sz w:val="22"/>
        </w:rPr>
        <w:t>views</w:t>
      </w:r>
      <w:r>
        <w:rPr>
          <w:color w:val="212121"/>
          <w:spacing w:val="-6"/>
          <w:sz w:val="22"/>
        </w:rPr>
        <w:t> </w:t>
      </w:r>
      <w:r>
        <w:rPr>
          <w:color w:val="212121"/>
          <w:sz w:val="22"/>
        </w:rPr>
        <w:t>were</w:t>
      </w:r>
      <w:r>
        <w:rPr>
          <w:color w:val="212121"/>
          <w:spacing w:val="-4"/>
          <w:sz w:val="22"/>
        </w:rPr>
        <w:t> </w:t>
      </w:r>
      <w:r>
        <w:rPr>
          <w:color w:val="212121"/>
          <w:sz w:val="22"/>
        </w:rPr>
        <w:t>taken</w:t>
      </w:r>
      <w:r>
        <w:rPr>
          <w:color w:val="212121"/>
          <w:spacing w:val="-5"/>
          <w:sz w:val="22"/>
        </w:rPr>
        <w:t> </w:t>
      </w:r>
      <w:r>
        <w:rPr>
          <w:color w:val="212121"/>
          <w:sz w:val="22"/>
        </w:rPr>
        <w:t>into</w:t>
      </w:r>
      <w:r>
        <w:rPr>
          <w:color w:val="212121"/>
          <w:spacing w:val="-5"/>
          <w:sz w:val="22"/>
        </w:rPr>
        <w:t> </w:t>
      </w:r>
      <w:r>
        <w:rPr>
          <w:color w:val="212121"/>
          <w:sz w:val="22"/>
        </w:rPr>
        <w:t>account</w:t>
      </w:r>
      <w:r>
        <w:rPr>
          <w:color w:val="212121"/>
          <w:spacing w:val="-3"/>
          <w:sz w:val="22"/>
        </w:rPr>
        <w:t> </w:t>
      </w:r>
      <w:r>
        <w:rPr>
          <w:color w:val="212121"/>
          <w:sz w:val="22"/>
        </w:rPr>
        <w:t>in</w:t>
      </w:r>
      <w:r>
        <w:rPr>
          <w:color w:val="212121"/>
          <w:spacing w:val="-5"/>
          <w:sz w:val="22"/>
        </w:rPr>
        <w:t> </w:t>
      </w:r>
      <w:r>
        <w:rPr>
          <w:color w:val="212121"/>
          <w:sz w:val="22"/>
        </w:rPr>
        <w:t>preparing the resettlement plan;</w:t>
      </w:r>
    </w:p>
    <w:p>
      <w:pPr>
        <w:pStyle w:val="ListParagraph"/>
        <w:numPr>
          <w:ilvl w:val="0"/>
          <w:numId w:val="23"/>
        </w:numPr>
        <w:tabs>
          <w:tab w:pos="1033" w:val="left" w:leader="none"/>
        </w:tabs>
        <w:spacing w:line="242" w:lineRule="auto" w:before="0" w:after="0"/>
        <w:ind w:left="721" w:right="357" w:firstLine="0"/>
        <w:jc w:val="both"/>
        <w:rPr>
          <w:sz w:val="22"/>
        </w:rPr>
      </w:pPr>
      <w:r>
        <w:rPr>
          <w:color w:val="212121"/>
          <w:sz w:val="22"/>
        </w:rPr>
        <w:t>A review of the resettlement alternatives presented, and the choices made by displaced persons regarding options available to them; and</w:t>
      </w:r>
    </w:p>
    <w:p>
      <w:pPr>
        <w:pStyle w:val="ListParagraph"/>
        <w:numPr>
          <w:ilvl w:val="0"/>
          <w:numId w:val="23"/>
        </w:numPr>
        <w:tabs>
          <w:tab w:pos="1013" w:val="left" w:leader="none"/>
        </w:tabs>
        <w:spacing w:line="240" w:lineRule="auto" w:before="0" w:after="0"/>
        <w:ind w:left="721" w:right="355" w:firstLine="0"/>
        <w:jc w:val="both"/>
        <w:rPr>
          <w:sz w:val="22"/>
        </w:rPr>
      </w:pPr>
      <w:r>
        <w:rPr>
          <w:color w:val="212121"/>
          <w:sz w:val="22"/>
        </w:rPr>
        <w:t>Institutionalized</w:t>
      </w:r>
      <w:r>
        <w:rPr>
          <w:color w:val="212121"/>
          <w:spacing w:val="-5"/>
          <w:sz w:val="22"/>
        </w:rPr>
        <w:t> </w:t>
      </w:r>
      <w:r>
        <w:rPr>
          <w:color w:val="212121"/>
          <w:sz w:val="22"/>
        </w:rPr>
        <w:t>arrangements</w:t>
      </w:r>
      <w:r>
        <w:rPr>
          <w:color w:val="212121"/>
          <w:spacing w:val="-6"/>
          <w:sz w:val="22"/>
        </w:rPr>
        <w:t> </w:t>
      </w:r>
      <w:r>
        <w:rPr>
          <w:color w:val="212121"/>
          <w:sz w:val="22"/>
        </w:rPr>
        <w:t>by</w:t>
      </w:r>
      <w:r>
        <w:rPr>
          <w:color w:val="212121"/>
          <w:spacing w:val="-4"/>
          <w:sz w:val="22"/>
        </w:rPr>
        <w:t> </w:t>
      </w:r>
      <w:r>
        <w:rPr>
          <w:color w:val="212121"/>
          <w:sz w:val="22"/>
        </w:rPr>
        <w:t>which</w:t>
      </w:r>
      <w:r>
        <w:rPr>
          <w:color w:val="212121"/>
          <w:spacing w:val="-5"/>
          <w:sz w:val="22"/>
        </w:rPr>
        <w:t> </w:t>
      </w:r>
      <w:r>
        <w:rPr>
          <w:color w:val="212121"/>
          <w:sz w:val="22"/>
        </w:rPr>
        <w:t>displaced</w:t>
      </w:r>
      <w:r>
        <w:rPr>
          <w:color w:val="212121"/>
          <w:spacing w:val="-5"/>
          <w:sz w:val="22"/>
        </w:rPr>
        <w:t> </w:t>
      </w:r>
      <w:r>
        <w:rPr>
          <w:color w:val="212121"/>
          <w:sz w:val="22"/>
        </w:rPr>
        <w:t>people</w:t>
      </w:r>
      <w:r>
        <w:rPr>
          <w:color w:val="212121"/>
          <w:spacing w:val="-4"/>
          <w:sz w:val="22"/>
        </w:rPr>
        <w:t> </w:t>
      </w:r>
      <w:r>
        <w:rPr>
          <w:color w:val="212121"/>
          <w:sz w:val="22"/>
        </w:rPr>
        <w:t>can</w:t>
      </w:r>
      <w:r>
        <w:rPr>
          <w:color w:val="212121"/>
          <w:spacing w:val="-5"/>
          <w:sz w:val="22"/>
        </w:rPr>
        <w:t> </w:t>
      </w:r>
      <w:r>
        <w:rPr>
          <w:color w:val="212121"/>
          <w:sz w:val="22"/>
        </w:rPr>
        <w:t>communicate</w:t>
      </w:r>
      <w:r>
        <w:rPr>
          <w:color w:val="212121"/>
          <w:spacing w:val="-9"/>
          <w:sz w:val="22"/>
        </w:rPr>
        <w:t> </w:t>
      </w:r>
      <w:r>
        <w:rPr>
          <w:color w:val="212121"/>
          <w:sz w:val="22"/>
        </w:rPr>
        <w:t>their</w:t>
      </w:r>
      <w:r>
        <w:rPr>
          <w:color w:val="212121"/>
          <w:spacing w:val="-6"/>
          <w:sz w:val="22"/>
        </w:rPr>
        <w:t> </w:t>
      </w:r>
      <w:r>
        <w:rPr>
          <w:color w:val="212121"/>
          <w:sz w:val="22"/>
        </w:rPr>
        <w:t>concerns</w:t>
      </w:r>
      <w:r>
        <w:rPr>
          <w:color w:val="212121"/>
          <w:spacing w:val="-6"/>
          <w:sz w:val="22"/>
        </w:rPr>
        <w:t> </w:t>
      </w:r>
      <w:r>
        <w:rPr>
          <w:color w:val="212121"/>
          <w:sz w:val="22"/>
        </w:rPr>
        <w:t>to project authorities throughout planning and implementation, and measures to ensure that such vulnerable groups as Indigenous Peoples, ethnic minorities, the landless, and women are adequately represented.</w:t>
      </w:r>
    </w:p>
    <w:p>
      <w:pPr>
        <w:pStyle w:val="BodyText"/>
        <w:spacing w:before="263"/>
        <w:ind w:right="362"/>
        <w:jc w:val="both"/>
      </w:pPr>
      <w:r>
        <w:rPr>
          <w:color w:val="212121"/>
          <w:u w:val="single" w:color="212121"/>
        </w:rPr>
        <w:t>Implementation</w:t>
      </w:r>
      <w:r>
        <w:rPr>
          <w:color w:val="212121"/>
          <w:spacing w:val="-10"/>
          <w:u w:val="single" w:color="212121"/>
        </w:rPr>
        <w:t> </w:t>
      </w:r>
      <w:r>
        <w:rPr>
          <w:color w:val="212121"/>
          <w:u w:val="single" w:color="212121"/>
        </w:rPr>
        <w:t>schedule:</w:t>
      </w:r>
      <w:r>
        <w:rPr>
          <w:color w:val="212121"/>
          <w:spacing w:val="-7"/>
        </w:rPr>
        <w:t> </w:t>
      </w:r>
      <w:r>
        <w:rPr>
          <w:color w:val="212121"/>
        </w:rPr>
        <w:t>An</w:t>
      </w:r>
      <w:r>
        <w:rPr>
          <w:color w:val="212121"/>
          <w:spacing w:val="-10"/>
        </w:rPr>
        <w:t> </w:t>
      </w:r>
      <w:r>
        <w:rPr>
          <w:color w:val="212121"/>
        </w:rPr>
        <w:t>implementation</w:t>
      </w:r>
      <w:r>
        <w:rPr>
          <w:color w:val="212121"/>
          <w:spacing w:val="-10"/>
        </w:rPr>
        <w:t> </w:t>
      </w:r>
      <w:r>
        <w:rPr>
          <w:color w:val="212121"/>
        </w:rPr>
        <w:t>schedule</w:t>
      </w:r>
      <w:r>
        <w:rPr>
          <w:color w:val="212121"/>
          <w:spacing w:val="-9"/>
        </w:rPr>
        <w:t> </w:t>
      </w:r>
      <w:r>
        <w:rPr>
          <w:color w:val="212121"/>
        </w:rPr>
        <w:t>providing</w:t>
      </w:r>
      <w:r>
        <w:rPr>
          <w:color w:val="212121"/>
          <w:spacing w:val="-9"/>
        </w:rPr>
        <w:t> </w:t>
      </w:r>
      <w:r>
        <w:rPr>
          <w:color w:val="212121"/>
        </w:rPr>
        <w:t>anticipated</w:t>
      </w:r>
      <w:r>
        <w:rPr>
          <w:color w:val="212121"/>
          <w:spacing w:val="-9"/>
        </w:rPr>
        <w:t> </w:t>
      </w:r>
      <w:r>
        <w:rPr>
          <w:color w:val="212121"/>
        </w:rPr>
        <w:t>dates</w:t>
      </w:r>
      <w:r>
        <w:rPr>
          <w:color w:val="212121"/>
          <w:spacing w:val="-10"/>
        </w:rPr>
        <w:t> </w:t>
      </w:r>
      <w:r>
        <w:rPr>
          <w:color w:val="212121"/>
        </w:rPr>
        <w:t>for</w:t>
      </w:r>
      <w:r>
        <w:rPr>
          <w:color w:val="212121"/>
          <w:spacing w:val="-11"/>
        </w:rPr>
        <w:t> </w:t>
      </w:r>
      <w:r>
        <w:rPr>
          <w:color w:val="212121"/>
        </w:rPr>
        <w:t>displacement</w:t>
      </w:r>
      <w:r>
        <w:rPr>
          <w:color w:val="212121"/>
          <w:spacing w:val="-9"/>
        </w:rPr>
        <w:t> </w:t>
      </w:r>
      <w:r>
        <w:rPr>
          <w:color w:val="212121"/>
        </w:rPr>
        <w:t>and estimated</w:t>
      </w:r>
      <w:r>
        <w:rPr>
          <w:color w:val="212121"/>
          <w:spacing w:val="-13"/>
        </w:rPr>
        <w:t> </w:t>
      </w:r>
      <w:r>
        <w:rPr>
          <w:color w:val="212121"/>
        </w:rPr>
        <w:t>initiation</w:t>
      </w:r>
      <w:r>
        <w:rPr>
          <w:color w:val="212121"/>
          <w:spacing w:val="-12"/>
        </w:rPr>
        <w:t> </w:t>
      </w:r>
      <w:r>
        <w:rPr>
          <w:color w:val="212121"/>
        </w:rPr>
        <w:t>and</w:t>
      </w:r>
      <w:r>
        <w:rPr>
          <w:color w:val="212121"/>
          <w:spacing w:val="-13"/>
        </w:rPr>
        <w:t> </w:t>
      </w:r>
      <w:r>
        <w:rPr>
          <w:color w:val="212121"/>
        </w:rPr>
        <w:t>completion</w:t>
      </w:r>
      <w:r>
        <w:rPr>
          <w:color w:val="212121"/>
          <w:spacing w:val="-12"/>
        </w:rPr>
        <w:t> </w:t>
      </w:r>
      <w:r>
        <w:rPr>
          <w:color w:val="212121"/>
        </w:rPr>
        <w:t>dates</w:t>
      </w:r>
      <w:r>
        <w:rPr>
          <w:color w:val="212121"/>
          <w:spacing w:val="-13"/>
        </w:rPr>
        <w:t> </w:t>
      </w:r>
      <w:r>
        <w:rPr>
          <w:color w:val="212121"/>
        </w:rPr>
        <w:t>for</w:t>
      </w:r>
      <w:r>
        <w:rPr>
          <w:color w:val="212121"/>
          <w:spacing w:val="-12"/>
        </w:rPr>
        <w:t> </w:t>
      </w:r>
      <w:r>
        <w:rPr>
          <w:color w:val="212121"/>
        </w:rPr>
        <w:t>all</w:t>
      </w:r>
      <w:r>
        <w:rPr>
          <w:color w:val="212121"/>
          <w:spacing w:val="-13"/>
        </w:rPr>
        <w:t> </w:t>
      </w:r>
      <w:r>
        <w:rPr>
          <w:color w:val="212121"/>
        </w:rPr>
        <w:t>resettlement</w:t>
      </w:r>
      <w:r>
        <w:rPr>
          <w:color w:val="212121"/>
          <w:spacing w:val="-12"/>
        </w:rPr>
        <w:t> </w:t>
      </w:r>
      <w:r>
        <w:rPr>
          <w:color w:val="212121"/>
        </w:rPr>
        <w:t>plan</w:t>
      </w:r>
      <w:r>
        <w:rPr>
          <w:color w:val="212121"/>
          <w:spacing w:val="-12"/>
        </w:rPr>
        <w:t> </w:t>
      </w:r>
      <w:r>
        <w:rPr>
          <w:color w:val="212121"/>
        </w:rPr>
        <w:t>activities.</w:t>
      </w:r>
      <w:r>
        <w:rPr>
          <w:color w:val="212121"/>
          <w:spacing w:val="-13"/>
        </w:rPr>
        <w:t> </w:t>
      </w:r>
      <w:r>
        <w:rPr>
          <w:color w:val="212121"/>
        </w:rPr>
        <w:t>The</w:t>
      </w:r>
      <w:r>
        <w:rPr>
          <w:color w:val="212121"/>
          <w:spacing w:val="-12"/>
        </w:rPr>
        <w:t> </w:t>
      </w:r>
      <w:r>
        <w:rPr>
          <w:color w:val="212121"/>
        </w:rPr>
        <w:t>schedule</w:t>
      </w:r>
      <w:r>
        <w:rPr>
          <w:color w:val="212121"/>
          <w:spacing w:val="-13"/>
        </w:rPr>
        <w:t> </w:t>
      </w:r>
      <w:r>
        <w:rPr>
          <w:color w:val="212121"/>
        </w:rPr>
        <w:t>should</w:t>
      </w:r>
      <w:r>
        <w:rPr>
          <w:color w:val="212121"/>
          <w:spacing w:val="-12"/>
        </w:rPr>
        <w:t> </w:t>
      </w:r>
      <w:r>
        <w:rPr>
          <w:color w:val="212121"/>
        </w:rPr>
        <w:t>indicate how the resettlement activities are linked to the implementation of the overall project.</w:t>
      </w:r>
    </w:p>
    <w:p>
      <w:pPr>
        <w:pStyle w:val="BodyText"/>
      </w:pPr>
    </w:p>
    <w:p>
      <w:pPr>
        <w:pStyle w:val="BodyText"/>
        <w:ind w:right="359"/>
        <w:jc w:val="both"/>
      </w:pPr>
      <w:r>
        <w:rPr>
          <w:color w:val="212121"/>
          <w:u w:val="single" w:color="212121"/>
        </w:rPr>
        <w:t>Costs and budget: </w:t>
      </w:r>
      <w:r>
        <w:rPr>
          <w:color w:val="212121"/>
        </w:rPr>
        <w:t>Tables showing categorized cost estimates for all resettlement activities, including allowances for inflation, population growth, and other contingencies; timetables for expenditures; sources</w:t>
      </w:r>
      <w:r>
        <w:rPr>
          <w:color w:val="212121"/>
          <w:spacing w:val="-9"/>
        </w:rPr>
        <w:t> </w:t>
      </w:r>
      <w:r>
        <w:rPr>
          <w:color w:val="212121"/>
        </w:rPr>
        <w:t>of</w:t>
      </w:r>
      <w:r>
        <w:rPr>
          <w:color w:val="212121"/>
          <w:spacing w:val="-10"/>
        </w:rPr>
        <w:t> </w:t>
      </w:r>
      <w:r>
        <w:rPr>
          <w:color w:val="212121"/>
        </w:rPr>
        <w:t>funds;</w:t>
      </w:r>
      <w:r>
        <w:rPr>
          <w:color w:val="212121"/>
          <w:spacing w:val="-7"/>
        </w:rPr>
        <w:t> </w:t>
      </w:r>
      <w:r>
        <w:rPr>
          <w:color w:val="212121"/>
        </w:rPr>
        <w:t>and</w:t>
      </w:r>
      <w:r>
        <w:rPr>
          <w:color w:val="212121"/>
          <w:spacing w:val="-9"/>
        </w:rPr>
        <w:t> </w:t>
      </w:r>
      <w:r>
        <w:rPr>
          <w:color w:val="212121"/>
        </w:rPr>
        <w:t>arrangements</w:t>
      </w:r>
      <w:r>
        <w:rPr>
          <w:color w:val="212121"/>
          <w:spacing w:val="-9"/>
        </w:rPr>
        <w:t> </w:t>
      </w:r>
      <w:r>
        <w:rPr>
          <w:color w:val="212121"/>
        </w:rPr>
        <w:t>for</w:t>
      </w:r>
      <w:r>
        <w:rPr>
          <w:color w:val="212121"/>
          <w:spacing w:val="-10"/>
        </w:rPr>
        <w:t> </w:t>
      </w:r>
      <w:r>
        <w:rPr>
          <w:color w:val="212121"/>
        </w:rPr>
        <w:t>timely</w:t>
      </w:r>
      <w:r>
        <w:rPr>
          <w:color w:val="212121"/>
          <w:spacing w:val="-3"/>
        </w:rPr>
        <w:t> </w:t>
      </w:r>
      <w:r>
        <w:rPr>
          <w:color w:val="212121"/>
        </w:rPr>
        <w:t>flow</w:t>
      </w:r>
      <w:r>
        <w:rPr>
          <w:color w:val="212121"/>
          <w:spacing w:val="-10"/>
        </w:rPr>
        <w:t> </w:t>
      </w:r>
      <w:r>
        <w:rPr>
          <w:color w:val="212121"/>
        </w:rPr>
        <w:t>of</w:t>
      </w:r>
      <w:r>
        <w:rPr>
          <w:color w:val="212121"/>
          <w:spacing w:val="-10"/>
        </w:rPr>
        <w:t> </w:t>
      </w:r>
      <w:r>
        <w:rPr>
          <w:color w:val="212121"/>
        </w:rPr>
        <w:t>funds,</w:t>
      </w:r>
      <w:r>
        <w:rPr>
          <w:color w:val="212121"/>
          <w:spacing w:val="-8"/>
        </w:rPr>
        <w:t> </w:t>
      </w:r>
      <w:r>
        <w:rPr>
          <w:color w:val="212121"/>
        </w:rPr>
        <w:t>and</w:t>
      </w:r>
      <w:r>
        <w:rPr>
          <w:color w:val="212121"/>
          <w:spacing w:val="-9"/>
        </w:rPr>
        <w:t> </w:t>
      </w:r>
      <w:r>
        <w:rPr>
          <w:color w:val="212121"/>
        </w:rPr>
        <w:t>funding</w:t>
      </w:r>
      <w:r>
        <w:rPr>
          <w:color w:val="212121"/>
          <w:spacing w:val="-2"/>
        </w:rPr>
        <w:t> </w:t>
      </w:r>
      <w:r>
        <w:rPr>
          <w:color w:val="212121"/>
        </w:rPr>
        <w:t>for</w:t>
      </w:r>
      <w:r>
        <w:rPr>
          <w:color w:val="212121"/>
          <w:spacing w:val="-10"/>
        </w:rPr>
        <w:t> </w:t>
      </w:r>
      <w:r>
        <w:rPr>
          <w:color w:val="212121"/>
        </w:rPr>
        <w:t>resettlement,</w:t>
      </w:r>
      <w:r>
        <w:rPr>
          <w:color w:val="212121"/>
          <w:spacing w:val="-8"/>
        </w:rPr>
        <w:t> </w:t>
      </w:r>
      <w:r>
        <w:rPr>
          <w:color w:val="212121"/>
        </w:rPr>
        <w:t>if</w:t>
      </w:r>
      <w:r>
        <w:rPr>
          <w:color w:val="212121"/>
          <w:spacing w:val="-11"/>
        </w:rPr>
        <w:t> </w:t>
      </w:r>
      <w:r>
        <w:rPr>
          <w:color w:val="212121"/>
        </w:rPr>
        <w:t>any,</w:t>
      </w:r>
      <w:r>
        <w:rPr>
          <w:color w:val="212121"/>
          <w:spacing w:val="-8"/>
        </w:rPr>
        <w:t> </w:t>
      </w:r>
      <w:r>
        <w:rPr>
          <w:color w:val="212121"/>
        </w:rPr>
        <w:t>in</w:t>
      </w:r>
      <w:r>
        <w:rPr>
          <w:color w:val="212121"/>
          <w:spacing w:val="-9"/>
        </w:rPr>
        <w:t> </w:t>
      </w:r>
      <w:r>
        <w:rPr>
          <w:color w:val="212121"/>
        </w:rPr>
        <w:t>areas outside the jurisdiction of the implementing agencies.</w:t>
      </w:r>
    </w:p>
    <w:p>
      <w:pPr>
        <w:pStyle w:val="BodyText"/>
        <w:spacing w:before="3"/>
      </w:pPr>
    </w:p>
    <w:p>
      <w:pPr>
        <w:pStyle w:val="BodyText"/>
        <w:ind w:right="354"/>
        <w:jc w:val="both"/>
      </w:pPr>
      <w:r>
        <w:rPr>
          <w:color w:val="212121"/>
          <w:u w:val="single" w:color="212121"/>
        </w:rPr>
        <w:t>Grievance redress mechanism:</w:t>
      </w:r>
      <w:r>
        <w:rPr>
          <w:color w:val="212121"/>
        </w:rPr>
        <w:t> The plan describes affordable and accessible procedures for third-party settlement of disputes arising from displacement or resettlement; such grievance mechanisms should take into account the availability of judicial recourse and community and traditional dispute settlement </w:t>
      </w:r>
      <w:r>
        <w:rPr>
          <w:color w:val="212121"/>
          <w:spacing w:val="-2"/>
        </w:rPr>
        <w:t>mechanism.</w:t>
      </w:r>
    </w:p>
    <w:p>
      <w:pPr>
        <w:pStyle w:val="BodyText"/>
        <w:spacing w:before="266"/>
        <w:ind w:right="356"/>
        <w:jc w:val="both"/>
      </w:pPr>
      <w:r>
        <w:rPr>
          <w:color w:val="212121"/>
          <w:u w:val="single" w:color="212121"/>
        </w:rPr>
        <w:t>Monitoring and evaluation:</w:t>
      </w:r>
      <w:r>
        <w:rPr>
          <w:color w:val="212121"/>
        </w:rPr>
        <w:t> Arrangements</w:t>
      </w:r>
      <w:r>
        <w:rPr>
          <w:color w:val="212121"/>
          <w:spacing w:val="-1"/>
        </w:rPr>
        <w:t> </w:t>
      </w:r>
      <w:r>
        <w:rPr>
          <w:color w:val="212121"/>
        </w:rPr>
        <w:t>for</w:t>
      </w:r>
      <w:r>
        <w:rPr>
          <w:color w:val="212121"/>
          <w:spacing w:val="-1"/>
        </w:rPr>
        <w:t> </w:t>
      </w:r>
      <w:r>
        <w:rPr>
          <w:color w:val="212121"/>
        </w:rPr>
        <w:t>monitoring of</w:t>
      </w:r>
      <w:r>
        <w:rPr>
          <w:color w:val="212121"/>
          <w:spacing w:val="-2"/>
        </w:rPr>
        <w:t> </w:t>
      </w:r>
      <w:r>
        <w:rPr>
          <w:color w:val="212121"/>
        </w:rPr>
        <w:t>displacement and resettlement activities</w:t>
      </w:r>
      <w:r>
        <w:rPr>
          <w:color w:val="212121"/>
          <w:spacing w:val="-1"/>
        </w:rPr>
        <w:t> </w:t>
      </w:r>
      <w:r>
        <w:rPr>
          <w:color w:val="212121"/>
        </w:rPr>
        <w:t>by the</w:t>
      </w:r>
      <w:r>
        <w:rPr>
          <w:color w:val="212121"/>
          <w:spacing w:val="-4"/>
        </w:rPr>
        <w:t> </w:t>
      </w:r>
      <w:r>
        <w:rPr>
          <w:color w:val="212121"/>
        </w:rPr>
        <w:t>implementing</w:t>
      </w:r>
      <w:r>
        <w:rPr>
          <w:color w:val="212121"/>
          <w:spacing w:val="-1"/>
        </w:rPr>
        <w:t> </w:t>
      </w:r>
      <w:r>
        <w:rPr>
          <w:color w:val="212121"/>
        </w:rPr>
        <w:t>agency,</w:t>
      </w:r>
      <w:r>
        <w:rPr>
          <w:color w:val="212121"/>
          <w:spacing w:val="-2"/>
        </w:rPr>
        <w:t> </w:t>
      </w:r>
      <w:r>
        <w:rPr>
          <w:color w:val="212121"/>
        </w:rPr>
        <w:t>supplemented</w:t>
      </w:r>
      <w:r>
        <w:rPr>
          <w:color w:val="212121"/>
          <w:spacing w:val="-2"/>
        </w:rPr>
        <w:t> </w:t>
      </w:r>
      <w:r>
        <w:rPr>
          <w:color w:val="212121"/>
        </w:rPr>
        <w:t>by</w:t>
      </w:r>
      <w:r>
        <w:rPr>
          <w:color w:val="212121"/>
          <w:spacing w:val="-2"/>
        </w:rPr>
        <w:t> </w:t>
      </w:r>
      <w:r>
        <w:rPr>
          <w:color w:val="212121"/>
        </w:rPr>
        <w:t>third-party</w:t>
      </w:r>
      <w:r>
        <w:rPr>
          <w:color w:val="212121"/>
          <w:spacing w:val="-6"/>
        </w:rPr>
        <w:t> </w:t>
      </w:r>
      <w:r>
        <w:rPr>
          <w:color w:val="212121"/>
        </w:rPr>
        <w:t>monitors</w:t>
      </w:r>
      <w:r>
        <w:rPr>
          <w:color w:val="212121"/>
          <w:spacing w:val="-4"/>
        </w:rPr>
        <w:t> </w:t>
      </w:r>
      <w:r>
        <w:rPr>
          <w:color w:val="212121"/>
        </w:rPr>
        <w:t>as</w:t>
      </w:r>
      <w:r>
        <w:rPr>
          <w:color w:val="212121"/>
          <w:spacing w:val="-4"/>
        </w:rPr>
        <w:t> </w:t>
      </w:r>
      <w:r>
        <w:rPr>
          <w:color w:val="212121"/>
        </w:rPr>
        <w:t>considered</w:t>
      </w:r>
      <w:r>
        <w:rPr>
          <w:color w:val="212121"/>
          <w:spacing w:val="-2"/>
        </w:rPr>
        <w:t> </w:t>
      </w:r>
      <w:r>
        <w:rPr>
          <w:color w:val="212121"/>
        </w:rPr>
        <w:t>appropriate</w:t>
      </w:r>
      <w:r>
        <w:rPr>
          <w:color w:val="212121"/>
          <w:spacing w:val="-2"/>
        </w:rPr>
        <w:t> </w:t>
      </w:r>
      <w:r>
        <w:rPr>
          <w:color w:val="212121"/>
        </w:rPr>
        <w:t>by</w:t>
      </w:r>
      <w:r>
        <w:rPr>
          <w:color w:val="212121"/>
          <w:spacing w:val="-2"/>
        </w:rPr>
        <w:t> </w:t>
      </w:r>
      <w:r>
        <w:rPr>
          <w:color w:val="212121"/>
        </w:rPr>
        <w:t>the</w:t>
      </w:r>
      <w:r>
        <w:rPr>
          <w:color w:val="212121"/>
          <w:spacing w:val="-1"/>
        </w:rPr>
        <w:t> </w:t>
      </w:r>
      <w:r>
        <w:rPr>
          <w:color w:val="212121"/>
          <w:spacing w:val="-2"/>
        </w:rPr>
        <w:t>Bank,</w:t>
      </w:r>
    </w:p>
    <w:p>
      <w:pPr>
        <w:pStyle w:val="BodyText"/>
        <w:spacing w:after="0"/>
        <w:jc w:val="both"/>
        <w:sectPr>
          <w:pgSz w:w="12240" w:h="15840"/>
          <w:pgMar w:header="0" w:footer="1026" w:top="1400" w:bottom="1220" w:left="1440" w:right="1080"/>
        </w:sectPr>
      </w:pPr>
    </w:p>
    <w:p>
      <w:pPr>
        <w:pStyle w:val="BodyText"/>
        <w:spacing w:before="41"/>
        <w:ind w:right="354"/>
        <w:jc w:val="both"/>
      </w:pPr>
      <w:r>
        <w:rPr>
          <w:color w:val="212121"/>
        </w:rPr>
        <w:t>to ensure complete and objective information; performance monitoring indicators to measure inputs, outputs,</w:t>
      </w:r>
      <w:r>
        <w:rPr>
          <w:color w:val="212121"/>
          <w:spacing w:val="-13"/>
        </w:rPr>
        <w:t> </w:t>
      </w:r>
      <w:r>
        <w:rPr>
          <w:color w:val="212121"/>
        </w:rPr>
        <w:t>and</w:t>
      </w:r>
      <w:r>
        <w:rPr>
          <w:color w:val="212121"/>
          <w:spacing w:val="-12"/>
        </w:rPr>
        <w:t> </w:t>
      </w:r>
      <w:r>
        <w:rPr>
          <w:color w:val="212121"/>
        </w:rPr>
        <w:t>outcomes</w:t>
      </w:r>
      <w:r>
        <w:rPr>
          <w:color w:val="212121"/>
          <w:spacing w:val="-13"/>
        </w:rPr>
        <w:t> </w:t>
      </w:r>
      <w:r>
        <w:rPr>
          <w:color w:val="212121"/>
        </w:rPr>
        <w:t>for</w:t>
      </w:r>
      <w:r>
        <w:rPr>
          <w:color w:val="212121"/>
          <w:spacing w:val="-12"/>
        </w:rPr>
        <w:t> </w:t>
      </w:r>
      <w:r>
        <w:rPr>
          <w:color w:val="212121"/>
        </w:rPr>
        <w:t>resettlement</w:t>
      </w:r>
      <w:r>
        <w:rPr>
          <w:color w:val="212121"/>
          <w:spacing w:val="-13"/>
        </w:rPr>
        <w:t> </w:t>
      </w:r>
      <w:r>
        <w:rPr>
          <w:color w:val="212121"/>
        </w:rPr>
        <w:t>activities;</w:t>
      </w:r>
      <w:r>
        <w:rPr>
          <w:color w:val="212121"/>
          <w:spacing w:val="-12"/>
        </w:rPr>
        <w:t> </w:t>
      </w:r>
      <w:r>
        <w:rPr>
          <w:color w:val="212121"/>
        </w:rPr>
        <w:t>involvement</w:t>
      </w:r>
      <w:r>
        <w:rPr>
          <w:color w:val="212121"/>
          <w:spacing w:val="-13"/>
        </w:rPr>
        <w:t> </w:t>
      </w:r>
      <w:r>
        <w:rPr>
          <w:color w:val="212121"/>
        </w:rPr>
        <w:t>of</w:t>
      </w:r>
      <w:r>
        <w:rPr>
          <w:color w:val="212121"/>
          <w:spacing w:val="-12"/>
        </w:rPr>
        <w:t> </w:t>
      </w:r>
      <w:r>
        <w:rPr>
          <w:color w:val="212121"/>
        </w:rPr>
        <w:t>the</w:t>
      </w:r>
      <w:r>
        <w:rPr>
          <w:color w:val="212121"/>
          <w:spacing w:val="-12"/>
        </w:rPr>
        <w:t> </w:t>
      </w:r>
      <w:r>
        <w:rPr>
          <w:color w:val="212121"/>
        </w:rPr>
        <w:t>displaced</w:t>
      </w:r>
      <w:r>
        <w:rPr>
          <w:color w:val="212121"/>
          <w:spacing w:val="-13"/>
        </w:rPr>
        <w:t> </w:t>
      </w:r>
      <w:r>
        <w:rPr>
          <w:color w:val="212121"/>
        </w:rPr>
        <w:t>persons</w:t>
      </w:r>
      <w:r>
        <w:rPr>
          <w:color w:val="212121"/>
          <w:spacing w:val="-12"/>
        </w:rPr>
        <w:t> </w:t>
      </w:r>
      <w:r>
        <w:rPr>
          <w:color w:val="212121"/>
        </w:rPr>
        <w:t>in</w:t>
      </w:r>
      <w:r>
        <w:rPr>
          <w:color w:val="212121"/>
          <w:spacing w:val="-13"/>
        </w:rPr>
        <w:t> </w:t>
      </w:r>
      <w:r>
        <w:rPr>
          <w:color w:val="212121"/>
        </w:rPr>
        <w:t>the</w:t>
      </w:r>
      <w:r>
        <w:rPr>
          <w:color w:val="212121"/>
          <w:spacing w:val="-12"/>
        </w:rPr>
        <w:t> </w:t>
      </w:r>
      <w:r>
        <w:rPr>
          <w:color w:val="212121"/>
        </w:rPr>
        <w:t>monitoring process; evaluation of results for a reasonable period after all resettlement activities have been completed; using the results of resettlement monitoring to guide subsequent implementation.</w:t>
      </w:r>
    </w:p>
    <w:p>
      <w:pPr>
        <w:pStyle w:val="BodyText"/>
        <w:spacing w:before="266"/>
        <w:ind w:right="362"/>
        <w:jc w:val="both"/>
      </w:pPr>
      <w:r>
        <w:rPr>
          <w:color w:val="212121"/>
          <w:u w:val="single" w:color="212121"/>
        </w:rPr>
        <w:t>Arrangements for adaptive management</w:t>
      </w:r>
      <w:r>
        <w:rPr>
          <w:color w:val="212121"/>
        </w:rPr>
        <w:t>: The plan should include provisions for adapting resettlement implementation</w:t>
      </w:r>
      <w:r>
        <w:rPr>
          <w:color w:val="212121"/>
          <w:spacing w:val="-10"/>
        </w:rPr>
        <w:t> </w:t>
      </w:r>
      <w:r>
        <w:rPr>
          <w:color w:val="212121"/>
        </w:rPr>
        <w:t>in</w:t>
      </w:r>
      <w:r>
        <w:rPr>
          <w:color w:val="212121"/>
          <w:spacing w:val="-10"/>
        </w:rPr>
        <w:t> </w:t>
      </w:r>
      <w:r>
        <w:rPr>
          <w:color w:val="212121"/>
        </w:rPr>
        <w:t>response</w:t>
      </w:r>
      <w:r>
        <w:rPr>
          <w:color w:val="212121"/>
          <w:spacing w:val="-9"/>
        </w:rPr>
        <w:t> </w:t>
      </w:r>
      <w:r>
        <w:rPr>
          <w:color w:val="212121"/>
        </w:rPr>
        <w:t>to</w:t>
      </w:r>
      <w:r>
        <w:rPr>
          <w:color w:val="212121"/>
          <w:spacing w:val="-10"/>
        </w:rPr>
        <w:t> </w:t>
      </w:r>
      <w:r>
        <w:rPr>
          <w:color w:val="212121"/>
        </w:rPr>
        <w:t>unanticipated</w:t>
      </w:r>
      <w:r>
        <w:rPr>
          <w:color w:val="212121"/>
          <w:spacing w:val="-9"/>
        </w:rPr>
        <w:t> </w:t>
      </w:r>
      <w:r>
        <w:rPr>
          <w:color w:val="212121"/>
        </w:rPr>
        <w:t>changes</w:t>
      </w:r>
      <w:r>
        <w:rPr>
          <w:color w:val="212121"/>
          <w:spacing w:val="-10"/>
        </w:rPr>
        <w:t> </w:t>
      </w:r>
      <w:r>
        <w:rPr>
          <w:color w:val="212121"/>
        </w:rPr>
        <w:t>in</w:t>
      </w:r>
      <w:r>
        <w:rPr>
          <w:color w:val="212121"/>
          <w:spacing w:val="-10"/>
        </w:rPr>
        <w:t> </w:t>
      </w:r>
      <w:r>
        <w:rPr>
          <w:color w:val="212121"/>
        </w:rPr>
        <w:t>project</w:t>
      </w:r>
      <w:r>
        <w:rPr>
          <w:color w:val="212121"/>
          <w:spacing w:val="-8"/>
        </w:rPr>
        <w:t> </w:t>
      </w:r>
      <w:r>
        <w:rPr>
          <w:color w:val="212121"/>
        </w:rPr>
        <w:t>conditions,</w:t>
      </w:r>
      <w:r>
        <w:rPr>
          <w:color w:val="212121"/>
          <w:spacing w:val="-9"/>
        </w:rPr>
        <w:t> </w:t>
      </w:r>
      <w:r>
        <w:rPr>
          <w:color w:val="212121"/>
        </w:rPr>
        <w:t>or</w:t>
      </w:r>
      <w:r>
        <w:rPr>
          <w:color w:val="212121"/>
          <w:spacing w:val="-10"/>
        </w:rPr>
        <w:t> </w:t>
      </w:r>
      <w:r>
        <w:rPr>
          <w:color w:val="212121"/>
        </w:rPr>
        <w:t>unanticipated</w:t>
      </w:r>
      <w:r>
        <w:rPr>
          <w:color w:val="212121"/>
          <w:spacing w:val="-9"/>
        </w:rPr>
        <w:t> </w:t>
      </w:r>
      <w:r>
        <w:rPr>
          <w:color w:val="212121"/>
        </w:rPr>
        <w:t>obstacles</w:t>
      </w:r>
      <w:r>
        <w:rPr>
          <w:color w:val="212121"/>
          <w:spacing w:val="-10"/>
        </w:rPr>
        <w:t> </w:t>
      </w:r>
      <w:r>
        <w:rPr>
          <w:color w:val="212121"/>
        </w:rPr>
        <w:t>to achieving satisfactory resettlement outcomes.</w:t>
      </w:r>
    </w:p>
    <w:p>
      <w:pPr>
        <w:pStyle w:val="BodyText"/>
        <w:spacing w:after="0"/>
        <w:jc w:val="both"/>
        <w:sectPr>
          <w:pgSz w:w="12240" w:h="15840"/>
          <w:pgMar w:header="0" w:footer="1026" w:top="1400" w:bottom="1220" w:left="1440" w:right="1080"/>
        </w:sectPr>
      </w:pPr>
    </w:p>
    <w:p>
      <w:pPr>
        <w:pStyle w:val="Heading2"/>
        <w:spacing w:before="42"/>
        <w:jc w:val="both"/>
      </w:pPr>
      <w:bookmarkStart w:name="Annex 2: Draft ARP/RP Entitlements Matri" w:id="62"/>
      <w:bookmarkEnd w:id="62"/>
      <w:r>
        <w:rPr>
          <w:b w:val="0"/>
        </w:rPr>
      </w:r>
      <w:bookmarkStart w:name="_bookmark38" w:id="63"/>
      <w:bookmarkEnd w:id="63"/>
      <w:r>
        <w:rPr>
          <w:b w:val="0"/>
        </w:rPr>
      </w:r>
      <w:r>
        <w:rPr>
          <w:color w:val="6EAC46"/>
        </w:rPr>
        <w:t>Annex</w:t>
      </w:r>
      <w:r>
        <w:rPr>
          <w:color w:val="6EAC46"/>
          <w:spacing w:val="-10"/>
        </w:rPr>
        <w:t> </w:t>
      </w:r>
      <w:r>
        <w:rPr>
          <w:color w:val="6EAC46"/>
        </w:rPr>
        <w:t>2:</w:t>
      </w:r>
      <w:r>
        <w:rPr>
          <w:color w:val="6EAC46"/>
          <w:spacing w:val="-8"/>
        </w:rPr>
        <w:t> </w:t>
      </w:r>
      <w:r>
        <w:rPr>
          <w:color w:val="6EAC46"/>
        </w:rPr>
        <w:t>Draft</w:t>
      </w:r>
      <w:r>
        <w:rPr>
          <w:color w:val="6EAC46"/>
          <w:spacing w:val="-7"/>
        </w:rPr>
        <w:t> </w:t>
      </w:r>
      <w:r>
        <w:rPr>
          <w:color w:val="6EAC46"/>
        </w:rPr>
        <w:t>ARP/RP</w:t>
      </w:r>
      <w:r>
        <w:rPr>
          <w:color w:val="6EAC46"/>
          <w:spacing w:val="-7"/>
        </w:rPr>
        <w:t> </w:t>
      </w:r>
      <w:r>
        <w:rPr>
          <w:color w:val="6EAC46"/>
        </w:rPr>
        <w:t>Entitlements</w:t>
      </w:r>
      <w:r>
        <w:rPr>
          <w:color w:val="6EAC46"/>
          <w:spacing w:val="-9"/>
        </w:rPr>
        <w:t> </w:t>
      </w:r>
      <w:r>
        <w:rPr>
          <w:color w:val="6EAC46"/>
          <w:spacing w:val="-2"/>
        </w:rPr>
        <w:t>Matrix</w:t>
      </w:r>
      <w:hyperlink w:history="true" w:anchor="_bookmark39">
        <w:r>
          <w:rPr>
            <w:color w:val="6EAC46"/>
            <w:spacing w:val="-2"/>
            <w:vertAlign w:val="superscript"/>
          </w:rPr>
          <w:t>16</w:t>
        </w:r>
      </w:hyperlink>
    </w:p>
    <w:p>
      <w:pPr>
        <w:pStyle w:val="BodyText"/>
        <w:spacing w:before="43"/>
        <w:rPr>
          <w:b/>
          <w:sz w:val="24"/>
        </w:rPr>
      </w:pPr>
    </w:p>
    <w:p>
      <w:pPr>
        <w:pStyle w:val="BodyText"/>
        <w:ind w:right="356"/>
        <w:jc w:val="both"/>
      </w:pPr>
      <w:r>
        <w:rPr/>
        <w:t>Individuals, households or communities affected by project-related activities may be eligible for compensation for loss of land or structures and for other resettlement assistance depending on land tenure status.</w:t>
      </w:r>
      <w:r>
        <w:rPr>
          <w:spacing w:val="40"/>
        </w:rPr>
        <w:t> </w:t>
      </w:r>
      <w:r>
        <w:rPr/>
        <w:t>PAPs who experience displacement as a result of project-related activities are comprised of</w:t>
      </w:r>
      <w:r>
        <w:rPr>
          <w:spacing w:val="-10"/>
        </w:rPr>
        <w:t> </w:t>
      </w:r>
      <w:r>
        <w:rPr/>
        <w:t>three</w:t>
      </w:r>
      <w:r>
        <w:rPr>
          <w:spacing w:val="-7"/>
        </w:rPr>
        <w:t> </w:t>
      </w:r>
      <w:r>
        <w:rPr/>
        <w:t>groups,</w:t>
      </w:r>
      <w:r>
        <w:rPr>
          <w:spacing w:val="-8"/>
        </w:rPr>
        <w:t> </w:t>
      </w:r>
      <w:r>
        <w:rPr/>
        <w:t>as</w:t>
      </w:r>
      <w:r>
        <w:rPr>
          <w:spacing w:val="-9"/>
        </w:rPr>
        <w:t> </w:t>
      </w:r>
      <w:r>
        <w:rPr/>
        <w:t>described</w:t>
      </w:r>
      <w:r>
        <w:rPr>
          <w:spacing w:val="-8"/>
        </w:rPr>
        <w:t> </w:t>
      </w:r>
      <w:r>
        <w:rPr/>
        <w:t>in</w:t>
      </w:r>
      <w:r>
        <w:rPr>
          <w:spacing w:val="-9"/>
        </w:rPr>
        <w:t> </w:t>
      </w:r>
      <w:r>
        <w:rPr/>
        <w:t>Table</w:t>
      </w:r>
      <w:r>
        <w:rPr>
          <w:spacing w:val="-8"/>
        </w:rPr>
        <w:t> </w:t>
      </w:r>
      <w:r>
        <w:rPr/>
        <w:t>11.</w:t>
      </w:r>
      <w:r>
        <w:rPr>
          <w:spacing w:val="-9"/>
        </w:rPr>
        <w:t> </w:t>
      </w:r>
      <w:r>
        <w:rPr/>
        <w:t>Those</w:t>
      </w:r>
      <w:r>
        <w:rPr>
          <w:spacing w:val="-8"/>
        </w:rPr>
        <w:t> </w:t>
      </w:r>
      <w:r>
        <w:rPr/>
        <w:t>who</w:t>
      </w:r>
      <w:r>
        <w:rPr>
          <w:spacing w:val="-10"/>
        </w:rPr>
        <w:t> </w:t>
      </w:r>
      <w:r>
        <w:rPr/>
        <w:t>(a)</w:t>
      </w:r>
      <w:r>
        <w:rPr>
          <w:spacing w:val="-10"/>
        </w:rPr>
        <w:t> </w:t>
      </w:r>
      <w:r>
        <w:rPr/>
        <w:t>have</w:t>
      </w:r>
      <w:r>
        <w:rPr>
          <w:spacing w:val="-8"/>
        </w:rPr>
        <w:t> </w:t>
      </w:r>
      <w:r>
        <w:rPr/>
        <w:t>formal</w:t>
      </w:r>
      <w:r>
        <w:rPr>
          <w:spacing w:val="-9"/>
        </w:rPr>
        <w:t> </w:t>
      </w:r>
      <w:r>
        <w:rPr/>
        <w:t>legal</w:t>
      </w:r>
      <w:r>
        <w:rPr>
          <w:spacing w:val="-9"/>
        </w:rPr>
        <w:t> </w:t>
      </w:r>
      <w:r>
        <w:rPr/>
        <w:t>rights</w:t>
      </w:r>
      <w:r>
        <w:rPr>
          <w:spacing w:val="-9"/>
        </w:rPr>
        <w:t> </w:t>
      </w:r>
      <w:r>
        <w:rPr/>
        <w:t>to</w:t>
      </w:r>
      <w:r>
        <w:rPr>
          <w:spacing w:val="-9"/>
        </w:rPr>
        <w:t> </w:t>
      </w:r>
      <w:r>
        <w:rPr/>
        <w:t>land</w:t>
      </w:r>
      <w:r>
        <w:rPr>
          <w:spacing w:val="-9"/>
        </w:rPr>
        <w:t> </w:t>
      </w:r>
      <w:r>
        <w:rPr/>
        <w:t>or</w:t>
      </w:r>
      <w:r>
        <w:rPr>
          <w:spacing w:val="-10"/>
        </w:rPr>
        <w:t> </w:t>
      </w:r>
      <w:r>
        <w:rPr/>
        <w:t>assets;</w:t>
      </w:r>
      <w:r>
        <w:rPr>
          <w:spacing w:val="-7"/>
        </w:rPr>
        <w:t> </w:t>
      </w:r>
      <w:r>
        <w:rPr/>
        <w:t>(b)</w:t>
      </w:r>
      <w:r>
        <w:rPr>
          <w:spacing w:val="-10"/>
        </w:rPr>
        <w:t> </w:t>
      </w:r>
      <w:r>
        <w:rPr/>
        <w:t>have a claim to land or assets that is recognized or recognizable under national law; or (c) who have no recognizable legal right or claim to the land or assets they occupy or use.</w:t>
      </w:r>
    </w:p>
    <w:p>
      <w:pPr>
        <w:pStyle w:val="BodyText"/>
        <w:spacing w:before="60"/>
      </w:pPr>
    </w:p>
    <w:p>
      <w:pPr>
        <w:spacing w:before="1" w:after="58"/>
        <w:ind w:left="0" w:right="0" w:firstLine="0"/>
        <w:jc w:val="both"/>
        <w:rPr>
          <w:b/>
          <w:sz w:val="21"/>
        </w:rPr>
      </w:pPr>
      <w:r>
        <w:rPr>
          <w:b/>
          <w:sz w:val="21"/>
        </w:rPr>
        <w:t>Table</w:t>
      </w:r>
      <w:r>
        <w:rPr>
          <w:b/>
          <w:spacing w:val="-6"/>
          <w:sz w:val="21"/>
        </w:rPr>
        <w:t> </w:t>
      </w:r>
      <w:r>
        <w:rPr>
          <w:b/>
          <w:sz w:val="21"/>
        </w:rPr>
        <w:t>11: Compensation</w:t>
      </w:r>
      <w:r>
        <w:rPr>
          <w:b/>
          <w:spacing w:val="-6"/>
          <w:sz w:val="21"/>
        </w:rPr>
        <w:t> </w:t>
      </w:r>
      <w:r>
        <w:rPr>
          <w:b/>
          <w:sz w:val="21"/>
        </w:rPr>
        <w:t>Eligibility</w:t>
      </w:r>
      <w:r>
        <w:rPr>
          <w:b/>
          <w:spacing w:val="-2"/>
          <w:sz w:val="21"/>
        </w:rPr>
        <w:t> </w:t>
      </w:r>
      <w:r>
        <w:rPr>
          <w:b/>
          <w:sz w:val="21"/>
        </w:rPr>
        <w:t>Criteria</w:t>
      </w:r>
      <w:r>
        <w:rPr>
          <w:b/>
          <w:spacing w:val="-1"/>
          <w:sz w:val="21"/>
        </w:rPr>
        <w:t> </w:t>
      </w:r>
      <w:r>
        <w:rPr>
          <w:b/>
          <w:sz w:val="21"/>
        </w:rPr>
        <w:t>for</w:t>
      </w:r>
      <w:r>
        <w:rPr>
          <w:b/>
          <w:spacing w:val="-7"/>
          <w:sz w:val="21"/>
        </w:rPr>
        <w:t> </w:t>
      </w:r>
      <w:r>
        <w:rPr>
          <w:b/>
          <w:sz w:val="21"/>
        </w:rPr>
        <w:t>Displaced</w:t>
      </w:r>
      <w:r>
        <w:rPr>
          <w:b/>
          <w:spacing w:val="-5"/>
          <w:sz w:val="21"/>
        </w:rPr>
        <w:t> </w:t>
      </w:r>
      <w:r>
        <w:rPr>
          <w:b/>
          <w:spacing w:val="-2"/>
          <w:sz w:val="21"/>
        </w:rPr>
        <w:t>Persons</w:t>
      </w:r>
    </w:p>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98"/>
        <w:gridCol w:w="3007"/>
        <w:gridCol w:w="2789"/>
        <w:gridCol w:w="2307"/>
      </w:tblGrid>
      <w:tr>
        <w:trPr>
          <w:trHeight w:val="300" w:hRule="atLeast"/>
        </w:trPr>
        <w:tc>
          <w:tcPr>
            <w:tcW w:w="1398" w:type="dxa"/>
            <w:tcBorders>
              <w:bottom w:val="single" w:sz="4" w:space="0" w:color="000000"/>
              <w:right w:val="single" w:sz="4" w:space="0" w:color="000000"/>
            </w:tcBorders>
            <w:shd w:val="clear" w:color="auto" w:fill="A8D08D"/>
          </w:tcPr>
          <w:p>
            <w:pPr>
              <w:pStyle w:val="TableParagraph"/>
              <w:spacing w:before="38"/>
              <w:ind w:left="207"/>
              <w:rPr>
                <w:b/>
                <w:sz w:val="18"/>
              </w:rPr>
            </w:pPr>
            <w:r>
              <w:rPr>
                <w:b/>
                <w:color w:val="FFFFFF"/>
                <w:spacing w:val="-2"/>
                <w:sz w:val="18"/>
              </w:rPr>
              <w:t>Category</w:t>
            </w:r>
          </w:p>
        </w:tc>
        <w:tc>
          <w:tcPr>
            <w:tcW w:w="3007" w:type="dxa"/>
            <w:tcBorders>
              <w:left w:val="single" w:sz="4" w:space="0" w:color="000000"/>
              <w:bottom w:val="single" w:sz="4" w:space="0" w:color="000000"/>
              <w:right w:val="single" w:sz="4" w:space="0" w:color="000000"/>
            </w:tcBorders>
            <w:shd w:val="clear" w:color="auto" w:fill="A8D08D"/>
          </w:tcPr>
          <w:p>
            <w:pPr>
              <w:pStyle w:val="TableParagraph"/>
              <w:spacing w:before="38"/>
              <w:ind w:left="973"/>
              <w:rPr>
                <w:b/>
                <w:sz w:val="18"/>
              </w:rPr>
            </w:pPr>
            <w:r>
              <w:rPr>
                <w:b/>
                <w:color w:val="FFFFFF"/>
                <w:spacing w:val="-2"/>
                <w:sz w:val="18"/>
              </w:rPr>
              <w:t>Definition</w:t>
            </w:r>
          </w:p>
        </w:tc>
        <w:tc>
          <w:tcPr>
            <w:tcW w:w="2789" w:type="dxa"/>
            <w:tcBorders>
              <w:left w:val="single" w:sz="4" w:space="0" w:color="000000"/>
              <w:bottom w:val="single" w:sz="4" w:space="0" w:color="000000"/>
            </w:tcBorders>
            <w:shd w:val="clear" w:color="auto" w:fill="A8D08D"/>
          </w:tcPr>
          <w:p>
            <w:pPr>
              <w:pStyle w:val="TableParagraph"/>
              <w:spacing w:before="38"/>
              <w:ind w:left="562"/>
              <w:rPr>
                <w:b/>
                <w:sz w:val="18"/>
              </w:rPr>
            </w:pPr>
            <w:r>
              <w:rPr>
                <w:b/>
                <w:color w:val="FFFFFF"/>
                <w:sz w:val="18"/>
              </w:rPr>
              <w:t>Evidence</w:t>
            </w:r>
            <w:r>
              <w:rPr>
                <w:b/>
                <w:color w:val="FFFFFF"/>
                <w:spacing w:val="-8"/>
                <w:sz w:val="18"/>
              </w:rPr>
              <w:t> </w:t>
            </w:r>
            <w:r>
              <w:rPr>
                <w:b/>
                <w:color w:val="FFFFFF"/>
                <w:spacing w:val="-2"/>
                <w:sz w:val="18"/>
              </w:rPr>
              <w:t>required</w:t>
            </w:r>
          </w:p>
        </w:tc>
        <w:tc>
          <w:tcPr>
            <w:tcW w:w="2307" w:type="dxa"/>
            <w:tcBorders>
              <w:bottom w:val="single" w:sz="4" w:space="0" w:color="000000"/>
            </w:tcBorders>
            <w:shd w:val="clear" w:color="auto" w:fill="A8D08D"/>
          </w:tcPr>
          <w:p>
            <w:pPr>
              <w:pStyle w:val="TableParagraph"/>
              <w:spacing w:before="38"/>
              <w:ind w:left="612"/>
              <w:rPr>
                <w:b/>
                <w:sz w:val="18"/>
              </w:rPr>
            </w:pPr>
            <w:r>
              <w:rPr>
                <w:b/>
                <w:color w:val="FFFFFF"/>
                <w:spacing w:val="-2"/>
                <w:sz w:val="18"/>
              </w:rPr>
              <w:t>Compensation</w:t>
            </w:r>
          </w:p>
        </w:tc>
      </w:tr>
      <w:tr>
        <w:trPr>
          <w:trHeight w:val="1100" w:hRule="atLeast"/>
        </w:trPr>
        <w:tc>
          <w:tcPr>
            <w:tcW w:w="1398" w:type="dxa"/>
            <w:tcBorders>
              <w:top w:val="single" w:sz="4" w:space="0" w:color="000000"/>
              <w:bottom w:val="single" w:sz="4" w:space="0" w:color="000000"/>
              <w:right w:val="single" w:sz="4" w:space="0" w:color="000000"/>
            </w:tcBorders>
          </w:tcPr>
          <w:p>
            <w:pPr>
              <w:pStyle w:val="TableParagraph"/>
              <w:spacing w:before="218"/>
              <w:ind w:left="0"/>
              <w:rPr>
                <w:b/>
                <w:sz w:val="18"/>
              </w:rPr>
            </w:pPr>
          </w:p>
          <w:p>
            <w:pPr>
              <w:pStyle w:val="TableParagraph"/>
              <w:spacing w:before="1"/>
              <w:ind w:left="107"/>
              <w:rPr>
                <w:sz w:val="18"/>
              </w:rPr>
            </w:pPr>
            <w:r>
              <w:rPr>
                <w:spacing w:val="-2"/>
                <w:sz w:val="18"/>
              </w:rPr>
              <w:t>Formal</w:t>
            </w:r>
          </w:p>
        </w:tc>
        <w:tc>
          <w:tcPr>
            <w:tcW w:w="3007" w:type="dxa"/>
            <w:tcBorders>
              <w:top w:val="single" w:sz="4" w:space="0" w:color="000000"/>
              <w:left w:val="single" w:sz="4" w:space="0" w:color="000000"/>
              <w:bottom w:val="single" w:sz="4" w:space="0" w:color="000000"/>
              <w:right w:val="single" w:sz="4" w:space="0" w:color="000000"/>
            </w:tcBorders>
          </w:tcPr>
          <w:p>
            <w:pPr>
              <w:pStyle w:val="TableParagraph"/>
              <w:spacing w:before="108"/>
              <w:ind w:left="107" w:right="94"/>
              <w:jc w:val="both"/>
              <w:rPr>
                <w:sz w:val="18"/>
              </w:rPr>
            </w:pPr>
            <w:r>
              <w:rPr>
                <w:sz w:val="18"/>
              </w:rPr>
              <w:t>Persons with formal legal rights to land, including customary and traditional rights of occupancy recognized under national laws</w:t>
            </w:r>
          </w:p>
        </w:tc>
        <w:tc>
          <w:tcPr>
            <w:tcW w:w="2789" w:type="dxa"/>
            <w:tcBorders>
              <w:top w:val="single" w:sz="4" w:space="0" w:color="000000"/>
              <w:left w:val="single" w:sz="4" w:space="0" w:color="000000"/>
              <w:bottom w:val="single" w:sz="4" w:space="0" w:color="000000"/>
            </w:tcBorders>
          </w:tcPr>
          <w:p>
            <w:pPr>
              <w:pStyle w:val="TableParagraph"/>
              <w:ind w:left="107" w:right="84"/>
              <w:jc w:val="both"/>
              <w:rPr>
                <w:sz w:val="18"/>
              </w:rPr>
            </w:pPr>
            <w:r>
              <w:rPr>
                <w:sz w:val="18"/>
              </w:rPr>
              <w:t>Proof of legal ownership, documented in written form such </w:t>
            </w:r>
            <w:r>
              <w:rPr>
                <w:spacing w:val="-2"/>
                <w:sz w:val="18"/>
              </w:rPr>
              <w:t>as</w:t>
            </w:r>
            <w:r>
              <w:rPr>
                <w:spacing w:val="-4"/>
                <w:sz w:val="18"/>
              </w:rPr>
              <w:t> </w:t>
            </w:r>
            <w:r>
              <w:rPr>
                <w:spacing w:val="-2"/>
                <w:sz w:val="18"/>
              </w:rPr>
              <w:t>land registers,</w:t>
            </w:r>
            <w:r>
              <w:rPr>
                <w:spacing w:val="-3"/>
                <w:sz w:val="18"/>
              </w:rPr>
              <w:t> </w:t>
            </w:r>
            <w:r>
              <w:rPr>
                <w:spacing w:val="-2"/>
                <w:sz w:val="18"/>
              </w:rPr>
              <w:t>deeds,</w:t>
            </w:r>
            <w:r>
              <w:rPr>
                <w:spacing w:val="-3"/>
                <w:sz w:val="18"/>
              </w:rPr>
              <w:t> </w:t>
            </w:r>
            <w:r>
              <w:rPr>
                <w:spacing w:val="-2"/>
                <w:sz w:val="18"/>
              </w:rPr>
              <w:t>mortgages,</w:t>
            </w:r>
            <w:r>
              <w:rPr>
                <w:sz w:val="18"/>
              </w:rPr>
              <w:t> lease</w:t>
            </w:r>
            <w:r>
              <w:rPr>
                <w:spacing w:val="74"/>
                <w:sz w:val="18"/>
              </w:rPr>
              <w:t>   </w:t>
            </w:r>
            <w:r>
              <w:rPr>
                <w:sz w:val="18"/>
              </w:rPr>
              <w:t>agreements,</w:t>
            </w:r>
            <w:r>
              <w:rPr>
                <w:spacing w:val="75"/>
                <w:sz w:val="18"/>
              </w:rPr>
              <w:t>   </w:t>
            </w:r>
            <w:r>
              <w:rPr>
                <w:spacing w:val="-2"/>
                <w:sz w:val="18"/>
              </w:rPr>
              <w:t>tenancy</w:t>
            </w:r>
          </w:p>
          <w:p>
            <w:pPr>
              <w:pStyle w:val="TableParagraph"/>
              <w:spacing w:line="201" w:lineRule="exact"/>
              <w:ind w:left="107"/>
              <w:jc w:val="both"/>
              <w:rPr>
                <w:sz w:val="18"/>
              </w:rPr>
            </w:pPr>
            <w:r>
              <w:rPr>
                <w:sz w:val="18"/>
              </w:rPr>
              <w:t>agreements</w:t>
            </w:r>
            <w:r>
              <w:rPr>
                <w:spacing w:val="-4"/>
                <w:sz w:val="18"/>
              </w:rPr>
              <w:t> </w:t>
            </w:r>
            <w:r>
              <w:rPr>
                <w:sz w:val="18"/>
              </w:rPr>
              <w:t>or rent</w:t>
            </w:r>
            <w:r>
              <w:rPr>
                <w:spacing w:val="-1"/>
                <w:sz w:val="18"/>
              </w:rPr>
              <w:t> </w:t>
            </w:r>
            <w:r>
              <w:rPr>
                <w:spacing w:val="-2"/>
                <w:sz w:val="18"/>
              </w:rPr>
              <w:t>receipts</w:t>
            </w:r>
          </w:p>
        </w:tc>
        <w:tc>
          <w:tcPr>
            <w:tcW w:w="2307" w:type="dxa"/>
            <w:tcBorders>
              <w:top w:val="single" w:sz="4" w:space="0" w:color="000000"/>
              <w:bottom w:val="single" w:sz="4" w:space="0" w:color="000000"/>
            </w:tcBorders>
          </w:tcPr>
          <w:p>
            <w:pPr>
              <w:pStyle w:val="TableParagraph"/>
              <w:spacing w:before="108"/>
              <w:ind w:left="106" w:right="89"/>
              <w:jc w:val="both"/>
              <w:rPr>
                <w:sz w:val="18"/>
              </w:rPr>
            </w:pPr>
            <w:r>
              <w:rPr>
                <w:sz w:val="18"/>
              </w:rPr>
              <w:t>Compensation for land and assets lost, and other resettlement assistance, in accordance with the RF.</w:t>
            </w:r>
          </w:p>
        </w:tc>
      </w:tr>
      <w:tr>
        <w:trPr>
          <w:trHeight w:val="2415" w:hRule="atLeast"/>
        </w:trPr>
        <w:tc>
          <w:tcPr>
            <w:tcW w:w="1398" w:type="dxa"/>
            <w:tcBorders>
              <w:top w:val="single" w:sz="4" w:space="0" w:color="000000"/>
              <w:bottom w:val="single" w:sz="4" w:space="0" w:color="000000"/>
              <w:right w:val="single" w:sz="4" w:space="0" w:color="000000"/>
            </w:tcBorders>
          </w:tcPr>
          <w:p>
            <w:pPr>
              <w:pStyle w:val="TableParagraph"/>
              <w:ind w:left="0"/>
              <w:rPr>
                <w:b/>
                <w:sz w:val="18"/>
              </w:rPr>
            </w:pPr>
          </w:p>
          <w:p>
            <w:pPr>
              <w:pStyle w:val="TableParagraph"/>
              <w:ind w:left="0"/>
              <w:rPr>
                <w:b/>
                <w:sz w:val="18"/>
              </w:rPr>
            </w:pPr>
          </w:p>
          <w:p>
            <w:pPr>
              <w:pStyle w:val="TableParagraph"/>
              <w:ind w:left="0"/>
              <w:rPr>
                <w:b/>
                <w:sz w:val="18"/>
              </w:rPr>
            </w:pPr>
          </w:p>
          <w:p>
            <w:pPr>
              <w:pStyle w:val="TableParagraph"/>
              <w:spacing w:before="214"/>
              <w:ind w:left="0"/>
              <w:rPr>
                <w:b/>
                <w:sz w:val="18"/>
              </w:rPr>
            </w:pPr>
          </w:p>
          <w:p>
            <w:pPr>
              <w:pStyle w:val="TableParagraph"/>
              <w:ind w:left="107"/>
              <w:rPr>
                <w:sz w:val="18"/>
              </w:rPr>
            </w:pPr>
            <w:r>
              <w:rPr>
                <w:spacing w:val="-2"/>
                <w:sz w:val="18"/>
              </w:rPr>
              <w:t>Semiformal</w:t>
            </w:r>
          </w:p>
        </w:tc>
        <w:tc>
          <w:tcPr>
            <w:tcW w:w="3007" w:type="dxa"/>
            <w:tcBorders>
              <w:top w:val="single" w:sz="4" w:space="0" w:color="000000"/>
              <w:left w:val="single" w:sz="4" w:space="0" w:color="000000"/>
              <w:bottom w:val="single" w:sz="4" w:space="0" w:color="000000"/>
              <w:right w:val="single" w:sz="4" w:space="0" w:color="000000"/>
            </w:tcBorders>
          </w:tcPr>
          <w:p>
            <w:pPr>
              <w:pStyle w:val="TableParagraph"/>
              <w:ind w:left="107" w:right="93"/>
              <w:jc w:val="both"/>
              <w:rPr>
                <w:sz w:val="18"/>
              </w:rPr>
            </w:pPr>
            <w:r>
              <w:rPr>
                <w:sz w:val="18"/>
              </w:rPr>
              <w:t>Those who do not have formal or recognized legal rights to land at the time the census begins, but have a claim to such land or assets, that is either</w:t>
            </w:r>
            <w:r>
              <w:rPr>
                <w:spacing w:val="-1"/>
                <w:sz w:val="18"/>
              </w:rPr>
              <w:t> </w:t>
            </w:r>
            <w:r>
              <w:rPr>
                <w:sz w:val="18"/>
              </w:rPr>
              <w:t>recognized</w:t>
            </w:r>
            <w:r>
              <w:rPr>
                <w:spacing w:val="-2"/>
                <w:sz w:val="18"/>
              </w:rPr>
              <w:t> </w:t>
            </w:r>
            <w:r>
              <w:rPr>
                <w:sz w:val="18"/>
              </w:rPr>
              <w:t>under</w:t>
            </w:r>
            <w:r>
              <w:rPr>
                <w:spacing w:val="-1"/>
                <w:sz w:val="18"/>
              </w:rPr>
              <w:t> </w:t>
            </w:r>
            <w:r>
              <w:rPr>
                <w:sz w:val="18"/>
              </w:rPr>
              <w:t>national</w:t>
            </w:r>
            <w:r>
              <w:rPr>
                <w:spacing w:val="-4"/>
                <w:sz w:val="18"/>
              </w:rPr>
              <w:t> </w:t>
            </w:r>
            <w:r>
              <w:rPr>
                <w:sz w:val="18"/>
              </w:rPr>
              <w:t>laws or becomes recognized through a process identified in the ARP/RP. This category may also be established in relation to a settlement type, for example,</w:t>
            </w:r>
            <w:r>
              <w:rPr>
                <w:spacing w:val="29"/>
                <w:sz w:val="18"/>
              </w:rPr>
              <w:t>  </w:t>
            </w:r>
            <w:r>
              <w:rPr>
                <w:sz w:val="18"/>
              </w:rPr>
              <w:t>rights</w:t>
            </w:r>
            <w:r>
              <w:rPr>
                <w:spacing w:val="30"/>
                <w:sz w:val="18"/>
              </w:rPr>
              <w:t>  </w:t>
            </w:r>
            <w:r>
              <w:rPr>
                <w:sz w:val="18"/>
              </w:rPr>
              <w:t>established</w:t>
            </w:r>
            <w:r>
              <w:rPr>
                <w:spacing w:val="32"/>
                <w:sz w:val="18"/>
              </w:rPr>
              <w:t>  </w:t>
            </w:r>
            <w:r>
              <w:rPr>
                <w:spacing w:val="-2"/>
                <w:sz w:val="18"/>
              </w:rPr>
              <w:t>under</w:t>
            </w:r>
          </w:p>
          <w:p>
            <w:pPr>
              <w:pStyle w:val="TableParagraph"/>
              <w:spacing w:line="200" w:lineRule="exact"/>
              <w:ind w:left="107"/>
              <w:jc w:val="both"/>
              <w:rPr>
                <w:sz w:val="18"/>
              </w:rPr>
            </w:pPr>
            <w:r>
              <w:rPr>
                <w:sz w:val="18"/>
              </w:rPr>
              <w:t>national</w:t>
            </w:r>
            <w:r>
              <w:rPr>
                <w:spacing w:val="-11"/>
                <w:sz w:val="18"/>
              </w:rPr>
              <w:t> </w:t>
            </w:r>
            <w:r>
              <w:rPr>
                <w:sz w:val="18"/>
              </w:rPr>
              <w:t>Squatter</w:t>
            </w:r>
            <w:r>
              <w:rPr>
                <w:spacing w:val="-10"/>
                <w:sz w:val="18"/>
              </w:rPr>
              <w:t> </w:t>
            </w:r>
            <w:r>
              <w:rPr>
                <w:sz w:val="18"/>
              </w:rPr>
              <w:t>Regularization</w:t>
            </w:r>
            <w:r>
              <w:rPr>
                <w:spacing w:val="-8"/>
                <w:sz w:val="18"/>
              </w:rPr>
              <w:t> </w:t>
            </w:r>
            <w:r>
              <w:rPr>
                <w:spacing w:val="-4"/>
                <w:sz w:val="18"/>
              </w:rPr>
              <w:t>Laws.</w:t>
            </w:r>
          </w:p>
        </w:tc>
        <w:tc>
          <w:tcPr>
            <w:tcW w:w="2789" w:type="dxa"/>
            <w:tcBorders>
              <w:top w:val="single" w:sz="4" w:space="0" w:color="000000"/>
              <w:left w:val="single" w:sz="4" w:space="0" w:color="000000"/>
              <w:bottom w:val="single" w:sz="4" w:space="0" w:color="000000"/>
            </w:tcBorders>
          </w:tcPr>
          <w:p>
            <w:pPr>
              <w:pStyle w:val="TableParagraph"/>
              <w:spacing w:before="218"/>
              <w:ind w:left="107" w:right="86"/>
              <w:jc w:val="both"/>
              <w:rPr>
                <w:sz w:val="18"/>
              </w:rPr>
            </w:pPr>
            <w:r>
              <w:rPr>
                <w:sz w:val="18"/>
              </w:rPr>
              <w:t>Criteria for establishing non- formal, undocumented, or unrecognized claims to eligibility will be established on a case-by- case basis. Proof of eligibility may take</w:t>
            </w:r>
            <w:r>
              <w:rPr>
                <w:spacing w:val="-6"/>
                <w:sz w:val="18"/>
              </w:rPr>
              <w:t> </w:t>
            </w:r>
            <w:r>
              <w:rPr>
                <w:sz w:val="18"/>
              </w:rPr>
              <w:t>the</w:t>
            </w:r>
            <w:r>
              <w:rPr>
                <w:spacing w:val="-6"/>
                <w:sz w:val="18"/>
              </w:rPr>
              <w:t> </w:t>
            </w:r>
            <w:r>
              <w:rPr>
                <w:sz w:val="18"/>
              </w:rPr>
              <w:t>form</w:t>
            </w:r>
            <w:r>
              <w:rPr>
                <w:spacing w:val="-6"/>
                <w:sz w:val="18"/>
              </w:rPr>
              <w:t> </w:t>
            </w:r>
            <w:r>
              <w:rPr>
                <w:sz w:val="18"/>
              </w:rPr>
              <w:t>of</w:t>
            </w:r>
            <w:r>
              <w:rPr>
                <w:spacing w:val="-3"/>
                <w:sz w:val="18"/>
              </w:rPr>
              <w:t> </w:t>
            </w:r>
            <w:r>
              <w:rPr>
                <w:sz w:val="18"/>
              </w:rPr>
              <w:t>an</w:t>
            </w:r>
            <w:r>
              <w:rPr>
                <w:spacing w:val="-3"/>
                <w:sz w:val="18"/>
              </w:rPr>
              <w:t> </w:t>
            </w:r>
            <w:r>
              <w:rPr>
                <w:sz w:val="18"/>
              </w:rPr>
              <w:t>affidavit</w:t>
            </w:r>
            <w:r>
              <w:rPr>
                <w:spacing w:val="-4"/>
                <w:sz w:val="18"/>
              </w:rPr>
              <w:t> </w:t>
            </w:r>
            <w:r>
              <w:rPr>
                <w:sz w:val="18"/>
              </w:rPr>
              <w:t>signed by the owner/occupant and witnessed by a reputable member of</w:t>
            </w:r>
            <w:r>
              <w:rPr>
                <w:spacing w:val="-2"/>
                <w:sz w:val="18"/>
              </w:rPr>
              <w:t> </w:t>
            </w:r>
            <w:r>
              <w:rPr>
                <w:sz w:val="18"/>
              </w:rPr>
              <w:t>society.</w:t>
            </w:r>
          </w:p>
        </w:tc>
        <w:tc>
          <w:tcPr>
            <w:tcW w:w="2307" w:type="dxa"/>
            <w:tcBorders>
              <w:top w:val="single" w:sz="4" w:space="0" w:color="000000"/>
              <w:bottom w:val="single" w:sz="4" w:space="0" w:color="000000"/>
            </w:tcBorders>
          </w:tcPr>
          <w:p>
            <w:pPr>
              <w:pStyle w:val="TableParagraph"/>
              <w:ind w:left="0"/>
              <w:rPr>
                <w:b/>
                <w:sz w:val="18"/>
              </w:rPr>
            </w:pPr>
          </w:p>
          <w:p>
            <w:pPr>
              <w:pStyle w:val="TableParagraph"/>
              <w:spacing w:before="219"/>
              <w:ind w:left="0"/>
              <w:rPr>
                <w:b/>
                <w:sz w:val="18"/>
              </w:rPr>
            </w:pPr>
          </w:p>
          <w:p>
            <w:pPr>
              <w:pStyle w:val="TableParagraph"/>
              <w:ind w:left="106" w:right="88"/>
              <w:jc w:val="both"/>
              <w:rPr>
                <w:sz w:val="18"/>
              </w:rPr>
            </w:pPr>
            <w:r>
              <w:rPr>
                <w:sz w:val="18"/>
              </w:rPr>
              <w:t>Compensation for loss of access to land and assets lost,</w:t>
            </w:r>
            <w:r>
              <w:rPr>
                <w:spacing w:val="-3"/>
                <w:sz w:val="18"/>
              </w:rPr>
              <w:t> </w:t>
            </w:r>
            <w:r>
              <w:rPr>
                <w:sz w:val="18"/>
              </w:rPr>
              <w:t>and</w:t>
            </w:r>
            <w:r>
              <w:rPr>
                <w:spacing w:val="-2"/>
                <w:sz w:val="18"/>
              </w:rPr>
              <w:t> </w:t>
            </w:r>
            <w:r>
              <w:rPr>
                <w:sz w:val="18"/>
              </w:rPr>
              <w:t>other</w:t>
            </w:r>
            <w:r>
              <w:rPr>
                <w:spacing w:val="-2"/>
                <w:sz w:val="18"/>
              </w:rPr>
              <w:t> </w:t>
            </w:r>
            <w:r>
              <w:rPr>
                <w:sz w:val="18"/>
              </w:rPr>
              <w:t>resettlement assistance, in accordance with the RF.</w:t>
            </w:r>
          </w:p>
        </w:tc>
      </w:tr>
      <w:tr>
        <w:trPr>
          <w:trHeight w:val="1760" w:hRule="atLeast"/>
        </w:trPr>
        <w:tc>
          <w:tcPr>
            <w:tcW w:w="1398" w:type="dxa"/>
            <w:tcBorders>
              <w:top w:val="single" w:sz="4" w:space="0" w:color="000000"/>
              <w:right w:val="single" w:sz="4" w:space="0" w:color="000000"/>
            </w:tcBorders>
          </w:tcPr>
          <w:p>
            <w:pPr>
              <w:pStyle w:val="TableParagraph"/>
              <w:ind w:left="0"/>
              <w:rPr>
                <w:b/>
                <w:sz w:val="18"/>
              </w:rPr>
            </w:pPr>
          </w:p>
          <w:p>
            <w:pPr>
              <w:pStyle w:val="TableParagraph"/>
              <w:ind w:left="0"/>
              <w:rPr>
                <w:b/>
                <w:sz w:val="18"/>
              </w:rPr>
            </w:pPr>
          </w:p>
          <w:p>
            <w:pPr>
              <w:pStyle w:val="TableParagraph"/>
              <w:spacing w:before="110"/>
              <w:ind w:left="0"/>
              <w:rPr>
                <w:b/>
                <w:sz w:val="18"/>
              </w:rPr>
            </w:pPr>
          </w:p>
          <w:p>
            <w:pPr>
              <w:pStyle w:val="TableParagraph"/>
              <w:ind w:left="107"/>
              <w:rPr>
                <w:sz w:val="18"/>
              </w:rPr>
            </w:pPr>
            <w:r>
              <w:rPr>
                <w:spacing w:val="-2"/>
                <w:sz w:val="18"/>
              </w:rPr>
              <w:t>Informal</w:t>
            </w:r>
          </w:p>
        </w:tc>
        <w:tc>
          <w:tcPr>
            <w:tcW w:w="3007" w:type="dxa"/>
            <w:tcBorders>
              <w:top w:val="single" w:sz="4" w:space="0" w:color="000000"/>
              <w:left w:val="single" w:sz="4" w:space="0" w:color="000000"/>
              <w:right w:val="single" w:sz="4" w:space="0" w:color="000000"/>
            </w:tcBorders>
          </w:tcPr>
          <w:p>
            <w:pPr>
              <w:pStyle w:val="TableParagraph"/>
              <w:ind w:left="0"/>
              <w:rPr>
                <w:b/>
                <w:sz w:val="18"/>
              </w:rPr>
            </w:pPr>
          </w:p>
          <w:p>
            <w:pPr>
              <w:pStyle w:val="TableParagraph"/>
              <w:spacing w:before="109"/>
              <w:ind w:left="0"/>
              <w:rPr>
                <w:b/>
                <w:sz w:val="18"/>
              </w:rPr>
            </w:pPr>
          </w:p>
          <w:p>
            <w:pPr>
              <w:pStyle w:val="TableParagraph"/>
              <w:ind w:left="107" w:right="94"/>
              <w:jc w:val="both"/>
              <w:rPr>
                <w:sz w:val="18"/>
              </w:rPr>
            </w:pPr>
            <w:r>
              <w:rPr>
                <w:sz w:val="18"/>
              </w:rPr>
              <w:t>Those</w:t>
            </w:r>
            <w:r>
              <w:rPr>
                <w:spacing w:val="-3"/>
                <w:sz w:val="18"/>
              </w:rPr>
              <w:t> </w:t>
            </w:r>
            <w:r>
              <w:rPr>
                <w:sz w:val="18"/>
              </w:rPr>
              <w:t>who</w:t>
            </w:r>
            <w:r>
              <w:rPr>
                <w:spacing w:val="-3"/>
                <w:sz w:val="18"/>
              </w:rPr>
              <w:t> </w:t>
            </w:r>
            <w:r>
              <w:rPr>
                <w:sz w:val="18"/>
              </w:rPr>
              <w:t>have</w:t>
            </w:r>
            <w:r>
              <w:rPr>
                <w:spacing w:val="-3"/>
                <w:sz w:val="18"/>
              </w:rPr>
              <w:t> </w:t>
            </w:r>
            <w:r>
              <w:rPr>
                <w:sz w:val="18"/>
              </w:rPr>
              <w:t>no</w:t>
            </w:r>
            <w:r>
              <w:rPr>
                <w:spacing w:val="-3"/>
                <w:sz w:val="18"/>
              </w:rPr>
              <w:t> </w:t>
            </w:r>
            <w:r>
              <w:rPr>
                <w:sz w:val="18"/>
              </w:rPr>
              <w:t>recognizable</w:t>
            </w:r>
            <w:r>
              <w:rPr>
                <w:spacing w:val="-3"/>
                <w:sz w:val="18"/>
              </w:rPr>
              <w:t> </w:t>
            </w:r>
            <w:r>
              <w:rPr>
                <w:sz w:val="18"/>
              </w:rPr>
              <w:t>legal right or claim to land they are occupying or using.</w:t>
            </w:r>
          </w:p>
        </w:tc>
        <w:tc>
          <w:tcPr>
            <w:tcW w:w="2789" w:type="dxa"/>
            <w:tcBorders>
              <w:top w:val="single" w:sz="4" w:space="0" w:color="000000"/>
              <w:left w:val="single" w:sz="4" w:space="0" w:color="000000"/>
            </w:tcBorders>
          </w:tcPr>
          <w:p>
            <w:pPr>
              <w:pStyle w:val="TableParagraph"/>
              <w:spacing w:before="219"/>
              <w:ind w:left="0"/>
              <w:rPr>
                <w:b/>
                <w:sz w:val="18"/>
              </w:rPr>
            </w:pPr>
          </w:p>
          <w:p>
            <w:pPr>
              <w:pStyle w:val="TableParagraph"/>
              <w:ind w:left="107" w:right="86"/>
              <w:jc w:val="both"/>
              <w:rPr>
                <w:sz w:val="18"/>
              </w:rPr>
            </w:pPr>
            <w:r>
              <w:rPr>
                <w:sz w:val="18"/>
              </w:rPr>
              <w:t>Occupants identified during the baseline census, but lacking any evidence of ownership, or legal claim under national laws.</w:t>
            </w:r>
          </w:p>
        </w:tc>
        <w:tc>
          <w:tcPr>
            <w:tcW w:w="2307" w:type="dxa"/>
            <w:tcBorders>
              <w:top w:val="single" w:sz="4" w:space="0" w:color="000000"/>
            </w:tcBorders>
          </w:tcPr>
          <w:p>
            <w:pPr>
              <w:pStyle w:val="TableParagraph"/>
              <w:tabs>
                <w:tab w:pos="1196" w:val="left" w:leader="none"/>
                <w:tab w:pos="1846" w:val="left" w:leader="none"/>
              </w:tabs>
              <w:ind w:left="106" w:right="83"/>
              <w:jc w:val="both"/>
              <w:rPr>
                <w:sz w:val="18"/>
              </w:rPr>
            </w:pPr>
            <w:r>
              <w:rPr>
                <w:sz w:val="18"/>
              </w:rPr>
              <w:t>No compensation is</w:t>
            </w:r>
            <w:r>
              <w:rPr>
                <w:spacing w:val="40"/>
                <w:sz w:val="18"/>
              </w:rPr>
              <w:t> </w:t>
            </w:r>
            <w:r>
              <w:rPr>
                <w:spacing w:val="-2"/>
                <w:sz w:val="18"/>
              </w:rPr>
              <w:t>provided</w:t>
            </w:r>
            <w:r>
              <w:rPr>
                <w:sz w:val="18"/>
              </w:rPr>
              <w:tab/>
            </w:r>
            <w:r>
              <w:rPr>
                <w:spacing w:val="-4"/>
                <w:sz w:val="18"/>
              </w:rPr>
              <w:t>for</w:t>
            </w:r>
            <w:r>
              <w:rPr>
                <w:sz w:val="18"/>
              </w:rPr>
              <w:tab/>
            </w:r>
            <w:r>
              <w:rPr>
                <w:spacing w:val="-4"/>
                <w:sz w:val="18"/>
              </w:rPr>
              <w:t>land.</w:t>
            </w:r>
            <w:r>
              <w:rPr>
                <w:sz w:val="18"/>
              </w:rPr>
              <w:t> Compensation provided for loss of structures or agricultural assets and resettlement assistance in lieu</w:t>
            </w:r>
            <w:r>
              <w:rPr>
                <w:spacing w:val="1"/>
                <w:sz w:val="18"/>
              </w:rPr>
              <w:t> </w:t>
            </w:r>
            <w:r>
              <w:rPr>
                <w:sz w:val="18"/>
              </w:rPr>
              <w:t>of</w:t>
            </w:r>
            <w:r>
              <w:rPr>
                <w:spacing w:val="1"/>
                <w:sz w:val="18"/>
              </w:rPr>
              <w:t> </w:t>
            </w:r>
            <w:r>
              <w:rPr>
                <w:sz w:val="18"/>
              </w:rPr>
              <w:t>compensation</w:t>
            </w:r>
            <w:r>
              <w:rPr>
                <w:spacing w:val="1"/>
                <w:sz w:val="18"/>
              </w:rPr>
              <w:t> </w:t>
            </w:r>
            <w:r>
              <w:rPr>
                <w:sz w:val="18"/>
              </w:rPr>
              <w:t>for</w:t>
            </w:r>
            <w:r>
              <w:rPr>
                <w:spacing w:val="3"/>
                <w:sz w:val="18"/>
              </w:rPr>
              <w:t> </w:t>
            </w:r>
            <w:r>
              <w:rPr>
                <w:spacing w:val="-5"/>
                <w:sz w:val="18"/>
              </w:rPr>
              <w:t>the</w:t>
            </w:r>
          </w:p>
          <w:p>
            <w:pPr>
              <w:pStyle w:val="TableParagraph"/>
              <w:spacing w:line="201" w:lineRule="exact" w:before="1"/>
              <w:ind w:left="106"/>
              <w:jc w:val="both"/>
              <w:rPr>
                <w:sz w:val="18"/>
              </w:rPr>
            </w:pPr>
            <w:r>
              <w:rPr>
                <w:sz w:val="18"/>
              </w:rPr>
              <w:t>land</w:t>
            </w:r>
            <w:r>
              <w:rPr>
                <w:spacing w:val="-5"/>
                <w:sz w:val="18"/>
              </w:rPr>
              <w:t> </w:t>
            </w:r>
            <w:r>
              <w:rPr>
                <w:sz w:val="18"/>
              </w:rPr>
              <w:t>occupied</w:t>
            </w:r>
            <w:r>
              <w:rPr>
                <w:spacing w:val="-5"/>
                <w:sz w:val="18"/>
              </w:rPr>
              <w:t> </w:t>
            </w:r>
            <w:r>
              <w:rPr>
                <w:sz w:val="18"/>
              </w:rPr>
              <w:t>or</w:t>
            </w:r>
            <w:r>
              <w:rPr>
                <w:spacing w:val="-3"/>
                <w:sz w:val="18"/>
              </w:rPr>
              <w:t> </w:t>
            </w:r>
            <w:r>
              <w:rPr>
                <w:spacing w:val="-2"/>
                <w:sz w:val="18"/>
              </w:rPr>
              <w:t>used.</w:t>
            </w:r>
          </w:p>
        </w:tc>
      </w:tr>
    </w:tbl>
    <w:p>
      <w:pPr>
        <w:pStyle w:val="BodyText"/>
        <w:spacing w:before="70"/>
        <w:rPr>
          <w:b/>
          <w:sz w:val="21"/>
        </w:rPr>
      </w:pPr>
    </w:p>
    <w:p>
      <w:pPr>
        <w:pStyle w:val="BodyText"/>
        <w:spacing w:before="1"/>
        <w:ind w:right="350"/>
        <w:jc w:val="both"/>
      </w:pPr>
      <w:r>
        <w:rPr/>
        <w:t>Table 12 is an entitlements matrix that outlines potential types of losses incurred, the types of affected PAPs and entitlements. All r</w:t>
      </w:r>
      <w:r>
        <w:rPr>
          <w:color w:val="333333"/>
        </w:rPr>
        <w:t>esettlement and displacement assistance will be provided in line with the World Bank policy requirements.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0"/>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914717</wp:posOffset>
                </wp:positionH>
                <wp:positionV relativeFrom="paragraph">
                  <wp:posOffset>310186</wp:posOffset>
                </wp:positionV>
                <wp:extent cx="1830070"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24.424101pt;width:144.080pt;height:.5pt;mso-position-horizontal-relative:page;mso-position-vertical-relative:paragraph;z-index:-15724032;mso-wrap-distance-left:0;mso-wrap-distance-right:0" id="docshape11" filled="true" fillcolor="#000000" stroked="false">
                <v:fill type="solid"/>
                <w10:wrap type="topAndBottom"/>
              </v:rect>
            </w:pict>
          </mc:Fallback>
        </mc:AlternateContent>
      </w:r>
    </w:p>
    <w:p>
      <w:pPr>
        <w:pStyle w:val="BodyText"/>
        <w:spacing w:before="100"/>
      </w:pPr>
      <w:bookmarkStart w:name="_bookmark39" w:id="64"/>
      <w:bookmarkEnd w:id="64"/>
      <w:r>
        <w:rPr/>
      </w:r>
      <w:r>
        <w:rPr>
          <w:rFonts w:ascii="Times New Roman"/>
          <w:position w:val="7"/>
          <w:sz w:val="13"/>
        </w:rPr>
        <w:t>16</w:t>
      </w:r>
      <w:r>
        <w:rPr>
          <w:rFonts w:ascii="Times New Roman"/>
          <w:spacing w:val="13"/>
          <w:position w:val="7"/>
          <w:sz w:val="13"/>
        </w:rPr>
        <w:t> </w:t>
      </w:r>
      <w:r>
        <w:rPr>
          <w:color w:val="333333"/>
        </w:rPr>
        <w:t>This</w:t>
      </w:r>
      <w:r>
        <w:rPr>
          <w:color w:val="333333"/>
          <w:spacing w:val="-4"/>
        </w:rPr>
        <w:t> </w:t>
      </w:r>
      <w:r>
        <w:rPr>
          <w:color w:val="333333"/>
        </w:rPr>
        <w:t>matrix</w:t>
      </w:r>
      <w:r>
        <w:rPr>
          <w:color w:val="333333"/>
          <w:spacing w:val="-2"/>
        </w:rPr>
        <w:t> </w:t>
      </w:r>
      <w:r>
        <w:rPr>
          <w:color w:val="333333"/>
        </w:rPr>
        <w:t>is</w:t>
      </w:r>
      <w:r>
        <w:rPr>
          <w:color w:val="333333"/>
          <w:spacing w:val="-4"/>
        </w:rPr>
        <w:t> </w:t>
      </w:r>
      <w:r>
        <w:rPr>
          <w:color w:val="333333"/>
        </w:rPr>
        <w:t>a</w:t>
      </w:r>
      <w:r>
        <w:rPr>
          <w:color w:val="333333"/>
          <w:spacing w:val="-3"/>
        </w:rPr>
        <w:t> </w:t>
      </w:r>
      <w:r>
        <w:rPr>
          <w:color w:val="333333"/>
        </w:rPr>
        <w:t>draft</w:t>
      </w:r>
      <w:r>
        <w:rPr>
          <w:color w:val="333333"/>
          <w:spacing w:val="-1"/>
        </w:rPr>
        <w:t> </w:t>
      </w:r>
      <w:r>
        <w:rPr>
          <w:color w:val="333333"/>
        </w:rPr>
        <w:t>and</w:t>
      </w:r>
      <w:r>
        <w:rPr>
          <w:color w:val="333333"/>
          <w:spacing w:val="2"/>
        </w:rPr>
        <w:t> </w:t>
      </w:r>
      <w:r>
        <w:rPr>
          <w:color w:val="333333"/>
        </w:rPr>
        <w:t>would</w:t>
      </w:r>
      <w:r>
        <w:rPr>
          <w:color w:val="333333"/>
          <w:spacing w:val="-3"/>
        </w:rPr>
        <w:t> </w:t>
      </w:r>
      <w:r>
        <w:rPr>
          <w:color w:val="333333"/>
        </w:rPr>
        <w:t>be</w:t>
      </w:r>
      <w:r>
        <w:rPr>
          <w:color w:val="333333"/>
          <w:spacing w:val="-2"/>
        </w:rPr>
        <w:t> </w:t>
      </w:r>
      <w:r>
        <w:rPr>
          <w:color w:val="333333"/>
        </w:rPr>
        <w:t>adapted,</w:t>
      </w:r>
      <w:r>
        <w:rPr>
          <w:color w:val="333333"/>
          <w:spacing w:val="-2"/>
        </w:rPr>
        <w:t> </w:t>
      </w:r>
      <w:r>
        <w:rPr>
          <w:color w:val="333333"/>
        </w:rPr>
        <w:t>according</w:t>
      </w:r>
      <w:r>
        <w:rPr>
          <w:color w:val="333333"/>
          <w:spacing w:val="-2"/>
        </w:rPr>
        <w:t> </w:t>
      </w:r>
      <w:r>
        <w:rPr>
          <w:color w:val="333333"/>
        </w:rPr>
        <w:t>to</w:t>
      </w:r>
      <w:r>
        <w:rPr>
          <w:color w:val="333333"/>
          <w:spacing w:val="-3"/>
        </w:rPr>
        <w:t> </w:t>
      </w:r>
      <w:r>
        <w:rPr>
          <w:color w:val="333333"/>
        </w:rPr>
        <w:t>country-specific</w:t>
      </w:r>
      <w:r>
        <w:rPr>
          <w:color w:val="333333"/>
          <w:spacing w:val="-1"/>
        </w:rPr>
        <w:t> </w:t>
      </w:r>
      <w:r>
        <w:rPr>
          <w:color w:val="333333"/>
        </w:rPr>
        <w:t>legislation</w:t>
      </w:r>
      <w:r>
        <w:rPr>
          <w:color w:val="333333"/>
          <w:spacing w:val="-3"/>
        </w:rPr>
        <w:t> </w:t>
      </w:r>
      <w:r>
        <w:rPr>
          <w:color w:val="333333"/>
        </w:rPr>
        <w:t>and</w:t>
      </w:r>
      <w:r>
        <w:rPr>
          <w:color w:val="333333"/>
          <w:spacing w:val="-2"/>
        </w:rPr>
        <w:t> practices.</w:t>
      </w:r>
    </w:p>
    <w:p>
      <w:pPr>
        <w:pStyle w:val="BodyText"/>
        <w:spacing w:after="0"/>
        <w:sectPr>
          <w:pgSz w:w="12240" w:h="15840"/>
          <w:pgMar w:header="0" w:footer="1026" w:top="1400" w:bottom="1220" w:left="1440" w:right="1080"/>
        </w:sectPr>
      </w:pPr>
    </w:p>
    <w:p>
      <w:pPr>
        <w:spacing w:before="36"/>
        <w:ind w:left="0" w:right="0" w:firstLine="0"/>
        <w:jc w:val="left"/>
        <w:rPr>
          <w:b/>
          <w:sz w:val="21"/>
        </w:rPr>
      </w:pPr>
      <w:r>
        <w:rPr>
          <w:b/>
          <w:sz w:val="22"/>
        </w:rPr>
        <w:t>Table</w:t>
      </w:r>
      <w:r>
        <w:rPr>
          <w:b/>
          <w:spacing w:val="-3"/>
          <w:sz w:val="22"/>
        </w:rPr>
        <w:t> </w:t>
      </w:r>
      <w:r>
        <w:rPr>
          <w:b/>
          <w:sz w:val="22"/>
        </w:rPr>
        <w:t>12: Draft</w:t>
      </w:r>
      <w:r>
        <w:rPr>
          <w:b/>
          <w:spacing w:val="-2"/>
          <w:sz w:val="22"/>
        </w:rPr>
        <w:t> </w:t>
      </w:r>
      <w:r>
        <w:rPr>
          <w:b/>
          <w:sz w:val="21"/>
        </w:rPr>
        <w:t>ARP/RP</w:t>
      </w:r>
      <w:r>
        <w:rPr>
          <w:b/>
          <w:spacing w:val="-6"/>
          <w:sz w:val="21"/>
        </w:rPr>
        <w:t> </w:t>
      </w:r>
      <w:r>
        <w:rPr>
          <w:b/>
          <w:sz w:val="21"/>
        </w:rPr>
        <w:t>Entitlements</w:t>
      </w:r>
      <w:r>
        <w:rPr>
          <w:b/>
          <w:spacing w:val="-2"/>
          <w:sz w:val="21"/>
        </w:rPr>
        <w:t> Matrix</w:t>
      </w:r>
    </w:p>
    <w:p>
      <w:pPr>
        <w:pStyle w:val="BodyText"/>
        <w:rPr>
          <w:b/>
          <w:sz w:val="5"/>
        </w:rPr>
      </w:pPr>
    </w:p>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51"/>
        <w:gridCol w:w="2161"/>
        <w:gridCol w:w="2341"/>
        <w:gridCol w:w="2971"/>
      </w:tblGrid>
      <w:tr>
        <w:trPr>
          <w:trHeight w:val="300" w:hRule="atLeast"/>
        </w:trPr>
        <w:tc>
          <w:tcPr>
            <w:tcW w:w="2151" w:type="dxa"/>
            <w:shd w:val="clear" w:color="auto" w:fill="A8D08D"/>
          </w:tcPr>
          <w:p>
            <w:pPr>
              <w:pStyle w:val="TableParagraph"/>
              <w:spacing w:before="39"/>
              <w:ind w:left="617"/>
              <w:rPr>
                <w:b/>
                <w:sz w:val="18"/>
              </w:rPr>
            </w:pPr>
            <w:r>
              <w:rPr>
                <w:b/>
                <w:color w:val="FFFFFF"/>
                <w:sz w:val="18"/>
              </w:rPr>
              <w:t>Type</w:t>
            </w:r>
            <w:r>
              <w:rPr>
                <w:b/>
                <w:color w:val="FFFFFF"/>
                <w:spacing w:val="-6"/>
                <w:sz w:val="18"/>
              </w:rPr>
              <w:t> </w:t>
            </w:r>
            <w:r>
              <w:rPr>
                <w:b/>
                <w:color w:val="FFFFFF"/>
                <w:sz w:val="18"/>
              </w:rPr>
              <w:t>of </w:t>
            </w:r>
            <w:r>
              <w:rPr>
                <w:b/>
                <w:color w:val="FFFFFF"/>
                <w:spacing w:val="-4"/>
                <w:sz w:val="18"/>
              </w:rPr>
              <w:t>Loss</w:t>
            </w:r>
          </w:p>
        </w:tc>
        <w:tc>
          <w:tcPr>
            <w:tcW w:w="2161" w:type="dxa"/>
            <w:shd w:val="clear" w:color="auto" w:fill="A8D08D"/>
          </w:tcPr>
          <w:p>
            <w:pPr>
              <w:pStyle w:val="TableParagraph"/>
              <w:spacing w:before="39"/>
              <w:ind w:left="477"/>
              <w:rPr>
                <w:b/>
                <w:sz w:val="18"/>
              </w:rPr>
            </w:pPr>
            <w:r>
              <w:rPr>
                <w:b/>
                <w:color w:val="FFFFFF"/>
                <w:sz w:val="18"/>
              </w:rPr>
              <w:t>Category</w:t>
            </w:r>
            <w:r>
              <w:rPr>
                <w:b/>
                <w:color w:val="FFFFFF"/>
                <w:spacing w:val="-5"/>
                <w:sz w:val="18"/>
              </w:rPr>
              <w:t> </w:t>
            </w:r>
            <w:r>
              <w:rPr>
                <w:b/>
                <w:color w:val="FFFFFF"/>
                <w:sz w:val="18"/>
              </w:rPr>
              <w:t>of</w:t>
            </w:r>
            <w:r>
              <w:rPr>
                <w:b/>
                <w:color w:val="FFFFFF"/>
                <w:spacing w:val="-4"/>
                <w:sz w:val="18"/>
              </w:rPr>
              <w:t> </w:t>
            </w:r>
            <w:r>
              <w:rPr>
                <w:b/>
                <w:color w:val="FFFFFF"/>
                <w:spacing w:val="-5"/>
                <w:sz w:val="18"/>
              </w:rPr>
              <w:t>PAP</w:t>
            </w:r>
          </w:p>
        </w:tc>
        <w:tc>
          <w:tcPr>
            <w:tcW w:w="2341" w:type="dxa"/>
            <w:shd w:val="clear" w:color="auto" w:fill="A8D08D"/>
          </w:tcPr>
          <w:p>
            <w:pPr>
              <w:pStyle w:val="TableParagraph"/>
              <w:spacing w:before="39"/>
              <w:ind w:left="532"/>
              <w:rPr>
                <w:b/>
                <w:sz w:val="18"/>
              </w:rPr>
            </w:pPr>
            <w:r>
              <w:rPr>
                <w:b/>
                <w:color w:val="FFFFFF"/>
                <w:sz w:val="18"/>
              </w:rPr>
              <w:t>Eligibility</w:t>
            </w:r>
            <w:r>
              <w:rPr>
                <w:b/>
                <w:color w:val="FFFFFF"/>
                <w:spacing w:val="-7"/>
                <w:sz w:val="18"/>
              </w:rPr>
              <w:t> </w:t>
            </w:r>
            <w:r>
              <w:rPr>
                <w:b/>
                <w:color w:val="FFFFFF"/>
                <w:spacing w:val="-2"/>
                <w:sz w:val="18"/>
              </w:rPr>
              <w:t>Criteria</w:t>
            </w:r>
          </w:p>
        </w:tc>
        <w:tc>
          <w:tcPr>
            <w:tcW w:w="2971" w:type="dxa"/>
            <w:shd w:val="clear" w:color="auto" w:fill="A8D08D"/>
          </w:tcPr>
          <w:p>
            <w:pPr>
              <w:pStyle w:val="TableParagraph"/>
              <w:spacing w:before="39"/>
              <w:ind w:left="16"/>
              <w:jc w:val="center"/>
              <w:rPr>
                <w:b/>
                <w:sz w:val="18"/>
              </w:rPr>
            </w:pPr>
            <w:r>
              <w:rPr>
                <w:b/>
                <w:color w:val="FFFFFF"/>
                <w:spacing w:val="-2"/>
                <w:sz w:val="18"/>
              </w:rPr>
              <w:t>Entitlement</w:t>
            </w:r>
          </w:p>
        </w:tc>
      </w:tr>
      <w:tr>
        <w:trPr>
          <w:trHeight w:val="2415" w:hRule="atLeast"/>
        </w:trPr>
        <w:tc>
          <w:tcPr>
            <w:tcW w:w="2151" w:type="dxa"/>
            <w:vMerge w:val="restart"/>
          </w:tcPr>
          <w:p>
            <w:pPr>
              <w:pStyle w:val="TableParagraph"/>
              <w:ind w:left="107" w:right="237"/>
              <w:rPr>
                <w:b/>
                <w:sz w:val="18"/>
              </w:rPr>
            </w:pPr>
            <w:r>
              <w:rPr>
                <w:b/>
                <w:sz w:val="18"/>
              </w:rPr>
              <w:t>A. Permanent loss of residential,</w:t>
            </w:r>
            <w:r>
              <w:rPr>
                <w:b/>
                <w:spacing w:val="-11"/>
                <w:sz w:val="18"/>
              </w:rPr>
              <w:t> </w:t>
            </w:r>
            <w:r>
              <w:rPr>
                <w:b/>
                <w:sz w:val="18"/>
              </w:rPr>
              <w:t>agricultural, and commercial land</w:t>
            </w:r>
          </w:p>
        </w:tc>
        <w:tc>
          <w:tcPr>
            <w:tcW w:w="2161" w:type="dxa"/>
          </w:tcPr>
          <w:p>
            <w:pPr>
              <w:pStyle w:val="TableParagraph"/>
              <w:spacing w:line="218" w:lineRule="exact"/>
              <w:ind w:left="107"/>
              <w:rPr>
                <w:sz w:val="18"/>
              </w:rPr>
            </w:pPr>
            <w:r>
              <w:rPr>
                <w:spacing w:val="-2"/>
                <w:sz w:val="18"/>
              </w:rPr>
              <w:t>Landowners</w:t>
            </w:r>
          </w:p>
        </w:tc>
        <w:tc>
          <w:tcPr>
            <w:tcW w:w="2341" w:type="dxa"/>
          </w:tcPr>
          <w:p>
            <w:pPr>
              <w:pStyle w:val="TableParagraph"/>
              <w:ind w:left="107" w:right="77"/>
              <w:rPr>
                <w:sz w:val="18"/>
              </w:rPr>
            </w:pPr>
            <w:r>
              <w:rPr>
                <w:sz w:val="18"/>
              </w:rPr>
              <w:t>Persons</w:t>
            </w:r>
            <w:r>
              <w:rPr>
                <w:spacing w:val="-9"/>
                <w:sz w:val="18"/>
              </w:rPr>
              <w:t> </w:t>
            </w:r>
            <w:r>
              <w:rPr>
                <w:sz w:val="18"/>
              </w:rPr>
              <w:t>with</w:t>
            </w:r>
            <w:r>
              <w:rPr>
                <w:spacing w:val="-9"/>
                <w:sz w:val="18"/>
              </w:rPr>
              <w:t> </w:t>
            </w:r>
            <w:r>
              <w:rPr>
                <w:sz w:val="18"/>
              </w:rPr>
              <w:t>formal</w:t>
            </w:r>
            <w:r>
              <w:rPr>
                <w:spacing w:val="-10"/>
                <w:sz w:val="18"/>
              </w:rPr>
              <w:t> </w:t>
            </w:r>
            <w:r>
              <w:rPr>
                <w:sz w:val="18"/>
              </w:rPr>
              <w:t>rights</w:t>
            </w:r>
            <w:r>
              <w:rPr>
                <w:spacing w:val="-9"/>
                <w:sz w:val="18"/>
              </w:rPr>
              <w:t> </w:t>
            </w:r>
            <w:r>
              <w:rPr>
                <w:sz w:val="18"/>
              </w:rPr>
              <w:t>to land (including customary and statutory rights of occupancy</w:t>
            </w:r>
            <w:r>
              <w:rPr>
                <w:spacing w:val="-6"/>
                <w:sz w:val="18"/>
              </w:rPr>
              <w:t> </w:t>
            </w:r>
            <w:r>
              <w:rPr>
                <w:sz w:val="18"/>
              </w:rPr>
              <w:t>recognized</w:t>
            </w:r>
            <w:r>
              <w:rPr>
                <w:spacing w:val="-4"/>
                <w:sz w:val="18"/>
              </w:rPr>
              <w:t> </w:t>
            </w:r>
            <w:r>
              <w:rPr>
                <w:sz w:val="18"/>
              </w:rPr>
              <w:t>under the Laws of each respective </w:t>
            </w:r>
            <w:r>
              <w:rPr>
                <w:spacing w:val="-2"/>
                <w:sz w:val="18"/>
              </w:rPr>
              <w:t>country)</w:t>
            </w:r>
          </w:p>
          <w:p>
            <w:pPr>
              <w:pStyle w:val="TableParagraph"/>
              <w:spacing w:line="220" w:lineRule="atLeast" w:before="197"/>
              <w:ind w:left="107" w:right="129"/>
              <w:rPr>
                <w:sz w:val="18"/>
              </w:rPr>
            </w:pPr>
            <w:r>
              <w:rPr>
                <w:sz w:val="18"/>
              </w:rPr>
              <w:t>Proof of legal ownership, documented</w:t>
            </w:r>
            <w:r>
              <w:rPr>
                <w:spacing w:val="-11"/>
                <w:sz w:val="18"/>
              </w:rPr>
              <w:t> </w:t>
            </w:r>
            <w:r>
              <w:rPr>
                <w:sz w:val="18"/>
              </w:rPr>
              <w:t>in</w:t>
            </w:r>
            <w:r>
              <w:rPr>
                <w:spacing w:val="-10"/>
                <w:sz w:val="18"/>
              </w:rPr>
              <w:t> </w:t>
            </w:r>
            <w:r>
              <w:rPr>
                <w:sz w:val="18"/>
              </w:rPr>
              <w:t>written</w:t>
            </w:r>
            <w:r>
              <w:rPr>
                <w:spacing w:val="-10"/>
                <w:sz w:val="18"/>
              </w:rPr>
              <w:t> </w:t>
            </w:r>
            <w:r>
              <w:rPr>
                <w:sz w:val="18"/>
              </w:rPr>
              <w:t>form such as land registers, deeds, or mortgages.</w:t>
            </w:r>
          </w:p>
        </w:tc>
        <w:tc>
          <w:tcPr>
            <w:tcW w:w="2971" w:type="dxa"/>
          </w:tcPr>
          <w:p>
            <w:pPr>
              <w:pStyle w:val="TableParagraph"/>
              <w:ind w:left="107" w:right="157"/>
              <w:rPr>
                <w:sz w:val="18"/>
              </w:rPr>
            </w:pPr>
            <w:r>
              <w:rPr>
                <w:sz w:val="18"/>
              </w:rPr>
              <w:t>In</w:t>
            </w:r>
            <w:r>
              <w:rPr>
                <w:spacing w:val="-9"/>
                <w:sz w:val="18"/>
              </w:rPr>
              <w:t> </w:t>
            </w:r>
            <w:r>
              <w:rPr>
                <w:sz w:val="18"/>
              </w:rPr>
              <w:t>kind</w:t>
            </w:r>
            <w:r>
              <w:rPr>
                <w:spacing w:val="-8"/>
                <w:sz w:val="18"/>
              </w:rPr>
              <w:t> </w:t>
            </w:r>
            <w:r>
              <w:rPr>
                <w:sz w:val="18"/>
              </w:rPr>
              <w:t>compensation</w:t>
            </w:r>
            <w:r>
              <w:rPr>
                <w:spacing w:val="-9"/>
                <w:sz w:val="18"/>
              </w:rPr>
              <w:t> </w:t>
            </w:r>
            <w:r>
              <w:rPr>
                <w:sz w:val="18"/>
              </w:rPr>
              <w:t>or</w:t>
            </w:r>
            <w:r>
              <w:rPr>
                <w:spacing w:val="-7"/>
                <w:sz w:val="18"/>
              </w:rPr>
              <w:t> </w:t>
            </w:r>
            <w:r>
              <w:rPr>
                <w:sz w:val="18"/>
              </w:rPr>
              <w:t>cash,</w:t>
            </w:r>
            <w:r>
              <w:rPr>
                <w:spacing w:val="-9"/>
                <w:sz w:val="18"/>
              </w:rPr>
              <w:t> </w:t>
            </w:r>
            <w:r>
              <w:rPr>
                <w:sz w:val="18"/>
              </w:rPr>
              <w:t>based upon full replacement cost, plus transaction</w:t>
            </w:r>
            <w:r>
              <w:rPr>
                <w:spacing w:val="-11"/>
                <w:sz w:val="18"/>
              </w:rPr>
              <w:t> </w:t>
            </w:r>
            <w:r>
              <w:rPr>
                <w:sz w:val="18"/>
              </w:rPr>
              <w:t>costs</w:t>
            </w:r>
            <w:r>
              <w:rPr>
                <w:spacing w:val="-10"/>
                <w:sz w:val="18"/>
              </w:rPr>
              <w:t> </w:t>
            </w:r>
            <w:r>
              <w:rPr>
                <w:sz w:val="18"/>
              </w:rPr>
              <w:t>and</w:t>
            </w:r>
            <w:r>
              <w:rPr>
                <w:spacing w:val="-7"/>
                <w:sz w:val="18"/>
              </w:rPr>
              <w:t> </w:t>
            </w:r>
            <w:r>
              <w:rPr>
                <w:sz w:val="18"/>
              </w:rPr>
              <w:t>statutory</w:t>
            </w:r>
            <w:r>
              <w:rPr>
                <w:spacing w:val="-10"/>
                <w:sz w:val="18"/>
              </w:rPr>
              <w:t> </w:t>
            </w:r>
            <w:r>
              <w:rPr>
                <w:sz w:val="18"/>
              </w:rPr>
              <w:t>fees.</w:t>
            </w:r>
          </w:p>
        </w:tc>
      </w:tr>
      <w:tr>
        <w:trPr>
          <w:trHeight w:val="1980" w:hRule="atLeast"/>
        </w:trPr>
        <w:tc>
          <w:tcPr>
            <w:tcW w:w="2151" w:type="dxa"/>
            <w:vMerge/>
            <w:tcBorders>
              <w:top w:val="nil"/>
            </w:tcBorders>
          </w:tcPr>
          <w:p>
            <w:pPr>
              <w:rPr>
                <w:sz w:val="2"/>
                <w:szCs w:val="2"/>
              </w:rPr>
            </w:pPr>
          </w:p>
        </w:tc>
        <w:tc>
          <w:tcPr>
            <w:tcW w:w="2161" w:type="dxa"/>
          </w:tcPr>
          <w:p>
            <w:pPr>
              <w:pStyle w:val="TableParagraph"/>
              <w:spacing w:line="218" w:lineRule="exact"/>
              <w:ind w:left="107"/>
              <w:rPr>
                <w:sz w:val="18"/>
              </w:rPr>
            </w:pPr>
            <w:r>
              <w:rPr>
                <w:spacing w:val="-2"/>
                <w:sz w:val="18"/>
              </w:rPr>
              <w:t>Renters/Lessees</w:t>
            </w:r>
          </w:p>
        </w:tc>
        <w:tc>
          <w:tcPr>
            <w:tcW w:w="2341" w:type="dxa"/>
          </w:tcPr>
          <w:p>
            <w:pPr>
              <w:pStyle w:val="TableParagraph"/>
              <w:ind w:left="107" w:right="77"/>
              <w:rPr>
                <w:sz w:val="18"/>
              </w:rPr>
            </w:pPr>
            <w:r>
              <w:rPr>
                <w:sz w:val="18"/>
              </w:rPr>
              <w:t>Proof</w:t>
            </w:r>
            <w:r>
              <w:rPr>
                <w:spacing w:val="-11"/>
                <w:sz w:val="18"/>
              </w:rPr>
              <w:t> </w:t>
            </w:r>
            <w:r>
              <w:rPr>
                <w:sz w:val="18"/>
              </w:rPr>
              <w:t>documented</w:t>
            </w:r>
            <w:r>
              <w:rPr>
                <w:spacing w:val="-10"/>
                <w:sz w:val="18"/>
              </w:rPr>
              <w:t> </w:t>
            </w:r>
            <w:r>
              <w:rPr>
                <w:sz w:val="18"/>
              </w:rPr>
              <w:t>in</w:t>
            </w:r>
            <w:r>
              <w:rPr>
                <w:spacing w:val="-10"/>
                <w:sz w:val="18"/>
              </w:rPr>
              <w:t> </w:t>
            </w:r>
            <w:r>
              <w:rPr>
                <w:sz w:val="18"/>
              </w:rPr>
              <w:t>written form such as lease agreements,</w:t>
            </w:r>
            <w:r>
              <w:rPr>
                <w:spacing w:val="-2"/>
                <w:sz w:val="18"/>
              </w:rPr>
              <w:t> </w:t>
            </w:r>
            <w:r>
              <w:rPr>
                <w:sz w:val="18"/>
              </w:rPr>
              <w:t>tenancy agreements or rent receipts</w:t>
            </w:r>
          </w:p>
        </w:tc>
        <w:tc>
          <w:tcPr>
            <w:tcW w:w="2971" w:type="dxa"/>
          </w:tcPr>
          <w:p>
            <w:pPr>
              <w:pStyle w:val="TableParagraph"/>
              <w:ind w:left="107" w:right="157"/>
              <w:rPr>
                <w:sz w:val="18"/>
              </w:rPr>
            </w:pPr>
            <w:r>
              <w:rPr>
                <w:sz w:val="18"/>
              </w:rPr>
              <w:t>Prorated</w:t>
            </w:r>
            <w:r>
              <w:rPr>
                <w:spacing w:val="-11"/>
                <w:sz w:val="18"/>
              </w:rPr>
              <w:t> </w:t>
            </w:r>
            <w:r>
              <w:rPr>
                <w:sz w:val="18"/>
              </w:rPr>
              <w:t>compensation</w:t>
            </w:r>
            <w:r>
              <w:rPr>
                <w:spacing w:val="-10"/>
                <w:sz w:val="18"/>
              </w:rPr>
              <w:t> </w:t>
            </w:r>
            <w:r>
              <w:rPr>
                <w:sz w:val="18"/>
              </w:rPr>
              <w:t>for remainder of lease term</w:t>
            </w:r>
          </w:p>
          <w:p>
            <w:pPr>
              <w:pStyle w:val="TableParagraph"/>
              <w:spacing w:before="219"/>
              <w:ind w:left="107" w:right="157"/>
              <w:rPr>
                <w:sz w:val="18"/>
              </w:rPr>
            </w:pPr>
            <w:r>
              <w:rPr>
                <w:sz w:val="18"/>
              </w:rPr>
              <w:t>Assistance</w:t>
            </w:r>
            <w:r>
              <w:rPr>
                <w:spacing w:val="-11"/>
                <w:sz w:val="18"/>
              </w:rPr>
              <w:t> </w:t>
            </w:r>
            <w:r>
              <w:rPr>
                <w:sz w:val="18"/>
              </w:rPr>
              <w:t>with</w:t>
            </w:r>
            <w:r>
              <w:rPr>
                <w:spacing w:val="-10"/>
                <w:sz w:val="18"/>
              </w:rPr>
              <w:t> </w:t>
            </w:r>
            <w:r>
              <w:rPr>
                <w:sz w:val="18"/>
              </w:rPr>
              <w:t>finding</w:t>
            </w:r>
            <w:r>
              <w:rPr>
                <w:spacing w:val="-10"/>
                <w:sz w:val="18"/>
              </w:rPr>
              <w:t> </w:t>
            </w:r>
            <w:r>
              <w:rPr>
                <w:sz w:val="18"/>
              </w:rPr>
              <w:t>alternative land to rent/lease.</w:t>
            </w:r>
          </w:p>
          <w:p>
            <w:pPr>
              <w:pStyle w:val="TableParagraph"/>
              <w:spacing w:line="220" w:lineRule="atLeast" w:before="202"/>
              <w:ind w:left="107" w:right="113"/>
              <w:rPr>
                <w:sz w:val="18"/>
              </w:rPr>
            </w:pPr>
            <w:r>
              <w:rPr>
                <w:sz w:val="18"/>
              </w:rPr>
              <w:t>Transitional</w:t>
            </w:r>
            <w:r>
              <w:rPr>
                <w:spacing w:val="-11"/>
                <w:sz w:val="18"/>
              </w:rPr>
              <w:t> </w:t>
            </w:r>
            <w:r>
              <w:rPr>
                <w:sz w:val="18"/>
              </w:rPr>
              <w:t>assistance,</w:t>
            </w:r>
            <w:r>
              <w:rPr>
                <w:spacing w:val="-10"/>
                <w:sz w:val="18"/>
              </w:rPr>
              <w:t> </w:t>
            </w:r>
            <w:r>
              <w:rPr>
                <w:sz w:val="18"/>
              </w:rPr>
              <w:t>as</w:t>
            </w:r>
            <w:r>
              <w:rPr>
                <w:spacing w:val="-10"/>
                <w:sz w:val="18"/>
              </w:rPr>
              <w:t> </w:t>
            </w:r>
            <w:r>
              <w:rPr>
                <w:sz w:val="18"/>
              </w:rPr>
              <w:t>needed,</w:t>
            </w:r>
            <w:r>
              <w:rPr>
                <w:spacing w:val="-10"/>
                <w:sz w:val="18"/>
              </w:rPr>
              <w:t> </w:t>
            </w:r>
            <w:r>
              <w:rPr>
                <w:sz w:val="18"/>
              </w:rPr>
              <w:t>to ensure that livelihoods are not </w:t>
            </w:r>
            <w:r>
              <w:rPr>
                <w:spacing w:val="-2"/>
                <w:sz w:val="18"/>
              </w:rPr>
              <w:t>affected.</w:t>
            </w:r>
          </w:p>
        </w:tc>
      </w:tr>
      <w:tr>
        <w:trPr>
          <w:trHeight w:val="2855" w:hRule="atLeast"/>
        </w:trPr>
        <w:tc>
          <w:tcPr>
            <w:tcW w:w="2151" w:type="dxa"/>
            <w:vMerge/>
            <w:tcBorders>
              <w:top w:val="nil"/>
            </w:tcBorders>
          </w:tcPr>
          <w:p>
            <w:pPr>
              <w:rPr>
                <w:sz w:val="2"/>
                <w:szCs w:val="2"/>
              </w:rPr>
            </w:pPr>
          </w:p>
        </w:tc>
        <w:tc>
          <w:tcPr>
            <w:tcW w:w="2161" w:type="dxa"/>
          </w:tcPr>
          <w:p>
            <w:pPr>
              <w:pStyle w:val="TableParagraph"/>
              <w:spacing w:line="218" w:lineRule="exact"/>
              <w:ind w:left="107"/>
              <w:rPr>
                <w:sz w:val="18"/>
              </w:rPr>
            </w:pPr>
            <w:r>
              <w:rPr>
                <w:sz w:val="18"/>
              </w:rPr>
              <w:t>Informal</w:t>
            </w:r>
            <w:r>
              <w:rPr>
                <w:spacing w:val="-2"/>
                <w:sz w:val="18"/>
              </w:rPr>
              <w:t> occupants</w:t>
            </w:r>
          </w:p>
        </w:tc>
        <w:tc>
          <w:tcPr>
            <w:tcW w:w="2341" w:type="dxa"/>
          </w:tcPr>
          <w:p>
            <w:pPr>
              <w:pStyle w:val="TableParagraph"/>
              <w:ind w:left="107" w:right="77"/>
              <w:rPr>
                <w:sz w:val="18"/>
              </w:rPr>
            </w:pPr>
            <w:r>
              <w:rPr>
                <w:sz w:val="18"/>
              </w:rPr>
              <w:t>Occupants</w:t>
            </w:r>
            <w:r>
              <w:rPr>
                <w:spacing w:val="-11"/>
                <w:sz w:val="18"/>
              </w:rPr>
              <w:t> </w:t>
            </w:r>
            <w:r>
              <w:rPr>
                <w:sz w:val="18"/>
              </w:rPr>
              <w:t>identified</w:t>
            </w:r>
            <w:r>
              <w:rPr>
                <w:spacing w:val="-10"/>
                <w:sz w:val="18"/>
              </w:rPr>
              <w:t> </w:t>
            </w:r>
            <w:r>
              <w:rPr>
                <w:sz w:val="18"/>
              </w:rPr>
              <w:t>during the baseline census, but lacking evidence of ownership, or legal claim under national laws.</w:t>
            </w:r>
          </w:p>
          <w:p>
            <w:pPr>
              <w:pStyle w:val="TableParagraph"/>
              <w:spacing w:before="215"/>
              <w:ind w:left="107" w:right="77"/>
              <w:rPr>
                <w:sz w:val="18"/>
              </w:rPr>
            </w:pPr>
            <w:r>
              <w:rPr>
                <w:sz w:val="18"/>
              </w:rPr>
              <w:t>PAPs</w:t>
            </w:r>
            <w:r>
              <w:rPr>
                <w:spacing w:val="-10"/>
                <w:sz w:val="18"/>
              </w:rPr>
              <w:t> </w:t>
            </w:r>
            <w:r>
              <w:rPr>
                <w:sz w:val="18"/>
              </w:rPr>
              <w:t>would</w:t>
            </w:r>
            <w:r>
              <w:rPr>
                <w:spacing w:val="-9"/>
                <w:sz w:val="18"/>
              </w:rPr>
              <w:t> </w:t>
            </w:r>
            <w:r>
              <w:rPr>
                <w:sz w:val="18"/>
              </w:rPr>
              <w:t>lose</w:t>
            </w:r>
            <w:r>
              <w:rPr>
                <w:spacing w:val="-9"/>
                <w:sz w:val="18"/>
              </w:rPr>
              <w:t> </w:t>
            </w:r>
            <w:r>
              <w:rPr>
                <w:sz w:val="18"/>
              </w:rPr>
              <w:t>crops,</w:t>
            </w:r>
            <w:r>
              <w:rPr>
                <w:spacing w:val="-9"/>
                <w:sz w:val="18"/>
              </w:rPr>
              <w:t> </w:t>
            </w:r>
            <w:r>
              <w:rPr>
                <w:sz w:val="18"/>
              </w:rPr>
              <w:t>farm income, or farm structures due to the project.</w:t>
            </w:r>
          </w:p>
        </w:tc>
        <w:tc>
          <w:tcPr>
            <w:tcW w:w="2971" w:type="dxa"/>
          </w:tcPr>
          <w:p>
            <w:pPr>
              <w:pStyle w:val="TableParagraph"/>
              <w:ind w:left="107" w:right="113"/>
              <w:rPr>
                <w:sz w:val="18"/>
              </w:rPr>
            </w:pPr>
            <w:r>
              <w:rPr>
                <w:sz w:val="18"/>
              </w:rPr>
              <w:t>Resettlement assistance and cash compensation based on full replacement costs provided for loss of</w:t>
            </w:r>
            <w:r>
              <w:rPr>
                <w:spacing w:val="-9"/>
                <w:sz w:val="18"/>
              </w:rPr>
              <w:t> </w:t>
            </w:r>
            <w:r>
              <w:rPr>
                <w:sz w:val="18"/>
              </w:rPr>
              <w:t>structures</w:t>
            </w:r>
            <w:r>
              <w:rPr>
                <w:spacing w:val="-9"/>
                <w:sz w:val="18"/>
              </w:rPr>
              <w:t> </w:t>
            </w:r>
            <w:r>
              <w:rPr>
                <w:sz w:val="18"/>
              </w:rPr>
              <w:t>or</w:t>
            </w:r>
            <w:r>
              <w:rPr>
                <w:spacing w:val="-7"/>
                <w:sz w:val="18"/>
              </w:rPr>
              <w:t> </w:t>
            </w:r>
            <w:r>
              <w:rPr>
                <w:sz w:val="18"/>
              </w:rPr>
              <w:t>agricultural</w:t>
            </w:r>
            <w:r>
              <w:rPr>
                <w:spacing w:val="-10"/>
                <w:sz w:val="18"/>
              </w:rPr>
              <w:t> </w:t>
            </w:r>
            <w:r>
              <w:rPr>
                <w:sz w:val="18"/>
              </w:rPr>
              <w:t>assets,</w:t>
            </w:r>
            <w:r>
              <w:rPr>
                <w:spacing w:val="-9"/>
                <w:sz w:val="18"/>
              </w:rPr>
              <w:t> </w:t>
            </w:r>
            <w:r>
              <w:rPr>
                <w:sz w:val="18"/>
              </w:rPr>
              <w:t>in lieu of compensation for the land occupied or used.</w:t>
            </w:r>
          </w:p>
          <w:p>
            <w:pPr>
              <w:pStyle w:val="TableParagraph"/>
              <w:spacing w:before="215"/>
              <w:ind w:left="107" w:right="157"/>
              <w:rPr>
                <w:sz w:val="18"/>
              </w:rPr>
            </w:pPr>
            <w:r>
              <w:rPr>
                <w:sz w:val="18"/>
              </w:rPr>
              <w:t>Entitlement to new housing on authorized</w:t>
            </w:r>
            <w:r>
              <w:rPr>
                <w:spacing w:val="-11"/>
                <w:sz w:val="18"/>
              </w:rPr>
              <w:t> </w:t>
            </w:r>
            <w:r>
              <w:rPr>
                <w:sz w:val="18"/>
              </w:rPr>
              <w:t>land</w:t>
            </w:r>
            <w:r>
              <w:rPr>
                <w:spacing w:val="-10"/>
                <w:sz w:val="18"/>
              </w:rPr>
              <w:t> </w:t>
            </w:r>
            <w:r>
              <w:rPr>
                <w:sz w:val="18"/>
              </w:rPr>
              <w:t>under</w:t>
            </w:r>
            <w:r>
              <w:rPr>
                <w:spacing w:val="-10"/>
                <w:sz w:val="18"/>
              </w:rPr>
              <w:t> </w:t>
            </w:r>
            <w:r>
              <w:rPr>
                <w:sz w:val="18"/>
              </w:rPr>
              <w:t>government housing</w:t>
            </w:r>
            <w:r>
              <w:rPr>
                <w:spacing w:val="-2"/>
                <w:sz w:val="18"/>
              </w:rPr>
              <w:t> </w:t>
            </w:r>
            <w:r>
              <w:rPr>
                <w:sz w:val="18"/>
              </w:rPr>
              <w:t>programs.</w:t>
            </w:r>
          </w:p>
          <w:p>
            <w:pPr>
              <w:pStyle w:val="TableParagraph"/>
              <w:spacing w:line="220" w:lineRule="atLeast" w:before="203"/>
              <w:ind w:left="107" w:right="157"/>
              <w:rPr>
                <w:sz w:val="18"/>
              </w:rPr>
            </w:pPr>
            <w:r>
              <w:rPr>
                <w:sz w:val="18"/>
              </w:rPr>
              <w:t>Livelihood</w:t>
            </w:r>
            <w:r>
              <w:rPr>
                <w:spacing w:val="-11"/>
                <w:sz w:val="18"/>
              </w:rPr>
              <w:t> </w:t>
            </w:r>
            <w:r>
              <w:rPr>
                <w:sz w:val="18"/>
              </w:rPr>
              <w:t>restoration</w:t>
            </w:r>
            <w:r>
              <w:rPr>
                <w:spacing w:val="-10"/>
                <w:sz w:val="18"/>
              </w:rPr>
              <w:t> </w:t>
            </w:r>
            <w:r>
              <w:rPr>
                <w:sz w:val="18"/>
              </w:rPr>
              <w:t>support,</w:t>
            </w:r>
            <w:r>
              <w:rPr>
                <w:spacing w:val="-10"/>
                <w:sz w:val="18"/>
              </w:rPr>
              <w:t> </w:t>
            </w:r>
            <w:r>
              <w:rPr>
                <w:sz w:val="18"/>
              </w:rPr>
              <w:t>as </w:t>
            </w:r>
            <w:r>
              <w:rPr>
                <w:spacing w:val="-2"/>
                <w:sz w:val="18"/>
              </w:rPr>
              <w:t>needed.</w:t>
            </w:r>
          </w:p>
        </w:tc>
      </w:tr>
      <w:tr>
        <w:trPr>
          <w:trHeight w:val="1540" w:hRule="atLeast"/>
        </w:trPr>
        <w:tc>
          <w:tcPr>
            <w:tcW w:w="2151" w:type="dxa"/>
          </w:tcPr>
          <w:p>
            <w:pPr>
              <w:pStyle w:val="TableParagraph"/>
              <w:ind w:left="107" w:right="237"/>
              <w:rPr>
                <w:b/>
                <w:sz w:val="18"/>
              </w:rPr>
            </w:pPr>
            <w:r>
              <w:rPr>
                <w:b/>
                <w:sz w:val="18"/>
              </w:rPr>
              <w:t>B. Temporary loss of residential,</w:t>
            </w:r>
            <w:r>
              <w:rPr>
                <w:b/>
                <w:spacing w:val="-11"/>
                <w:sz w:val="18"/>
              </w:rPr>
              <w:t> </w:t>
            </w:r>
            <w:r>
              <w:rPr>
                <w:b/>
                <w:sz w:val="18"/>
              </w:rPr>
              <w:t>agricultural, and commercial land</w:t>
            </w:r>
          </w:p>
        </w:tc>
        <w:tc>
          <w:tcPr>
            <w:tcW w:w="2161" w:type="dxa"/>
          </w:tcPr>
          <w:p>
            <w:pPr>
              <w:pStyle w:val="TableParagraph"/>
              <w:ind w:left="107"/>
              <w:rPr>
                <w:sz w:val="18"/>
              </w:rPr>
            </w:pPr>
            <w:r>
              <w:rPr>
                <w:sz w:val="18"/>
              </w:rPr>
              <w:t>Owners, users with legal claim,</w:t>
            </w:r>
            <w:r>
              <w:rPr>
                <w:spacing w:val="-11"/>
                <w:sz w:val="18"/>
              </w:rPr>
              <w:t> </w:t>
            </w:r>
            <w:r>
              <w:rPr>
                <w:sz w:val="18"/>
              </w:rPr>
              <w:t>renters/lessees</w:t>
            </w:r>
            <w:r>
              <w:rPr>
                <w:spacing w:val="-10"/>
                <w:sz w:val="18"/>
              </w:rPr>
              <w:t> </w:t>
            </w:r>
            <w:r>
              <w:rPr>
                <w:sz w:val="18"/>
              </w:rPr>
              <w:t>and informal</w:t>
            </w:r>
            <w:r>
              <w:rPr>
                <w:spacing w:val="-6"/>
                <w:sz w:val="18"/>
              </w:rPr>
              <w:t> </w:t>
            </w:r>
            <w:r>
              <w:rPr>
                <w:sz w:val="18"/>
              </w:rPr>
              <w:t>users</w:t>
            </w:r>
          </w:p>
        </w:tc>
        <w:tc>
          <w:tcPr>
            <w:tcW w:w="2341" w:type="dxa"/>
          </w:tcPr>
          <w:p>
            <w:pPr>
              <w:pStyle w:val="TableParagraph"/>
              <w:ind w:left="107" w:right="77"/>
              <w:rPr>
                <w:sz w:val="18"/>
              </w:rPr>
            </w:pPr>
            <w:r>
              <w:rPr>
                <w:sz w:val="18"/>
              </w:rPr>
              <w:t>All</w:t>
            </w:r>
            <w:r>
              <w:rPr>
                <w:spacing w:val="-11"/>
                <w:sz w:val="18"/>
              </w:rPr>
              <w:t> </w:t>
            </w:r>
            <w:r>
              <w:rPr>
                <w:sz w:val="18"/>
              </w:rPr>
              <w:t>persons</w:t>
            </w:r>
            <w:r>
              <w:rPr>
                <w:spacing w:val="-10"/>
                <w:sz w:val="18"/>
              </w:rPr>
              <w:t> </w:t>
            </w:r>
            <w:r>
              <w:rPr>
                <w:sz w:val="18"/>
              </w:rPr>
              <w:t>temporarily </w:t>
            </w:r>
            <w:r>
              <w:rPr>
                <w:spacing w:val="-2"/>
                <w:sz w:val="18"/>
              </w:rPr>
              <w:t>affected</w:t>
            </w:r>
          </w:p>
        </w:tc>
        <w:tc>
          <w:tcPr>
            <w:tcW w:w="2971" w:type="dxa"/>
          </w:tcPr>
          <w:p>
            <w:pPr>
              <w:pStyle w:val="TableParagraph"/>
              <w:ind w:left="107"/>
              <w:rPr>
                <w:sz w:val="18"/>
              </w:rPr>
            </w:pPr>
            <w:r>
              <w:rPr>
                <w:sz w:val="18"/>
              </w:rPr>
              <w:t>Lease agreements will be negotiated between the government and landowners for temporary land take. Compensation</w:t>
            </w:r>
            <w:r>
              <w:rPr>
                <w:spacing w:val="-9"/>
                <w:sz w:val="18"/>
              </w:rPr>
              <w:t> </w:t>
            </w:r>
            <w:r>
              <w:rPr>
                <w:sz w:val="18"/>
              </w:rPr>
              <w:t>for</w:t>
            </w:r>
            <w:r>
              <w:rPr>
                <w:spacing w:val="-8"/>
                <w:sz w:val="18"/>
              </w:rPr>
              <w:t> </w:t>
            </w:r>
            <w:r>
              <w:rPr>
                <w:sz w:val="18"/>
              </w:rPr>
              <w:t>duration</w:t>
            </w:r>
            <w:r>
              <w:rPr>
                <w:spacing w:val="-9"/>
                <w:sz w:val="18"/>
              </w:rPr>
              <w:t> </w:t>
            </w:r>
            <w:r>
              <w:rPr>
                <w:sz w:val="18"/>
              </w:rPr>
              <w:t>of</w:t>
            </w:r>
            <w:r>
              <w:rPr>
                <w:spacing w:val="-9"/>
                <w:sz w:val="18"/>
              </w:rPr>
              <w:t> </w:t>
            </w:r>
            <w:r>
              <w:rPr>
                <w:sz w:val="18"/>
              </w:rPr>
              <w:t>project </w:t>
            </w:r>
            <w:r>
              <w:rPr>
                <w:spacing w:val="-4"/>
                <w:sz w:val="18"/>
              </w:rPr>
              <w:t>use.</w:t>
            </w:r>
          </w:p>
          <w:p>
            <w:pPr>
              <w:pStyle w:val="TableParagraph"/>
              <w:ind w:left="0"/>
              <w:rPr>
                <w:b/>
                <w:sz w:val="18"/>
              </w:rPr>
            </w:pPr>
          </w:p>
          <w:p>
            <w:pPr>
              <w:pStyle w:val="TableParagraph"/>
              <w:spacing w:line="201" w:lineRule="exact"/>
              <w:ind w:left="107"/>
              <w:rPr>
                <w:sz w:val="18"/>
              </w:rPr>
            </w:pPr>
            <w:r>
              <w:rPr>
                <w:sz w:val="18"/>
              </w:rPr>
              <w:t>Restoration</w:t>
            </w:r>
            <w:r>
              <w:rPr>
                <w:spacing w:val="-3"/>
                <w:sz w:val="18"/>
              </w:rPr>
              <w:t> </w:t>
            </w:r>
            <w:r>
              <w:rPr>
                <w:sz w:val="18"/>
              </w:rPr>
              <w:t>of</w:t>
            </w:r>
            <w:r>
              <w:rPr>
                <w:spacing w:val="-3"/>
                <w:sz w:val="18"/>
              </w:rPr>
              <w:t> </w:t>
            </w:r>
            <w:r>
              <w:rPr>
                <w:sz w:val="18"/>
              </w:rPr>
              <w:t>land</w:t>
            </w:r>
            <w:r>
              <w:rPr>
                <w:spacing w:val="-2"/>
                <w:sz w:val="18"/>
              </w:rPr>
              <w:t> </w:t>
            </w:r>
            <w:r>
              <w:rPr>
                <w:sz w:val="18"/>
              </w:rPr>
              <w:t>to</w:t>
            </w:r>
            <w:r>
              <w:rPr>
                <w:spacing w:val="-3"/>
                <w:sz w:val="18"/>
              </w:rPr>
              <w:t> </w:t>
            </w:r>
            <w:r>
              <w:rPr>
                <w:sz w:val="18"/>
              </w:rPr>
              <w:t>prior </w:t>
            </w:r>
            <w:r>
              <w:rPr>
                <w:spacing w:val="-2"/>
                <w:sz w:val="18"/>
              </w:rPr>
              <w:t>condition</w:t>
            </w:r>
          </w:p>
        </w:tc>
      </w:tr>
      <w:tr>
        <w:trPr>
          <w:trHeight w:val="2416" w:hRule="atLeast"/>
        </w:trPr>
        <w:tc>
          <w:tcPr>
            <w:tcW w:w="2151" w:type="dxa"/>
            <w:vMerge w:val="restart"/>
          </w:tcPr>
          <w:p>
            <w:pPr>
              <w:pStyle w:val="TableParagraph"/>
              <w:ind w:left="107" w:right="351"/>
              <w:rPr>
                <w:b/>
                <w:sz w:val="18"/>
              </w:rPr>
            </w:pPr>
            <w:r>
              <w:rPr>
                <w:b/>
                <w:sz w:val="18"/>
              </w:rPr>
              <w:t>C. Residential and commercial</w:t>
            </w:r>
            <w:r>
              <w:rPr>
                <w:b/>
                <w:spacing w:val="-11"/>
                <w:sz w:val="18"/>
              </w:rPr>
              <w:t> </w:t>
            </w:r>
            <w:r>
              <w:rPr>
                <w:b/>
                <w:sz w:val="18"/>
              </w:rPr>
              <w:t>structures</w:t>
            </w:r>
          </w:p>
        </w:tc>
        <w:tc>
          <w:tcPr>
            <w:tcW w:w="2161" w:type="dxa"/>
          </w:tcPr>
          <w:p>
            <w:pPr>
              <w:pStyle w:val="TableParagraph"/>
              <w:spacing w:line="218" w:lineRule="exact"/>
              <w:ind w:left="107"/>
              <w:rPr>
                <w:sz w:val="18"/>
              </w:rPr>
            </w:pPr>
            <w:r>
              <w:rPr>
                <w:spacing w:val="-2"/>
                <w:sz w:val="18"/>
              </w:rPr>
              <w:t>Owners</w:t>
            </w:r>
          </w:p>
        </w:tc>
        <w:tc>
          <w:tcPr>
            <w:tcW w:w="2341" w:type="dxa"/>
          </w:tcPr>
          <w:p>
            <w:pPr>
              <w:pStyle w:val="TableParagraph"/>
              <w:ind w:left="107" w:right="77"/>
              <w:rPr>
                <w:sz w:val="18"/>
              </w:rPr>
            </w:pPr>
            <w:r>
              <w:rPr>
                <w:sz w:val="18"/>
              </w:rPr>
              <w:t>Persons</w:t>
            </w:r>
            <w:r>
              <w:rPr>
                <w:spacing w:val="-9"/>
                <w:sz w:val="18"/>
              </w:rPr>
              <w:t> </w:t>
            </w:r>
            <w:r>
              <w:rPr>
                <w:sz w:val="18"/>
              </w:rPr>
              <w:t>with</w:t>
            </w:r>
            <w:r>
              <w:rPr>
                <w:spacing w:val="-9"/>
                <w:sz w:val="18"/>
              </w:rPr>
              <w:t> </w:t>
            </w:r>
            <w:r>
              <w:rPr>
                <w:sz w:val="18"/>
              </w:rPr>
              <w:t>formal</w:t>
            </w:r>
            <w:r>
              <w:rPr>
                <w:spacing w:val="-10"/>
                <w:sz w:val="18"/>
              </w:rPr>
              <w:t> </w:t>
            </w:r>
            <w:r>
              <w:rPr>
                <w:sz w:val="18"/>
              </w:rPr>
              <w:t>rights</w:t>
            </w:r>
            <w:r>
              <w:rPr>
                <w:spacing w:val="-9"/>
                <w:sz w:val="18"/>
              </w:rPr>
              <w:t> </w:t>
            </w:r>
            <w:r>
              <w:rPr>
                <w:sz w:val="18"/>
              </w:rPr>
              <w:t>to land (including customary and statutory rights of occupancy</w:t>
            </w:r>
            <w:r>
              <w:rPr>
                <w:spacing w:val="-6"/>
                <w:sz w:val="18"/>
              </w:rPr>
              <w:t> </w:t>
            </w:r>
            <w:r>
              <w:rPr>
                <w:sz w:val="18"/>
              </w:rPr>
              <w:t>recognized</w:t>
            </w:r>
            <w:r>
              <w:rPr>
                <w:spacing w:val="-4"/>
                <w:sz w:val="18"/>
              </w:rPr>
              <w:t> </w:t>
            </w:r>
            <w:r>
              <w:rPr>
                <w:sz w:val="18"/>
              </w:rPr>
              <w:t>under the Laws of each respective </w:t>
            </w:r>
            <w:r>
              <w:rPr>
                <w:spacing w:val="-2"/>
                <w:sz w:val="18"/>
              </w:rPr>
              <w:t>country)</w:t>
            </w:r>
          </w:p>
          <w:p>
            <w:pPr>
              <w:pStyle w:val="TableParagraph"/>
              <w:spacing w:before="216"/>
              <w:ind w:left="107" w:right="77"/>
              <w:rPr>
                <w:sz w:val="18"/>
              </w:rPr>
            </w:pPr>
            <w:r>
              <w:rPr>
                <w:sz w:val="18"/>
              </w:rPr>
              <w:t>Proof of legal ownership, documented</w:t>
            </w:r>
            <w:r>
              <w:rPr>
                <w:spacing w:val="-11"/>
                <w:sz w:val="18"/>
              </w:rPr>
              <w:t> </w:t>
            </w:r>
            <w:r>
              <w:rPr>
                <w:sz w:val="18"/>
              </w:rPr>
              <w:t>in</w:t>
            </w:r>
            <w:r>
              <w:rPr>
                <w:spacing w:val="-10"/>
                <w:sz w:val="18"/>
              </w:rPr>
              <w:t> </w:t>
            </w:r>
            <w:r>
              <w:rPr>
                <w:sz w:val="18"/>
              </w:rPr>
              <w:t>written</w:t>
            </w:r>
            <w:r>
              <w:rPr>
                <w:spacing w:val="-10"/>
                <w:sz w:val="18"/>
              </w:rPr>
              <w:t> </w:t>
            </w:r>
            <w:r>
              <w:rPr>
                <w:sz w:val="18"/>
              </w:rPr>
              <w:t>form such as land registers,</w:t>
            </w:r>
          </w:p>
          <w:p>
            <w:pPr>
              <w:pStyle w:val="TableParagraph"/>
              <w:spacing w:line="202" w:lineRule="exact" w:before="1"/>
              <w:ind w:left="107"/>
              <w:rPr>
                <w:sz w:val="18"/>
              </w:rPr>
            </w:pPr>
            <w:r>
              <w:rPr>
                <w:sz w:val="18"/>
              </w:rPr>
              <w:t>deeds,</w:t>
            </w:r>
            <w:r>
              <w:rPr>
                <w:spacing w:val="-2"/>
                <w:sz w:val="18"/>
              </w:rPr>
              <w:t> </w:t>
            </w:r>
            <w:r>
              <w:rPr>
                <w:sz w:val="18"/>
              </w:rPr>
              <w:t>or</w:t>
            </w:r>
            <w:r>
              <w:rPr>
                <w:spacing w:val="1"/>
                <w:sz w:val="18"/>
              </w:rPr>
              <w:t> </w:t>
            </w:r>
            <w:r>
              <w:rPr>
                <w:spacing w:val="-2"/>
                <w:sz w:val="18"/>
              </w:rPr>
              <w:t>mortgages.</w:t>
            </w:r>
          </w:p>
        </w:tc>
        <w:tc>
          <w:tcPr>
            <w:tcW w:w="2971" w:type="dxa"/>
            <w:vMerge w:val="restart"/>
          </w:tcPr>
          <w:p>
            <w:pPr>
              <w:pStyle w:val="TableParagraph"/>
              <w:ind w:left="107" w:right="157"/>
              <w:rPr>
                <w:sz w:val="18"/>
              </w:rPr>
            </w:pPr>
            <w:r>
              <w:rPr>
                <w:sz w:val="18"/>
              </w:rPr>
              <w:t>Direct</w:t>
            </w:r>
            <w:r>
              <w:rPr>
                <w:spacing w:val="-11"/>
                <w:sz w:val="18"/>
              </w:rPr>
              <w:t> </w:t>
            </w:r>
            <w:r>
              <w:rPr>
                <w:sz w:val="18"/>
              </w:rPr>
              <w:t>replacement</w:t>
            </w:r>
            <w:r>
              <w:rPr>
                <w:spacing w:val="-10"/>
                <w:sz w:val="18"/>
              </w:rPr>
              <w:t> </w:t>
            </w:r>
            <w:r>
              <w:rPr>
                <w:sz w:val="18"/>
              </w:rPr>
              <w:t>or</w:t>
            </w:r>
            <w:r>
              <w:rPr>
                <w:spacing w:val="-10"/>
                <w:sz w:val="18"/>
              </w:rPr>
              <w:t> </w:t>
            </w:r>
            <w:r>
              <w:rPr>
                <w:sz w:val="18"/>
              </w:rPr>
              <w:t>compensation at replacement cost for structure (non-depreciated value including labor and materials) or in-kind reconstruction on alternative site + moving assistance; transitional shelter if needed.</w:t>
            </w:r>
          </w:p>
          <w:p>
            <w:pPr>
              <w:pStyle w:val="TableParagraph"/>
              <w:spacing w:before="216"/>
              <w:ind w:left="107" w:right="157"/>
              <w:rPr>
                <w:sz w:val="18"/>
              </w:rPr>
            </w:pPr>
            <w:r>
              <w:rPr>
                <w:sz w:val="18"/>
              </w:rPr>
              <w:t>PAPs</w:t>
            </w:r>
            <w:r>
              <w:rPr>
                <w:spacing w:val="-10"/>
                <w:sz w:val="18"/>
              </w:rPr>
              <w:t> </w:t>
            </w:r>
            <w:r>
              <w:rPr>
                <w:sz w:val="18"/>
              </w:rPr>
              <w:t>will</w:t>
            </w:r>
            <w:r>
              <w:rPr>
                <w:spacing w:val="-11"/>
                <w:sz w:val="18"/>
              </w:rPr>
              <w:t> </w:t>
            </w:r>
            <w:r>
              <w:rPr>
                <w:sz w:val="18"/>
              </w:rPr>
              <w:t>be</w:t>
            </w:r>
            <w:r>
              <w:rPr>
                <w:spacing w:val="-7"/>
                <w:sz w:val="18"/>
              </w:rPr>
              <w:t> </w:t>
            </w:r>
            <w:r>
              <w:rPr>
                <w:sz w:val="18"/>
              </w:rPr>
              <w:t>assisted</w:t>
            </w:r>
            <w:r>
              <w:rPr>
                <w:spacing w:val="-9"/>
                <w:sz w:val="18"/>
              </w:rPr>
              <w:t> </w:t>
            </w:r>
            <w:r>
              <w:rPr>
                <w:sz w:val="18"/>
              </w:rPr>
              <w:t>with</w:t>
            </w:r>
            <w:r>
              <w:rPr>
                <w:spacing w:val="-9"/>
                <w:sz w:val="18"/>
              </w:rPr>
              <w:t> </w:t>
            </w:r>
            <w:r>
              <w:rPr>
                <w:sz w:val="18"/>
              </w:rPr>
              <w:t>finding alternative land to rent/lease to ensure that livelihoods are not </w:t>
            </w:r>
            <w:r>
              <w:rPr>
                <w:spacing w:val="-2"/>
                <w:sz w:val="18"/>
              </w:rPr>
              <w:t>affected.</w:t>
            </w:r>
          </w:p>
        </w:tc>
      </w:tr>
      <w:tr>
        <w:trPr>
          <w:trHeight w:val="659" w:hRule="atLeast"/>
        </w:trPr>
        <w:tc>
          <w:tcPr>
            <w:tcW w:w="2151" w:type="dxa"/>
            <w:vMerge/>
            <w:tcBorders>
              <w:top w:val="nil"/>
            </w:tcBorders>
          </w:tcPr>
          <w:p>
            <w:pPr>
              <w:rPr>
                <w:sz w:val="2"/>
                <w:szCs w:val="2"/>
              </w:rPr>
            </w:pPr>
          </w:p>
        </w:tc>
        <w:tc>
          <w:tcPr>
            <w:tcW w:w="2161" w:type="dxa"/>
          </w:tcPr>
          <w:p>
            <w:pPr>
              <w:pStyle w:val="TableParagraph"/>
              <w:spacing w:line="218" w:lineRule="exact"/>
              <w:ind w:left="107"/>
              <w:rPr>
                <w:sz w:val="18"/>
              </w:rPr>
            </w:pPr>
            <w:r>
              <w:rPr>
                <w:spacing w:val="-2"/>
                <w:sz w:val="18"/>
              </w:rPr>
              <w:t>Renters/Lessees</w:t>
            </w:r>
          </w:p>
        </w:tc>
        <w:tc>
          <w:tcPr>
            <w:tcW w:w="2341" w:type="dxa"/>
          </w:tcPr>
          <w:p>
            <w:pPr>
              <w:pStyle w:val="TableParagraph"/>
              <w:ind w:left="107"/>
              <w:rPr>
                <w:sz w:val="18"/>
              </w:rPr>
            </w:pPr>
            <w:r>
              <w:rPr>
                <w:sz w:val="18"/>
              </w:rPr>
              <w:t>Formal</w:t>
            </w:r>
            <w:r>
              <w:rPr>
                <w:spacing w:val="-11"/>
                <w:sz w:val="18"/>
              </w:rPr>
              <w:t> </w:t>
            </w:r>
            <w:r>
              <w:rPr>
                <w:sz w:val="18"/>
              </w:rPr>
              <w:t>or</w:t>
            </w:r>
            <w:r>
              <w:rPr>
                <w:spacing w:val="-9"/>
                <w:sz w:val="18"/>
              </w:rPr>
              <w:t> </w:t>
            </w:r>
            <w:r>
              <w:rPr>
                <w:sz w:val="18"/>
              </w:rPr>
              <w:t>de</w:t>
            </w:r>
            <w:r>
              <w:rPr>
                <w:spacing w:val="-10"/>
                <w:sz w:val="18"/>
              </w:rPr>
              <w:t> </w:t>
            </w:r>
            <w:r>
              <w:rPr>
                <w:sz w:val="18"/>
              </w:rPr>
              <w:t>facto</w:t>
            </w:r>
            <w:r>
              <w:rPr>
                <w:spacing w:val="-10"/>
                <w:sz w:val="18"/>
              </w:rPr>
              <w:t> </w:t>
            </w:r>
            <w:r>
              <w:rPr>
                <w:sz w:val="18"/>
              </w:rPr>
              <w:t>lease agreements,</w:t>
            </w:r>
            <w:r>
              <w:rPr>
                <w:spacing w:val="-2"/>
                <w:sz w:val="18"/>
              </w:rPr>
              <w:t> </w:t>
            </w:r>
            <w:r>
              <w:rPr>
                <w:sz w:val="18"/>
              </w:rPr>
              <w:t>tenancy</w:t>
            </w:r>
          </w:p>
          <w:p>
            <w:pPr>
              <w:pStyle w:val="TableParagraph"/>
              <w:spacing w:line="201" w:lineRule="exact"/>
              <w:ind w:left="107"/>
              <w:rPr>
                <w:sz w:val="18"/>
              </w:rPr>
            </w:pPr>
            <w:r>
              <w:rPr>
                <w:sz w:val="18"/>
              </w:rPr>
              <w:t>agreements</w:t>
            </w:r>
            <w:r>
              <w:rPr>
                <w:spacing w:val="-4"/>
                <w:sz w:val="18"/>
              </w:rPr>
              <w:t> </w:t>
            </w:r>
            <w:r>
              <w:rPr>
                <w:sz w:val="18"/>
              </w:rPr>
              <w:t>or rent</w:t>
            </w:r>
            <w:r>
              <w:rPr>
                <w:spacing w:val="-1"/>
                <w:sz w:val="18"/>
              </w:rPr>
              <w:t> </w:t>
            </w:r>
            <w:r>
              <w:rPr>
                <w:spacing w:val="-2"/>
                <w:sz w:val="18"/>
              </w:rPr>
              <w:t>receipts.</w:t>
            </w:r>
          </w:p>
        </w:tc>
        <w:tc>
          <w:tcPr>
            <w:tcW w:w="2971" w:type="dxa"/>
            <w:vMerge/>
            <w:tcBorders>
              <w:top w:val="nil"/>
            </w:tcBorders>
          </w:tcPr>
          <w:p>
            <w:pPr>
              <w:rPr>
                <w:sz w:val="2"/>
                <w:szCs w:val="2"/>
              </w:rPr>
            </w:pPr>
          </w:p>
        </w:tc>
      </w:tr>
    </w:tbl>
    <w:p>
      <w:pPr>
        <w:spacing w:after="0"/>
        <w:rPr>
          <w:sz w:val="2"/>
          <w:szCs w:val="2"/>
        </w:rPr>
        <w:sectPr>
          <w:footerReference w:type="default" r:id="rId22"/>
          <w:pgSz w:w="12240" w:h="15840"/>
          <w:pgMar w:header="0" w:footer="0" w:top="1740" w:bottom="280" w:left="1440" w:right="1080"/>
        </w:sectPr>
      </w:pPr>
    </w:p>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51"/>
        <w:gridCol w:w="2161"/>
        <w:gridCol w:w="2341"/>
        <w:gridCol w:w="2971"/>
      </w:tblGrid>
      <w:tr>
        <w:trPr>
          <w:trHeight w:val="880" w:hRule="atLeast"/>
        </w:trPr>
        <w:tc>
          <w:tcPr>
            <w:tcW w:w="2151" w:type="dxa"/>
            <w:vMerge w:val="restart"/>
          </w:tcPr>
          <w:p>
            <w:pPr>
              <w:pStyle w:val="TableParagraph"/>
              <w:ind w:left="0"/>
              <w:rPr>
                <w:rFonts w:ascii="Times New Roman"/>
                <w:sz w:val="18"/>
              </w:rPr>
            </w:pPr>
          </w:p>
        </w:tc>
        <w:tc>
          <w:tcPr>
            <w:tcW w:w="2161" w:type="dxa"/>
          </w:tcPr>
          <w:p>
            <w:pPr>
              <w:pStyle w:val="TableParagraph"/>
              <w:ind w:left="0"/>
              <w:rPr>
                <w:rFonts w:ascii="Times New Roman"/>
                <w:sz w:val="18"/>
              </w:rPr>
            </w:pPr>
          </w:p>
        </w:tc>
        <w:tc>
          <w:tcPr>
            <w:tcW w:w="2341" w:type="dxa"/>
          </w:tcPr>
          <w:p>
            <w:pPr>
              <w:pStyle w:val="TableParagraph"/>
              <w:spacing w:line="220" w:lineRule="atLeast" w:before="200"/>
              <w:ind w:left="107" w:right="301"/>
              <w:rPr>
                <w:sz w:val="18"/>
              </w:rPr>
            </w:pPr>
            <w:r>
              <w:rPr>
                <w:sz w:val="18"/>
              </w:rPr>
              <w:t>Residing in affected structure</w:t>
            </w:r>
            <w:r>
              <w:rPr>
                <w:spacing w:val="-9"/>
                <w:sz w:val="18"/>
              </w:rPr>
              <w:t> </w:t>
            </w:r>
            <w:r>
              <w:rPr>
                <w:sz w:val="18"/>
              </w:rPr>
              <w:t>on</w:t>
            </w:r>
            <w:r>
              <w:rPr>
                <w:spacing w:val="-10"/>
                <w:sz w:val="18"/>
              </w:rPr>
              <w:t> </w:t>
            </w:r>
            <w:r>
              <w:rPr>
                <w:sz w:val="18"/>
              </w:rPr>
              <w:t>or</w:t>
            </w:r>
            <w:r>
              <w:rPr>
                <w:spacing w:val="-8"/>
                <w:sz w:val="18"/>
              </w:rPr>
              <w:t> </w:t>
            </w:r>
            <w:r>
              <w:rPr>
                <w:sz w:val="18"/>
              </w:rPr>
              <w:t>before</w:t>
            </w:r>
            <w:r>
              <w:rPr>
                <w:spacing w:val="-9"/>
                <w:sz w:val="18"/>
              </w:rPr>
              <w:t> </w:t>
            </w:r>
            <w:r>
              <w:rPr>
                <w:sz w:val="18"/>
              </w:rPr>
              <w:t>the cut-off</w:t>
            </w:r>
            <w:r>
              <w:rPr>
                <w:spacing w:val="-2"/>
                <w:sz w:val="18"/>
              </w:rPr>
              <w:t> </w:t>
            </w:r>
            <w:r>
              <w:rPr>
                <w:sz w:val="18"/>
              </w:rPr>
              <w:t>date.</w:t>
            </w:r>
          </w:p>
        </w:tc>
        <w:tc>
          <w:tcPr>
            <w:tcW w:w="2971" w:type="dxa"/>
            <w:vMerge w:val="restart"/>
          </w:tcPr>
          <w:p>
            <w:pPr>
              <w:pStyle w:val="TableParagraph"/>
              <w:ind w:left="0"/>
              <w:rPr>
                <w:rFonts w:ascii="Times New Roman"/>
                <w:sz w:val="18"/>
              </w:rPr>
            </w:pPr>
          </w:p>
        </w:tc>
      </w:tr>
      <w:tr>
        <w:trPr>
          <w:trHeight w:val="660" w:hRule="atLeast"/>
        </w:trPr>
        <w:tc>
          <w:tcPr>
            <w:tcW w:w="2151" w:type="dxa"/>
            <w:vMerge/>
            <w:tcBorders>
              <w:top w:val="nil"/>
            </w:tcBorders>
          </w:tcPr>
          <w:p>
            <w:pPr>
              <w:rPr>
                <w:sz w:val="2"/>
                <w:szCs w:val="2"/>
              </w:rPr>
            </w:pPr>
          </w:p>
        </w:tc>
        <w:tc>
          <w:tcPr>
            <w:tcW w:w="2161" w:type="dxa"/>
          </w:tcPr>
          <w:p>
            <w:pPr>
              <w:pStyle w:val="TableParagraph"/>
              <w:ind w:left="107" w:right="94"/>
              <w:rPr>
                <w:sz w:val="18"/>
              </w:rPr>
            </w:pPr>
            <w:r>
              <w:rPr>
                <w:sz w:val="18"/>
              </w:rPr>
              <w:t>Occupants</w:t>
            </w:r>
            <w:r>
              <w:rPr>
                <w:spacing w:val="-11"/>
                <w:sz w:val="18"/>
              </w:rPr>
              <w:t> </w:t>
            </w:r>
            <w:r>
              <w:rPr>
                <w:sz w:val="18"/>
              </w:rPr>
              <w:t>with</w:t>
            </w:r>
            <w:r>
              <w:rPr>
                <w:spacing w:val="-10"/>
                <w:sz w:val="18"/>
              </w:rPr>
              <w:t> </w:t>
            </w:r>
            <w:r>
              <w:rPr>
                <w:sz w:val="18"/>
              </w:rPr>
              <w:t>legalizable </w:t>
            </w:r>
            <w:r>
              <w:rPr>
                <w:spacing w:val="-2"/>
                <w:sz w:val="18"/>
              </w:rPr>
              <w:t>claims</w:t>
            </w:r>
          </w:p>
        </w:tc>
        <w:tc>
          <w:tcPr>
            <w:tcW w:w="2341" w:type="dxa"/>
          </w:tcPr>
          <w:p>
            <w:pPr>
              <w:pStyle w:val="TableParagraph"/>
              <w:ind w:left="107" w:right="77"/>
              <w:rPr>
                <w:sz w:val="18"/>
              </w:rPr>
            </w:pPr>
            <w:r>
              <w:rPr>
                <w:sz w:val="18"/>
              </w:rPr>
              <w:t>Occupying</w:t>
            </w:r>
            <w:r>
              <w:rPr>
                <w:spacing w:val="-11"/>
                <w:sz w:val="18"/>
              </w:rPr>
              <w:t> </w:t>
            </w:r>
            <w:r>
              <w:rPr>
                <w:sz w:val="18"/>
              </w:rPr>
              <w:t>affected</w:t>
            </w:r>
            <w:r>
              <w:rPr>
                <w:spacing w:val="-10"/>
                <w:sz w:val="18"/>
              </w:rPr>
              <w:t> </w:t>
            </w:r>
            <w:r>
              <w:rPr>
                <w:sz w:val="18"/>
              </w:rPr>
              <w:t>structure on or before the cut-off</w:t>
            </w:r>
          </w:p>
          <w:p>
            <w:pPr>
              <w:pStyle w:val="TableParagraph"/>
              <w:spacing w:line="201" w:lineRule="exact"/>
              <w:ind w:left="107"/>
              <w:rPr>
                <w:sz w:val="18"/>
              </w:rPr>
            </w:pPr>
            <w:r>
              <w:rPr>
                <w:spacing w:val="-2"/>
                <w:sz w:val="18"/>
              </w:rPr>
              <w:t>date.</w:t>
            </w:r>
          </w:p>
        </w:tc>
        <w:tc>
          <w:tcPr>
            <w:tcW w:w="2971" w:type="dxa"/>
            <w:vMerge/>
            <w:tcBorders>
              <w:top w:val="nil"/>
            </w:tcBorders>
          </w:tcPr>
          <w:p>
            <w:pPr>
              <w:rPr>
                <w:sz w:val="2"/>
                <w:szCs w:val="2"/>
              </w:rPr>
            </w:pPr>
          </w:p>
        </w:tc>
      </w:tr>
      <w:tr>
        <w:trPr>
          <w:trHeight w:val="4831" w:hRule="atLeast"/>
        </w:trPr>
        <w:tc>
          <w:tcPr>
            <w:tcW w:w="2151" w:type="dxa"/>
            <w:vMerge/>
            <w:tcBorders>
              <w:top w:val="nil"/>
            </w:tcBorders>
          </w:tcPr>
          <w:p>
            <w:pPr>
              <w:rPr>
                <w:sz w:val="2"/>
                <w:szCs w:val="2"/>
              </w:rPr>
            </w:pPr>
          </w:p>
        </w:tc>
        <w:tc>
          <w:tcPr>
            <w:tcW w:w="2161" w:type="dxa"/>
          </w:tcPr>
          <w:p>
            <w:pPr>
              <w:pStyle w:val="TableParagraph"/>
              <w:spacing w:line="218" w:lineRule="exact"/>
              <w:ind w:left="107"/>
              <w:rPr>
                <w:sz w:val="18"/>
              </w:rPr>
            </w:pPr>
            <w:r>
              <w:rPr>
                <w:sz w:val="18"/>
              </w:rPr>
              <w:t>Informal</w:t>
            </w:r>
            <w:r>
              <w:rPr>
                <w:spacing w:val="-2"/>
                <w:sz w:val="18"/>
              </w:rPr>
              <w:t> occupants</w:t>
            </w:r>
          </w:p>
          <w:p>
            <w:pPr>
              <w:pStyle w:val="TableParagraph"/>
              <w:spacing w:before="215"/>
              <w:ind w:left="107" w:right="151"/>
              <w:rPr>
                <w:sz w:val="18"/>
              </w:rPr>
            </w:pPr>
            <w:r>
              <w:rPr>
                <w:spacing w:val="-2"/>
                <w:sz w:val="18"/>
              </w:rPr>
              <w:t>Sharecroppers,</w:t>
            </w:r>
            <w:r>
              <w:rPr>
                <w:sz w:val="18"/>
              </w:rPr>
              <w:t> </w:t>
            </w:r>
            <w:r>
              <w:rPr>
                <w:spacing w:val="-2"/>
                <w:sz w:val="18"/>
              </w:rPr>
              <w:t>landless/Squatters</w:t>
            </w:r>
            <w:r>
              <w:rPr>
                <w:sz w:val="18"/>
              </w:rPr>
              <w:t> </w:t>
            </w:r>
            <w:r>
              <w:rPr>
                <w:spacing w:val="-2"/>
                <w:sz w:val="18"/>
              </w:rPr>
              <w:t>Farmers</w:t>
            </w:r>
          </w:p>
        </w:tc>
        <w:tc>
          <w:tcPr>
            <w:tcW w:w="2341" w:type="dxa"/>
          </w:tcPr>
          <w:p>
            <w:pPr>
              <w:pStyle w:val="TableParagraph"/>
              <w:spacing w:line="237" w:lineRule="auto"/>
              <w:ind w:left="107" w:right="77"/>
              <w:rPr>
                <w:sz w:val="18"/>
              </w:rPr>
            </w:pPr>
            <w:r>
              <w:rPr>
                <w:sz w:val="18"/>
              </w:rPr>
              <w:t>Structures</w:t>
            </w:r>
            <w:r>
              <w:rPr>
                <w:spacing w:val="-11"/>
                <w:sz w:val="18"/>
              </w:rPr>
              <w:t> </w:t>
            </w:r>
            <w:r>
              <w:rPr>
                <w:sz w:val="18"/>
              </w:rPr>
              <w:t>present</w:t>
            </w:r>
            <w:r>
              <w:rPr>
                <w:spacing w:val="-10"/>
                <w:sz w:val="18"/>
              </w:rPr>
              <w:t> </w:t>
            </w:r>
            <w:r>
              <w:rPr>
                <w:sz w:val="18"/>
              </w:rPr>
              <w:t>on</w:t>
            </w:r>
            <w:r>
              <w:rPr>
                <w:spacing w:val="-10"/>
                <w:sz w:val="18"/>
              </w:rPr>
              <w:t> </w:t>
            </w:r>
            <w:r>
              <w:rPr>
                <w:sz w:val="18"/>
              </w:rPr>
              <w:t>the affected property on or before the cut-off date.</w:t>
            </w:r>
          </w:p>
        </w:tc>
        <w:tc>
          <w:tcPr>
            <w:tcW w:w="2971" w:type="dxa"/>
          </w:tcPr>
          <w:p>
            <w:pPr>
              <w:pStyle w:val="TableParagraph"/>
              <w:spacing w:line="237" w:lineRule="auto"/>
              <w:ind w:left="107" w:right="113"/>
              <w:rPr>
                <w:sz w:val="18"/>
              </w:rPr>
            </w:pPr>
            <w:r>
              <w:rPr>
                <w:sz w:val="18"/>
              </w:rPr>
              <w:t>Cash</w:t>
            </w:r>
            <w:r>
              <w:rPr>
                <w:spacing w:val="-2"/>
                <w:sz w:val="18"/>
              </w:rPr>
              <w:t> </w:t>
            </w:r>
            <w:r>
              <w:rPr>
                <w:sz w:val="18"/>
              </w:rPr>
              <w:t>compensation</w:t>
            </w:r>
            <w:r>
              <w:rPr>
                <w:spacing w:val="-2"/>
                <w:sz w:val="18"/>
              </w:rPr>
              <w:t> </w:t>
            </w:r>
            <w:r>
              <w:rPr>
                <w:sz w:val="18"/>
              </w:rPr>
              <w:t>for lost</w:t>
            </w:r>
            <w:r>
              <w:rPr>
                <w:spacing w:val="-3"/>
                <w:sz w:val="18"/>
              </w:rPr>
              <w:t> </w:t>
            </w:r>
            <w:r>
              <w:rPr>
                <w:sz w:val="18"/>
              </w:rPr>
              <w:t>structure based</w:t>
            </w:r>
            <w:r>
              <w:rPr>
                <w:spacing w:val="-9"/>
                <w:sz w:val="18"/>
              </w:rPr>
              <w:t> </w:t>
            </w:r>
            <w:r>
              <w:rPr>
                <w:sz w:val="18"/>
              </w:rPr>
              <w:t>on</w:t>
            </w:r>
            <w:r>
              <w:rPr>
                <w:spacing w:val="-9"/>
                <w:sz w:val="18"/>
              </w:rPr>
              <w:t> </w:t>
            </w:r>
            <w:r>
              <w:rPr>
                <w:sz w:val="18"/>
              </w:rPr>
              <w:t>replacement</w:t>
            </w:r>
            <w:r>
              <w:rPr>
                <w:spacing w:val="-9"/>
                <w:sz w:val="18"/>
              </w:rPr>
              <w:t> </w:t>
            </w:r>
            <w:r>
              <w:rPr>
                <w:sz w:val="18"/>
              </w:rPr>
              <w:t>cost</w:t>
            </w:r>
            <w:r>
              <w:rPr>
                <w:spacing w:val="-10"/>
                <w:sz w:val="18"/>
              </w:rPr>
              <w:t> </w:t>
            </w:r>
            <w:r>
              <w:rPr>
                <w:sz w:val="18"/>
              </w:rPr>
              <w:t>(based</w:t>
            </w:r>
            <w:r>
              <w:rPr>
                <w:spacing w:val="-9"/>
                <w:sz w:val="18"/>
              </w:rPr>
              <w:t> </w:t>
            </w:r>
            <w:r>
              <w:rPr>
                <w:sz w:val="18"/>
              </w:rPr>
              <w:t>on non-depreciated value) and </w:t>
            </w:r>
            <w:r>
              <w:rPr>
                <w:spacing w:val="-2"/>
                <w:sz w:val="18"/>
              </w:rPr>
              <w:t>relocation</w:t>
            </w:r>
          </w:p>
          <w:p>
            <w:pPr>
              <w:pStyle w:val="TableParagraph"/>
              <w:spacing w:before="4"/>
              <w:ind w:left="0"/>
              <w:rPr>
                <w:b/>
                <w:sz w:val="18"/>
              </w:rPr>
            </w:pPr>
          </w:p>
          <w:p>
            <w:pPr>
              <w:pStyle w:val="TableParagraph"/>
              <w:ind w:left="107" w:right="18"/>
              <w:rPr>
                <w:sz w:val="18"/>
              </w:rPr>
            </w:pPr>
            <w:r>
              <w:rPr>
                <w:sz w:val="18"/>
              </w:rPr>
              <w:t>Guyana-specific</w:t>
            </w:r>
            <w:r>
              <w:rPr>
                <w:spacing w:val="-4"/>
                <w:sz w:val="18"/>
              </w:rPr>
              <w:t> </w:t>
            </w:r>
            <w:r>
              <w:rPr>
                <w:sz w:val="18"/>
              </w:rPr>
              <w:t>entitlements: Provision of lot by Guyana’s Central Housing and Planning Authority for relocation.</w:t>
            </w:r>
            <w:r>
              <w:rPr>
                <w:spacing w:val="-8"/>
                <w:sz w:val="18"/>
              </w:rPr>
              <w:t> </w:t>
            </w:r>
            <w:r>
              <w:rPr>
                <w:sz w:val="18"/>
              </w:rPr>
              <w:t>PAPs</w:t>
            </w:r>
            <w:r>
              <w:rPr>
                <w:spacing w:val="-7"/>
                <w:sz w:val="18"/>
              </w:rPr>
              <w:t> </w:t>
            </w:r>
            <w:r>
              <w:rPr>
                <w:sz w:val="18"/>
              </w:rPr>
              <w:t>given</w:t>
            </w:r>
            <w:r>
              <w:rPr>
                <w:spacing w:val="-7"/>
                <w:sz w:val="18"/>
              </w:rPr>
              <w:t> </w:t>
            </w:r>
            <w:r>
              <w:rPr>
                <w:sz w:val="18"/>
              </w:rPr>
              <w:t>at</w:t>
            </w:r>
            <w:r>
              <w:rPr>
                <w:spacing w:val="-7"/>
                <w:sz w:val="18"/>
              </w:rPr>
              <w:t> </w:t>
            </w:r>
            <w:r>
              <w:rPr>
                <w:sz w:val="18"/>
              </w:rPr>
              <w:t>least</w:t>
            </w:r>
            <w:r>
              <w:rPr>
                <w:spacing w:val="-8"/>
                <w:sz w:val="18"/>
              </w:rPr>
              <w:t> </w:t>
            </w:r>
            <w:r>
              <w:rPr>
                <w:sz w:val="18"/>
              </w:rPr>
              <w:t>one</w:t>
            </w:r>
            <w:r>
              <w:rPr>
                <w:spacing w:val="-6"/>
                <w:sz w:val="18"/>
              </w:rPr>
              <w:t> </w:t>
            </w:r>
            <w:r>
              <w:rPr>
                <w:sz w:val="18"/>
              </w:rPr>
              <w:t>(1) week to relocate.</w:t>
            </w:r>
          </w:p>
          <w:p>
            <w:pPr>
              <w:pStyle w:val="TableParagraph"/>
              <w:spacing w:before="1"/>
              <w:ind w:left="107"/>
              <w:rPr>
                <w:sz w:val="18"/>
              </w:rPr>
            </w:pPr>
            <w:r>
              <w:rPr>
                <w:sz w:val="18"/>
              </w:rPr>
              <w:t>Cash entitlement for dismantling structure and relocating PAPs to lot designated</w:t>
            </w:r>
            <w:r>
              <w:rPr>
                <w:spacing w:val="-8"/>
                <w:sz w:val="18"/>
              </w:rPr>
              <w:t> </w:t>
            </w:r>
            <w:r>
              <w:rPr>
                <w:sz w:val="18"/>
              </w:rPr>
              <w:t>for</w:t>
            </w:r>
            <w:r>
              <w:rPr>
                <w:spacing w:val="-7"/>
                <w:sz w:val="18"/>
              </w:rPr>
              <w:t> </w:t>
            </w:r>
            <w:r>
              <w:rPr>
                <w:sz w:val="18"/>
              </w:rPr>
              <w:t>PAPs</w:t>
            </w:r>
            <w:r>
              <w:rPr>
                <w:spacing w:val="-9"/>
                <w:sz w:val="18"/>
              </w:rPr>
              <w:t> </w:t>
            </w:r>
            <w:r>
              <w:rPr>
                <w:sz w:val="18"/>
              </w:rPr>
              <w:t>(including</w:t>
            </w:r>
            <w:r>
              <w:rPr>
                <w:spacing w:val="-8"/>
                <w:sz w:val="18"/>
              </w:rPr>
              <w:t> </w:t>
            </w:r>
            <w:r>
              <w:rPr>
                <w:sz w:val="18"/>
              </w:rPr>
              <w:t>cost</w:t>
            </w:r>
            <w:r>
              <w:rPr>
                <w:spacing w:val="-9"/>
                <w:sz w:val="18"/>
              </w:rPr>
              <w:t> </w:t>
            </w:r>
            <w:r>
              <w:rPr>
                <w:sz w:val="18"/>
              </w:rPr>
              <w:t>of labour for dismantling and </w:t>
            </w:r>
            <w:r>
              <w:rPr>
                <w:spacing w:val="-2"/>
                <w:sz w:val="18"/>
              </w:rPr>
              <w:t>transportation)</w:t>
            </w:r>
          </w:p>
          <w:p>
            <w:pPr>
              <w:pStyle w:val="TableParagraph"/>
              <w:spacing w:before="2"/>
              <w:ind w:left="107" w:right="157"/>
              <w:rPr>
                <w:sz w:val="18"/>
              </w:rPr>
            </w:pPr>
            <w:r>
              <w:rPr>
                <w:sz w:val="18"/>
              </w:rPr>
              <w:t>Provision of housing structure on public</w:t>
            </w:r>
            <w:r>
              <w:rPr>
                <w:spacing w:val="-11"/>
                <w:sz w:val="18"/>
              </w:rPr>
              <w:t> </w:t>
            </w:r>
            <w:r>
              <w:rPr>
                <w:sz w:val="18"/>
              </w:rPr>
              <w:t>land</w:t>
            </w:r>
            <w:r>
              <w:rPr>
                <w:spacing w:val="-9"/>
                <w:sz w:val="18"/>
              </w:rPr>
              <w:t> </w:t>
            </w:r>
            <w:r>
              <w:rPr>
                <w:sz w:val="18"/>
              </w:rPr>
              <w:t>and</w:t>
            </w:r>
            <w:r>
              <w:rPr>
                <w:spacing w:val="-9"/>
                <w:sz w:val="18"/>
              </w:rPr>
              <w:t> </w:t>
            </w:r>
            <w:r>
              <w:rPr>
                <w:sz w:val="18"/>
              </w:rPr>
              <w:t>which</w:t>
            </w:r>
            <w:r>
              <w:rPr>
                <w:spacing w:val="-6"/>
                <w:sz w:val="18"/>
              </w:rPr>
              <w:t> </w:t>
            </w:r>
            <w:r>
              <w:rPr>
                <w:sz w:val="18"/>
              </w:rPr>
              <w:t>is</w:t>
            </w:r>
            <w:r>
              <w:rPr>
                <w:spacing w:val="-11"/>
                <w:sz w:val="18"/>
              </w:rPr>
              <w:t> </w:t>
            </w:r>
            <w:r>
              <w:rPr>
                <w:sz w:val="18"/>
              </w:rPr>
              <w:t>designated for relocation.</w:t>
            </w:r>
          </w:p>
          <w:p>
            <w:pPr>
              <w:pStyle w:val="TableParagraph"/>
              <w:spacing w:line="237" w:lineRule="auto" w:before="3"/>
              <w:ind w:left="107" w:right="157"/>
              <w:rPr>
                <w:sz w:val="18"/>
              </w:rPr>
            </w:pPr>
            <w:r>
              <w:rPr>
                <w:sz w:val="18"/>
              </w:rPr>
              <w:t>Provision of opportunity to households</w:t>
            </w:r>
            <w:r>
              <w:rPr>
                <w:spacing w:val="-11"/>
                <w:sz w:val="18"/>
              </w:rPr>
              <w:t> </w:t>
            </w:r>
            <w:r>
              <w:rPr>
                <w:sz w:val="18"/>
              </w:rPr>
              <w:t>to</w:t>
            </w:r>
            <w:r>
              <w:rPr>
                <w:spacing w:val="-10"/>
                <w:sz w:val="18"/>
              </w:rPr>
              <w:t> </w:t>
            </w:r>
            <w:r>
              <w:rPr>
                <w:sz w:val="18"/>
              </w:rPr>
              <w:t>salvage</w:t>
            </w:r>
            <w:r>
              <w:rPr>
                <w:spacing w:val="-10"/>
                <w:sz w:val="18"/>
              </w:rPr>
              <w:t> </w:t>
            </w:r>
            <w:r>
              <w:rPr>
                <w:sz w:val="18"/>
              </w:rPr>
              <w:t>construction materials from the dismantled</w:t>
            </w:r>
          </w:p>
          <w:p>
            <w:pPr>
              <w:pStyle w:val="TableParagraph"/>
              <w:spacing w:line="201" w:lineRule="exact" w:before="1"/>
              <w:ind w:left="107"/>
              <w:rPr>
                <w:sz w:val="18"/>
              </w:rPr>
            </w:pPr>
            <w:r>
              <w:rPr>
                <w:spacing w:val="-2"/>
                <w:sz w:val="18"/>
              </w:rPr>
              <w:t>structure</w:t>
            </w:r>
          </w:p>
        </w:tc>
      </w:tr>
      <w:tr>
        <w:trPr>
          <w:trHeight w:val="5717" w:hRule="atLeast"/>
        </w:trPr>
        <w:tc>
          <w:tcPr>
            <w:tcW w:w="2151" w:type="dxa"/>
          </w:tcPr>
          <w:p>
            <w:pPr>
              <w:pStyle w:val="TableParagraph"/>
              <w:ind w:left="107" w:right="942"/>
              <w:rPr>
                <w:b/>
                <w:sz w:val="18"/>
              </w:rPr>
            </w:pPr>
            <w:r>
              <w:rPr>
                <w:b/>
                <w:sz w:val="18"/>
              </w:rPr>
              <w:t>D.</w:t>
            </w:r>
            <w:r>
              <w:rPr>
                <w:b/>
                <w:spacing w:val="-11"/>
                <w:sz w:val="18"/>
              </w:rPr>
              <w:t> </w:t>
            </w:r>
            <w:r>
              <w:rPr>
                <w:b/>
                <w:sz w:val="18"/>
              </w:rPr>
              <w:t>Agricultura</w:t>
            </w:r>
            <w:r>
              <w:rPr>
                <w:b/>
                <w:sz w:val="18"/>
              </w:rPr>
              <w:t>l </w:t>
            </w:r>
            <w:r>
              <w:rPr>
                <w:b/>
                <w:spacing w:val="-2"/>
                <w:sz w:val="18"/>
              </w:rPr>
              <w:t>production</w:t>
            </w:r>
          </w:p>
          <w:p>
            <w:pPr>
              <w:pStyle w:val="TableParagraph"/>
              <w:ind w:left="0"/>
              <w:rPr>
                <w:b/>
                <w:sz w:val="18"/>
              </w:rPr>
            </w:pPr>
          </w:p>
          <w:p>
            <w:pPr>
              <w:pStyle w:val="TableParagraph"/>
              <w:ind w:left="107"/>
              <w:rPr>
                <w:sz w:val="18"/>
              </w:rPr>
            </w:pPr>
            <w:r>
              <w:rPr>
                <w:sz w:val="18"/>
              </w:rPr>
              <w:t>(Includes crops, fruit/nut trees, timber trees, aquaculture,</w:t>
            </w:r>
            <w:r>
              <w:rPr>
                <w:spacing w:val="-2"/>
                <w:sz w:val="18"/>
              </w:rPr>
              <w:t> </w:t>
            </w:r>
            <w:r>
              <w:rPr>
                <w:sz w:val="18"/>
              </w:rPr>
              <w:t>forest produce,</w:t>
            </w:r>
            <w:r>
              <w:rPr>
                <w:spacing w:val="-11"/>
                <w:sz w:val="18"/>
              </w:rPr>
              <w:t> </w:t>
            </w:r>
            <w:r>
              <w:rPr>
                <w:sz w:val="18"/>
              </w:rPr>
              <w:t>livestock</w:t>
            </w:r>
            <w:r>
              <w:rPr>
                <w:spacing w:val="-10"/>
                <w:sz w:val="18"/>
              </w:rPr>
              <w:t> </w:t>
            </w:r>
            <w:r>
              <w:rPr>
                <w:sz w:val="18"/>
              </w:rPr>
              <w:t>forage, </w:t>
            </w:r>
            <w:r>
              <w:rPr>
                <w:spacing w:val="-2"/>
                <w:sz w:val="18"/>
              </w:rPr>
              <w:t>livestock.)</w:t>
            </w:r>
          </w:p>
        </w:tc>
        <w:tc>
          <w:tcPr>
            <w:tcW w:w="2161" w:type="dxa"/>
          </w:tcPr>
          <w:p>
            <w:pPr>
              <w:pStyle w:val="TableParagraph"/>
              <w:ind w:left="107"/>
              <w:rPr>
                <w:sz w:val="18"/>
              </w:rPr>
            </w:pPr>
            <w:r>
              <w:rPr>
                <w:sz w:val="18"/>
              </w:rPr>
              <w:t>Owners,</w:t>
            </w:r>
            <w:r>
              <w:rPr>
                <w:spacing w:val="-2"/>
                <w:sz w:val="18"/>
              </w:rPr>
              <w:t> </w:t>
            </w:r>
            <w:r>
              <w:rPr>
                <w:sz w:val="18"/>
              </w:rPr>
              <w:t>tenants, </w:t>
            </w:r>
            <w:r>
              <w:rPr>
                <w:spacing w:val="-2"/>
                <w:sz w:val="18"/>
              </w:rPr>
              <w:t>sharecroppers,</w:t>
            </w:r>
            <w:r>
              <w:rPr>
                <w:sz w:val="18"/>
              </w:rPr>
              <w:t> </w:t>
            </w:r>
            <w:r>
              <w:rPr>
                <w:spacing w:val="-2"/>
                <w:sz w:val="18"/>
              </w:rPr>
              <w:t>landless/squatters</w:t>
            </w:r>
          </w:p>
        </w:tc>
        <w:tc>
          <w:tcPr>
            <w:tcW w:w="2341" w:type="dxa"/>
          </w:tcPr>
          <w:p>
            <w:pPr>
              <w:pStyle w:val="TableParagraph"/>
              <w:ind w:left="107" w:right="129"/>
              <w:rPr>
                <w:sz w:val="18"/>
              </w:rPr>
            </w:pPr>
            <w:r>
              <w:rPr>
                <w:sz w:val="18"/>
              </w:rPr>
              <w:t>Agricultural production on affected</w:t>
            </w:r>
            <w:r>
              <w:rPr>
                <w:spacing w:val="-11"/>
                <w:sz w:val="18"/>
              </w:rPr>
              <w:t> </w:t>
            </w:r>
            <w:r>
              <w:rPr>
                <w:sz w:val="18"/>
              </w:rPr>
              <w:t>lands</w:t>
            </w:r>
            <w:r>
              <w:rPr>
                <w:spacing w:val="-10"/>
                <w:sz w:val="18"/>
              </w:rPr>
              <w:t> </w:t>
            </w:r>
            <w:r>
              <w:rPr>
                <w:sz w:val="18"/>
              </w:rPr>
              <w:t>identified</w:t>
            </w:r>
            <w:r>
              <w:rPr>
                <w:spacing w:val="-10"/>
                <w:sz w:val="18"/>
              </w:rPr>
              <w:t> </w:t>
            </w:r>
            <w:r>
              <w:rPr>
                <w:sz w:val="18"/>
              </w:rPr>
              <w:t>on or before the cut-off date.</w:t>
            </w:r>
          </w:p>
        </w:tc>
        <w:tc>
          <w:tcPr>
            <w:tcW w:w="2971" w:type="dxa"/>
          </w:tcPr>
          <w:p>
            <w:pPr>
              <w:pStyle w:val="TableParagraph"/>
              <w:ind w:left="107" w:right="98"/>
              <w:rPr>
                <w:sz w:val="18"/>
              </w:rPr>
            </w:pPr>
            <w:r>
              <w:rPr>
                <w:sz w:val="18"/>
              </w:rPr>
              <w:t>Cash compensation for loss of</w:t>
            </w:r>
            <w:r>
              <w:rPr>
                <w:spacing w:val="40"/>
                <w:sz w:val="18"/>
              </w:rPr>
              <w:t> </w:t>
            </w:r>
            <w:r>
              <w:rPr>
                <w:sz w:val="18"/>
              </w:rPr>
              <w:t>income provided based on farm income computations. PAPs are allowed to harvest crops planted prior to the date that land is taken. If land must be taken before crops are ready</w:t>
            </w:r>
            <w:r>
              <w:rPr>
                <w:spacing w:val="-11"/>
                <w:sz w:val="18"/>
              </w:rPr>
              <w:t> </w:t>
            </w:r>
            <w:r>
              <w:rPr>
                <w:sz w:val="18"/>
              </w:rPr>
              <w:t>for</w:t>
            </w:r>
            <w:r>
              <w:rPr>
                <w:spacing w:val="-8"/>
                <w:sz w:val="18"/>
              </w:rPr>
              <w:t> </w:t>
            </w:r>
            <w:r>
              <w:rPr>
                <w:sz w:val="18"/>
              </w:rPr>
              <w:t>harvest,</w:t>
            </w:r>
            <w:r>
              <w:rPr>
                <w:spacing w:val="-10"/>
                <w:sz w:val="18"/>
              </w:rPr>
              <w:t> </w:t>
            </w:r>
            <w:r>
              <w:rPr>
                <w:sz w:val="18"/>
              </w:rPr>
              <w:t>crop</w:t>
            </w:r>
            <w:r>
              <w:rPr>
                <w:spacing w:val="-10"/>
                <w:sz w:val="18"/>
              </w:rPr>
              <w:t> </w:t>
            </w:r>
            <w:r>
              <w:rPr>
                <w:sz w:val="18"/>
              </w:rPr>
              <w:t>compensation will be determined by the ministry with responsibility for agriculture, with participation of the PAP, and paid for by the project.</w:t>
            </w:r>
          </w:p>
          <w:p>
            <w:pPr>
              <w:pStyle w:val="TableParagraph"/>
              <w:spacing w:before="2"/>
              <w:ind w:left="0"/>
              <w:rPr>
                <w:b/>
                <w:sz w:val="18"/>
              </w:rPr>
            </w:pPr>
          </w:p>
          <w:p>
            <w:pPr>
              <w:pStyle w:val="TableParagraph"/>
              <w:spacing w:before="1"/>
              <w:ind w:left="107" w:right="113"/>
              <w:rPr>
                <w:sz w:val="18"/>
              </w:rPr>
            </w:pPr>
            <w:r>
              <w:rPr>
                <w:sz w:val="18"/>
              </w:rPr>
              <w:t>Opportunity to bring to market, or compensation at market value at maturity (or compensation at net present</w:t>
            </w:r>
            <w:r>
              <w:rPr>
                <w:spacing w:val="-10"/>
                <w:sz w:val="18"/>
              </w:rPr>
              <w:t> </w:t>
            </w:r>
            <w:r>
              <w:rPr>
                <w:sz w:val="18"/>
              </w:rPr>
              <w:t>value</w:t>
            </w:r>
            <w:r>
              <w:rPr>
                <w:spacing w:val="-9"/>
                <w:sz w:val="18"/>
              </w:rPr>
              <w:t> </w:t>
            </w:r>
            <w:r>
              <w:rPr>
                <w:sz w:val="18"/>
              </w:rPr>
              <w:t>for</w:t>
            </w:r>
            <w:r>
              <w:rPr>
                <w:spacing w:val="-8"/>
                <w:sz w:val="18"/>
              </w:rPr>
              <w:t> </w:t>
            </w:r>
            <w:r>
              <w:rPr>
                <w:sz w:val="18"/>
              </w:rPr>
              <w:t>trees</w:t>
            </w:r>
            <w:r>
              <w:rPr>
                <w:spacing w:val="-11"/>
                <w:sz w:val="18"/>
              </w:rPr>
              <w:t> </w:t>
            </w:r>
            <w:r>
              <w:rPr>
                <w:sz w:val="18"/>
              </w:rPr>
              <w:t>and</w:t>
            </w:r>
            <w:r>
              <w:rPr>
                <w:spacing w:val="-8"/>
                <w:sz w:val="18"/>
              </w:rPr>
              <w:t> </w:t>
            </w:r>
            <w:r>
              <w:rPr>
                <w:sz w:val="18"/>
              </w:rPr>
              <w:t>livestock)</w:t>
            </w:r>
          </w:p>
          <w:p>
            <w:pPr>
              <w:pStyle w:val="TableParagraph"/>
              <w:spacing w:before="216"/>
              <w:ind w:left="107" w:right="113"/>
              <w:rPr>
                <w:sz w:val="18"/>
              </w:rPr>
            </w:pPr>
            <w:r>
              <w:rPr>
                <w:sz w:val="18"/>
              </w:rPr>
              <w:t>Cash compensation for costs associated</w:t>
            </w:r>
            <w:r>
              <w:rPr>
                <w:spacing w:val="-11"/>
                <w:sz w:val="18"/>
              </w:rPr>
              <w:t> </w:t>
            </w:r>
            <w:r>
              <w:rPr>
                <w:sz w:val="18"/>
              </w:rPr>
              <w:t>with</w:t>
            </w:r>
            <w:r>
              <w:rPr>
                <w:spacing w:val="-10"/>
                <w:sz w:val="18"/>
              </w:rPr>
              <w:t> </w:t>
            </w:r>
            <w:r>
              <w:rPr>
                <w:sz w:val="18"/>
              </w:rPr>
              <w:t>land</w:t>
            </w:r>
            <w:r>
              <w:rPr>
                <w:spacing w:val="-10"/>
                <w:sz w:val="18"/>
              </w:rPr>
              <w:t> </w:t>
            </w:r>
            <w:r>
              <w:rPr>
                <w:sz w:val="18"/>
              </w:rPr>
              <w:t>preparation</w:t>
            </w:r>
            <w:r>
              <w:rPr>
                <w:spacing w:val="-10"/>
                <w:sz w:val="18"/>
              </w:rPr>
              <w:t> </w:t>
            </w:r>
            <w:r>
              <w:rPr>
                <w:sz w:val="18"/>
              </w:rPr>
              <w:t>and </w:t>
            </w:r>
            <w:r>
              <w:rPr>
                <w:spacing w:val="-2"/>
                <w:sz w:val="18"/>
              </w:rPr>
              <w:t>restoration.</w:t>
            </w:r>
          </w:p>
          <w:p>
            <w:pPr>
              <w:pStyle w:val="TableParagraph"/>
              <w:spacing w:before="1"/>
              <w:ind w:left="0"/>
              <w:rPr>
                <w:b/>
                <w:sz w:val="18"/>
              </w:rPr>
            </w:pPr>
          </w:p>
          <w:p>
            <w:pPr>
              <w:pStyle w:val="TableParagraph"/>
              <w:ind w:left="107" w:right="157"/>
              <w:rPr>
                <w:sz w:val="18"/>
              </w:rPr>
            </w:pPr>
            <w:r>
              <w:rPr>
                <w:sz w:val="18"/>
              </w:rPr>
              <w:t>Alternative employment, skills training,</w:t>
            </w:r>
            <w:r>
              <w:rPr>
                <w:spacing w:val="-11"/>
                <w:sz w:val="18"/>
              </w:rPr>
              <w:t> </w:t>
            </w:r>
            <w:r>
              <w:rPr>
                <w:sz w:val="18"/>
              </w:rPr>
              <w:t>business</w:t>
            </w:r>
            <w:r>
              <w:rPr>
                <w:spacing w:val="-10"/>
                <w:sz w:val="18"/>
              </w:rPr>
              <w:t> </w:t>
            </w:r>
            <w:r>
              <w:rPr>
                <w:sz w:val="18"/>
              </w:rPr>
              <w:t>development assistance, or other additional assistance linked to livelihoods</w:t>
            </w:r>
          </w:p>
          <w:p>
            <w:pPr>
              <w:pStyle w:val="TableParagraph"/>
              <w:spacing w:line="202" w:lineRule="exact" w:before="2"/>
              <w:ind w:left="107"/>
              <w:rPr>
                <w:sz w:val="18"/>
              </w:rPr>
            </w:pPr>
            <w:r>
              <w:rPr>
                <w:sz w:val="18"/>
              </w:rPr>
              <w:t>restoration</w:t>
            </w:r>
            <w:r>
              <w:rPr>
                <w:spacing w:val="-2"/>
                <w:sz w:val="18"/>
              </w:rPr>
              <w:t> </w:t>
            </w:r>
            <w:r>
              <w:rPr>
                <w:sz w:val="18"/>
              </w:rPr>
              <w:t>or </w:t>
            </w:r>
            <w:r>
              <w:rPr>
                <w:spacing w:val="-2"/>
                <w:sz w:val="18"/>
              </w:rPr>
              <w:t>improvement.</w:t>
            </w:r>
          </w:p>
        </w:tc>
      </w:tr>
      <w:tr>
        <w:trPr>
          <w:trHeight w:val="659" w:hRule="atLeast"/>
        </w:trPr>
        <w:tc>
          <w:tcPr>
            <w:tcW w:w="2151" w:type="dxa"/>
          </w:tcPr>
          <w:p>
            <w:pPr>
              <w:pStyle w:val="TableParagraph"/>
              <w:spacing w:line="218" w:lineRule="exact"/>
              <w:ind w:left="107"/>
              <w:rPr>
                <w:b/>
                <w:sz w:val="18"/>
              </w:rPr>
            </w:pPr>
            <w:r>
              <w:rPr>
                <w:b/>
                <w:sz w:val="18"/>
              </w:rPr>
              <w:t>E.</w:t>
            </w:r>
            <w:r>
              <w:rPr>
                <w:b/>
                <w:spacing w:val="-1"/>
                <w:sz w:val="18"/>
              </w:rPr>
              <w:t> </w:t>
            </w:r>
            <w:r>
              <w:rPr>
                <w:b/>
                <w:sz w:val="18"/>
              </w:rPr>
              <w:t>Productive</w:t>
            </w:r>
            <w:r>
              <w:rPr>
                <w:b/>
                <w:spacing w:val="-4"/>
                <w:sz w:val="18"/>
              </w:rPr>
              <w:t> </w:t>
            </w:r>
            <w:r>
              <w:rPr>
                <w:b/>
                <w:sz w:val="18"/>
              </w:rPr>
              <w:t>fixed</w:t>
            </w:r>
            <w:r>
              <w:rPr>
                <w:b/>
                <w:spacing w:val="-4"/>
                <w:sz w:val="18"/>
              </w:rPr>
              <w:t> </w:t>
            </w:r>
            <w:r>
              <w:rPr>
                <w:b/>
                <w:spacing w:val="-2"/>
                <w:sz w:val="18"/>
              </w:rPr>
              <w:t>assets</w:t>
            </w:r>
          </w:p>
        </w:tc>
        <w:tc>
          <w:tcPr>
            <w:tcW w:w="2161" w:type="dxa"/>
          </w:tcPr>
          <w:p>
            <w:pPr>
              <w:pStyle w:val="TableParagraph"/>
              <w:spacing w:before="218"/>
              <w:ind w:left="107"/>
              <w:rPr>
                <w:sz w:val="18"/>
              </w:rPr>
            </w:pPr>
            <w:r>
              <w:rPr>
                <w:sz w:val="18"/>
              </w:rPr>
              <w:t>Asset</w:t>
            </w:r>
            <w:r>
              <w:rPr>
                <w:spacing w:val="-5"/>
                <w:sz w:val="18"/>
              </w:rPr>
              <w:t> </w:t>
            </w:r>
            <w:r>
              <w:rPr>
                <w:spacing w:val="-2"/>
                <w:sz w:val="18"/>
              </w:rPr>
              <w:t>owners/users</w:t>
            </w:r>
          </w:p>
        </w:tc>
        <w:tc>
          <w:tcPr>
            <w:tcW w:w="2341" w:type="dxa"/>
          </w:tcPr>
          <w:p>
            <w:pPr>
              <w:pStyle w:val="TableParagraph"/>
              <w:ind w:left="107" w:right="129"/>
              <w:rPr>
                <w:sz w:val="18"/>
              </w:rPr>
            </w:pPr>
            <w:r>
              <w:rPr>
                <w:sz w:val="18"/>
              </w:rPr>
              <w:t>Assets identified on or before</w:t>
            </w:r>
            <w:r>
              <w:rPr>
                <w:spacing w:val="-11"/>
                <w:sz w:val="18"/>
              </w:rPr>
              <w:t> </w:t>
            </w:r>
            <w:r>
              <w:rPr>
                <w:sz w:val="18"/>
              </w:rPr>
              <w:t>the</w:t>
            </w:r>
            <w:r>
              <w:rPr>
                <w:spacing w:val="-10"/>
                <w:sz w:val="18"/>
              </w:rPr>
              <w:t> </w:t>
            </w:r>
            <w:r>
              <w:rPr>
                <w:sz w:val="18"/>
              </w:rPr>
              <w:t>cut-off</w:t>
            </w:r>
            <w:r>
              <w:rPr>
                <w:spacing w:val="-10"/>
                <w:sz w:val="18"/>
              </w:rPr>
              <w:t> </w:t>
            </w:r>
            <w:r>
              <w:rPr>
                <w:sz w:val="18"/>
              </w:rPr>
              <w:t>date.</w:t>
            </w:r>
          </w:p>
        </w:tc>
        <w:tc>
          <w:tcPr>
            <w:tcW w:w="2971" w:type="dxa"/>
          </w:tcPr>
          <w:p>
            <w:pPr>
              <w:pStyle w:val="TableParagraph"/>
              <w:ind w:left="107" w:right="291"/>
              <w:rPr>
                <w:sz w:val="18"/>
              </w:rPr>
            </w:pPr>
            <w:r>
              <w:rPr>
                <w:sz w:val="18"/>
              </w:rPr>
              <w:t>Compensation</w:t>
            </w:r>
            <w:r>
              <w:rPr>
                <w:spacing w:val="-11"/>
                <w:sz w:val="18"/>
              </w:rPr>
              <w:t> </w:t>
            </w:r>
            <w:r>
              <w:rPr>
                <w:sz w:val="18"/>
              </w:rPr>
              <w:t>at</w:t>
            </w:r>
            <w:r>
              <w:rPr>
                <w:spacing w:val="-10"/>
                <w:sz w:val="18"/>
              </w:rPr>
              <w:t> </w:t>
            </w:r>
            <w:r>
              <w:rPr>
                <w:sz w:val="18"/>
              </w:rPr>
              <w:t>replacement</w:t>
            </w:r>
            <w:r>
              <w:rPr>
                <w:spacing w:val="-10"/>
                <w:sz w:val="18"/>
              </w:rPr>
              <w:t> </w:t>
            </w:r>
            <w:r>
              <w:rPr>
                <w:sz w:val="18"/>
              </w:rPr>
              <w:t>cost (non-depreciated value including</w:t>
            </w:r>
          </w:p>
          <w:p>
            <w:pPr>
              <w:pStyle w:val="TableParagraph"/>
              <w:spacing w:line="201" w:lineRule="exact"/>
              <w:ind w:left="107"/>
              <w:rPr>
                <w:sz w:val="18"/>
              </w:rPr>
            </w:pPr>
            <w:r>
              <w:rPr>
                <w:sz w:val="18"/>
              </w:rPr>
              <w:t>labor</w:t>
            </w:r>
            <w:r>
              <w:rPr>
                <w:spacing w:val="-3"/>
                <w:sz w:val="18"/>
              </w:rPr>
              <w:t> </w:t>
            </w:r>
            <w:r>
              <w:rPr>
                <w:sz w:val="18"/>
              </w:rPr>
              <w:t>and</w:t>
            </w:r>
            <w:r>
              <w:rPr>
                <w:spacing w:val="-3"/>
                <w:sz w:val="18"/>
              </w:rPr>
              <w:t> </w:t>
            </w:r>
            <w:r>
              <w:rPr>
                <w:sz w:val="18"/>
              </w:rPr>
              <w:t>materials)</w:t>
            </w:r>
            <w:r>
              <w:rPr>
                <w:spacing w:val="-3"/>
                <w:sz w:val="18"/>
              </w:rPr>
              <w:t> </w:t>
            </w:r>
            <w:r>
              <w:rPr>
                <w:sz w:val="18"/>
              </w:rPr>
              <w:t>will</w:t>
            </w:r>
            <w:r>
              <w:rPr>
                <w:spacing w:val="-4"/>
                <w:sz w:val="18"/>
              </w:rPr>
              <w:t> </w:t>
            </w:r>
            <w:r>
              <w:rPr>
                <w:sz w:val="18"/>
              </w:rPr>
              <w:t>be</w:t>
            </w:r>
            <w:r>
              <w:rPr>
                <w:spacing w:val="-3"/>
                <w:sz w:val="18"/>
              </w:rPr>
              <w:t> </w:t>
            </w:r>
            <w:r>
              <w:rPr>
                <w:sz w:val="18"/>
              </w:rPr>
              <w:t>made</w:t>
            </w:r>
            <w:r>
              <w:rPr>
                <w:spacing w:val="-3"/>
                <w:sz w:val="18"/>
              </w:rPr>
              <w:t> </w:t>
            </w:r>
            <w:r>
              <w:rPr>
                <w:spacing w:val="-5"/>
                <w:sz w:val="18"/>
              </w:rPr>
              <w:t>for</w:t>
            </w:r>
          </w:p>
        </w:tc>
      </w:tr>
    </w:tbl>
    <w:p>
      <w:pPr>
        <w:pStyle w:val="TableParagraph"/>
        <w:spacing w:after="0" w:line="201" w:lineRule="exact"/>
        <w:rPr>
          <w:sz w:val="18"/>
        </w:rPr>
        <w:sectPr>
          <w:footerReference w:type="default" r:id="rId23"/>
          <w:pgSz w:w="12240" w:h="15840"/>
          <w:pgMar w:header="0" w:footer="1026" w:top="1420" w:bottom="1220" w:left="1440" w:right="1080"/>
          <w:pgNumType w:start="34"/>
        </w:sectPr>
      </w:pPr>
    </w:p>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51"/>
        <w:gridCol w:w="2161"/>
        <w:gridCol w:w="2341"/>
        <w:gridCol w:w="2971"/>
      </w:tblGrid>
      <w:tr>
        <w:trPr>
          <w:trHeight w:val="1320" w:hRule="atLeast"/>
        </w:trPr>
        <w:tc>
          <w:tcPr>
            <w:tcW w:w="2151" w:type="dxa"/>
          </w:tcPr>
          <w:p>
            <w:pPr>
              <w:pStyle w:val="TableParagraph"/>
              <w:ind w:left="107" w:right="90"/>
              <w:rPr>
                <w:sz w:val="18"/>
              </w:rPr>
            </w:pPr>
            <w:r>
              <w:rPr>
                <w:sz w:val="18"/>
              </w:rPr>
              <w:t>(Irrigation facilities such</w:t>
            </w:r>
            <w:r>
              <w:rPr>
                <w:spacing w:val="40"/>
                <w:sz w:val="18"/>
              </w:rPr>
              <w:t> </w:t>
            </w:r>
            <w:r>
              <w:rPr>
                <w:sz w:val="18"/>
              </w:rPr>
              <w:t>as wells, ponds, canals, pipelines, etc.; and structures</w:t>
            </w:r>
            <w:r>
              <w:rPr>
                <w:spacing w:val="-11"/>
                <w:sz w:val="18"/>
              </w:rPr>
              <w:t> </w:t>
            </w:r>
            <w:r>
              <w:rPr>
                <w:sz w:val="18"/>
              </w:rPr>
              <w:t>such</w:t>
            </w:r>
            <w:r>
              <w:rPr>
                <w:spacing w:val="-10"/>
                <w:sz w:val="18"/>
              </w:rPr>
              <w:t> </w:t>
            </w:r>
            <w:r>
              <w:rPr>
                <w:sz w:val="18"/>
              </w:rPr>
              <w:t>as</w:t>
            </w:r>
            <w:r>
              <w:rPr>
                <w:spacing w:val="-10"/>
                <w:sz w:val="18"/>
              </w:rPr>
              <w:t> </w:t>
            </w:r>
            <w:r>
              <w:rPr>
                <w:sz w:val="18"/>
              </w:rPr>
              <w:t>fencing, troughs, sheds, barns,</w:t>
            </w:r>
          </w:p>
          <w:p>
            <w:pPr>
              <w:pStyle w:val="TableParagraph"/>
              <w:spacing w:line="201" w:lineRule="exact"/>
              <w:ind w:left="107"/>
              <w:rPr>
                <w:sz w:val="18"/>
              </w:rPr>
            </w:pPr>
            <w:r>
              <w:rPr>
                <w:spacing w:val="-2"/>
                <w:sz w:val="18"/>
              </w:rPr>
              <w:t>etc.)</w:t>
            </w:r>
          </w:p>
        </w:tc>
        <w:tc>
          <w:tcPr>
            <w:tcW w:w="2161" w:type="dxa"/>
          </w:tcPr>
          <w:p>
            <w:pPr>
              <w:pStyle w:val="TableParagraph"/>
              <w:ind w:left="0"/>
              <w:rPr>
                <w:rFonts w:ascii="Times New Roman"/>
                <w:sz w:val="18"/>
              </w:rPr>
            </w:pPr>
          </w:p>
        </w:tc>
        <w:tc>
          <w:tcPr>
            <w:tcW w:w="2341" w:type="dxa"/>
          </w:tcPr>
          <w:p>
            <w:pPr>
              <w:pStyle w:val="TableParagraph"/>
              <w:ind w:left="0"/>
              <w:rPr>
                <w:rFonts w:ascii="Times New Roman"/>
                <w:sz w:val="18"/>
              </w:rPr>
            </w:pPr>
          </w:p>
        </w:tc>
        <w:tc>
          <w:tcPr>
            <w:tcW w:w="2971" w:type="dxa"/>
          </w:tcPr>
          <w:p>
            <w:pPr>
              <w:pStyle w:val="TableParagraph"/>
              <w:ind w:left="107" w:right="157"/>
              <w:rPr>
                <w:sz w:val="18"/>
              </w:rPr>
            </w:pPr>
            <w:r>
              <w:rPr>
                <w:sz w:val="18"/>
              </w:rPr>
              <w:t>loss</w:t>
            </w:r>
            <w:r>
              <w:rPr>
                <w:spacing w:val="-9"/>
                <w:sz w:val="18"/>
              </w:rPr>
              <w:t> </w:t>
            </w:r>
            <w:r>
              <w:rPr>
                <w:sz w:val="18"/>
              </w:rPr>
              <w:t>of</w:t>
            </w:r>
            <w:r>
              <w:rPr>
                <w:spacing w:val="-8"/>
                <w:sz w:val="18"/>
              </w:rPr>
              <w:t> </w:t>
            </w:r>
            <w:r>
              <w:rPr>
                <w:sz w:val="18"/>
              </w:rPr>
              <w:t>affected</w:t>
            </w:r>
            <w:r>
              <w:rPr>
                <w:spacing w:val="-8"/>
                <w:sz w:val="18"/>
              </w:rPr>
              <w:t> </w:t>
            </w:r>
            <w:r>
              <w:rPr>
                <w:sz w:val="18"/>
              </w:rPr>
              <w:t>land,</w:t>
            </w:r>
            <w:r>
              <w:rPr>
                <w:spacing w:val="-8"/>
                <w:sz w:val="18"/>
              </w:rPr>
              <w:t> </w:t>
            </w:r>
            <w:r>
              <w:rPr>
                <w:sz w:val="18"/>
              </w:rPr>
              <w:t>structures,</w:t>
            </w:r>
            <w:r>
              <w:rPr>
                <w:spacing w:val="-8"/>
                <w:sz w:val="18"/>
              </w:rPr>
              <w:t> </w:t>
            </w:r>
            <w:r>
              <w:rPr>
                <w:sz w:val="18"/>
              </w:rPr>
              <w:t>and economic assets on the land at full replacement</w:t>
            </w:r>
            <w:r>
              <w:rPr>
                <w:spacing w:val="-2"/>
                <w:sz w:val="18"/>
              </w:rPr>
              <w:t> </w:t>
            </w:r>
            <w:r>
              <w:rPr>
                <w:sz w:val="18"/>
              </w:rPr>
              <w:t>value.</w:t>
            </w:r>
          </w:p>
        </w:tc>
      </w:tr>
      <w:tr>
        <w:trPr>
          <w:trHeight w:val="1975" w:hRule="atLeast"/>
        </w:trPr>
        <w:tc>
          <w:tcPr>
            <w:tcW w:w="2151" w:type="dxa"/>
          </w:tcPr>
          <w:p>
            <w:pPr>
              <w:pStyle w:val="TableParagraph"/>
              <w:ind w:left="107" w:right="237"/>
              <w:rPr>
                <w:b/>
                <w:sz w:val="18"/>
              </w:rPr>
            </w:pPr>
            <w:r>
              <w:rPr>
                <w:b/>
                <w:sz w:val="18"/>
              </w:rPr>
              <w:t>F.</w:t>
            </w:r>
            <w:r>
              <w:rPr>
                <w:b/>
                <w:spacing w:val="-11"/>
                <w:sz w:val="18"/>
              </w:rPr>
              <w:t> </w:t>
            </w:r>
            <w:r>
              <w:rPr>
                <w:b/>
                <w:sz w:val="18"/>
              </w:rPr>
              <w:t>Temporary</w:t>
            </w:r>
            <w:r>
              <w:rPr>
                <w:b/>
                <w:spacing w:val="-10"/>
                <w:sz w:val="18"/>
              </w:rPr>
              <w:t> </w:t>
            </w:r>
            <w:r>
              <w:rPr>
                <w:b/>
                <w:sz w:val="18"/>
              </w:rPr>
              <w:t>loss</w:t>
            </w:r>
            <w:r>
              <w:rPr>
                <w:b/>
                <w:spacing w:val="-10"/>
                <w:sz w:val="18"/>
              </w:rPr>
              <w:t> </w:t>
            </w:r>
            <w:r>
              <w:rPr>
                <w:b/>
                <w:sz w:val="18"/>
              </w:rPr>
              <w:t>of business</w:t>
            </w:r>
            <w:r>
              <w:rPr>
                <w:b/>
                <w:spacing w:val="-6"/>
                <w:sz w:val="18"/>
              </w:rPr>
              <w:t> </w:t>
            </w:r>
            <w:r>
              <w:rPr>
                <w:b/>
                <w:sz w:val="18"/>
              </w:rPr>
              <w:t>income</w:t>
            </w:r>
          </w:p>
        </w:tc>
        <w:tc>
          <w:tcPr>
            <w:tcW w:w="2161" w:type="dxa"/>
          </w:tcPr>
          <w:p>
            <w:pPr>
              <w:pStyle w:val="TableParagraph"/>
              <w:ind w:left="107"/>
              <w:rPr>
                <w:sz w:val="18"/>
              </w:rPr>
            </w:pPr>
            <w:r>
              <w:rPr>
                <w:sz w:val="18"/>
              </w:rPr>
              <w:t>Owner,</w:t>
            </w:r>
            <w:r>
              <w:rPr>
                <w:spacing w:val="-11"/>
                <w:sz w:val="18"/>
              </w:rPr>
              <w:t> </w:t>
            </w:r>
            <w:r>
              <w:rPr>
                <w:sz w:val="18"/>
              </w:rPr>
              <w:t>tenants,</w:t>
            </w:r>
            <w:r>
              <w:rPr>
                <w:spacing w:val="-10"/>
                <w:sz w:val="18"/>
              </w:rPr>
              <w:t> </w:t>
            </w:r>
            <w:r>
              <w:rPr>
                <w:sz w:val="18"/>
              </w:rPr>
              <w:t>informal </w:t>
            </w:r>
            <w:r>
              <w:rPr>
                <w:spacing w:val="-2"/>
                <w:sz w:val="18"/>
              </w:rPr>
              <w:t>vendors</w:t>
            </w:r>
          </w:p>
        </w:tc>
        <w:tc>
          <w:tcPr>
            <w:tcW w:w="2341" w:type="dxa"/>
          </w:tcPr>
          <w:p>
            <w:pPr>
              <w:pStyle w:val="TableParagraph"/>
              <w:ind w:left="107" w:right="107"/>
              <w:rPr>
                <w:sz w:val="18"/>
              </w:rPr>
            </w:pPr>
            <w:r>
              <w:rPr>
                <w:sz w:val="18"/>
              </w:rPr>
              <w:t>Proof of legal ownership, documented</w:t>
            </w:r>
            <w:r>
              <w:rPr>
                <w:spacing w:val="-1"/>
                <w:sz w:val="18"/>
              </w:rPr>
              <w:t> </w:t>
            </w:r>
            <w:r>
              <w:rPr>
                <w:sz w:val="18"/>
              </w:rPr>
              <w:t>in</w:t>
            </w:r>
            <w:r>
              <w:rPr>
                <w:spacing w:val="-1"/>
                <w:sz w:val="18"/>
              </w:rPr>
              <w:t> </w:t>
            </w:r>
            <w:r>
              <w:rPr>
                <w:sz w:val="18"/>
              </w:rPr>
              <w:t>written</w:t>
            </w:r>
            <w:r>
              <w:rPr>
                <w:spacing w:val="-1"/>
                <w:sz w:val="18"/>
              </w:rPr>
              <w:t> </w:t>
            </w:r>
            <w:r>
              <w:rPr>
                <w:sz w:val="18"/>
              </w:rPr>
              <w:t>form such as land registers,</w:t>
            </w:r>
            <w:r>
              <w:rPr>
                <w:spacing w:val="40"/>
                <w:sz w:val="18"/>
              </w:rPr>
              <w:t> </w:t>
            </w:r>
            <w:r>
              <w:rPr>
                <w:sz w:val="18"/>
              </w:rPr>
              <w:t>deeds, or mortgages for owners</w:t>
            </w:r>
            <w:r>
              <w:rPr>
                <w:spacing w:val="-11"/>
                <w:sz w:val="18"/>
              </w:rPr>
              <w:t> </w:t>
            </w:r>
            <w:r>
              <w:rPr>
                <w:sz w:val="18"/>
              </w:rPr>
              <w:t>or</w:t>
            </w:r>
            <w:r>
              <w:rPr>
                <w:spacing w:val="-10"/>
                <w:sz w:val="18"/>
              </w:rPr>
              <w:t> </w:t>
            </w:r>
            <w:r>
              <w:rPr>
                <w:sz w:val="18"/>
              </w:rPr>
              <w:t>lease</w:t>
            </w:r>
            <w:r>
              <w:rPr>
                <w:spacing w:val="-10"/>
                <w:sz w:val="18"/>
              </w:rPr>
              <w:t> </w:t>
            </w:r>
            <w:r>
              <w:rPr>
                <w:sz w:val="18"/>
              </w:rPr>
              <w:t>agreements, tenancy agreements or rent receipts for tenants or identified during the</w:t>
            </w:r>
          </w:p>
          <w:p>
            <w:pPr>
              <w:pStyle w:val="TableParagraph"/>
              <w:spacing w:line="199" w:lineRule="exact"/>
              <w:ind w:left="107"/>
              <w:rPr>
                <w:sz w:val="18"/>
              </w:rPr>
            </w:pPr>
            <w:r>
              <w:rPr>
                <w:sz w:val="18"/>
              </w:rPr>
              <w:t>baseline</w:t>
            </w:r>
            <w:r>
              <w:rPr>
                <w:spacing w:val="-7"/>
                <w:sz w:val="18"/>
              </w:rPr>
              <w:t> </w:t>
            </w:r>
            <w:r>
              <w:rPr>
                <w:spacing w:val="-2"/>
                <w:sz w:val="18"/>
              </w:rPr>
              <w:t>census.</w:t>
            </w:r>
          </w:p>
        </w:tc>
        <w:tc>
          <w:tcPr>
            <w:tcW w:w="2971" w:type="dxa"/>
          </w:tcPr>
          <w:p>
            <w:pPr>
              <w:pStyle w:val="TableParagraph"/>
              <w:ind w:left="107" w:right="157"/>
              <w:rPr>
                <w:sz w:val="18"/>
              </w:rPr>
            </w:pPr>
            <w:r>
              <w:rPr>
                <w:sz w:val="18"/>
              </w:rPr>
              <w:t>Payment</w:t>
            </w:r>
            <w:r>
              <w:rPr>
                <w:spacing w:val="-8"/>
                <w:sz w:val="18"/>
              </w:rPr>
              <w:t> </w:t>
            </w:r>
            <w:r>
              <w:rPr>
                <w:sz w:val="18"/>
              </w:rPr>
              <w:t>of</w:t>
            </w:r>
            <w:r>
              <w:rPr>
                <w:spacing w:val="-8"/>
                <w:sz w:val="18"/>
              </w:rPr>
              <w:t> </w:t>
            </w:r>
            <w:r>
              <w:rPr>
                <w:sz w:val="18"/>
              </w:rPr>
              <w:t>support</w:t>
            </w:r>
            <w:r>
              <w:rPr>
                <w:spacing w:val="-8"/>
                <w:sz w:val="18"/>
              </w:rPr>
              <w:t> </w:t>
            </w:r>
            <w:r>
              <w:rPr>
                <w:sz w:val="18"/>
              </w:rPr>
              <w:t>for</w:t>
            </w:r>
            <w:r>
              <w:rPr>
                <w:spacing w:val="-6"/>
                <w:sz w:val="18"/>
              </w:rPr>
              <w:t> </w:t>
            </w:r>
            <w:r>
              <w:rPr>
                <w:sz w:val="18"/>
              </w:rPr>
              <w:t>period</w:t>
            </w:r>
            <w:r>
              <w:rPr>
                <w:spacing w:val="-8"/>
                <w:sz w:val="18"/>
              </w:rPr>
              <w:t> </w:t>
            </w:r>
            <w:r>
              <w:rPr>
                <w:sz w:val="18"/>
              </w:rPr>
              <w:t>of disruption and cash for loss of </w:t>
            </w:r>
            <w:r>
              <w:rPr>
                <w:spacing w:val="-2"/>
                <w:sz w:val="18"/>
              </w:rPr>
              <w:t>inventories</w:t>
            </w:r>
          </w:p>
          <w:p>
            <w:pPr>
              <w:pStyle w:val="TableParagraph"/>
              <w:spacing w:before="214"/>
              <w:ind w:left="107" w:right="157"/>
              <w:rPr>
                <w:sz w:val="18"/>
              </w:rPr>
            </w:pPr>
            <w:r>
              <w:rPr>
                <w:sz w:val="18"/>
              </w:rPr>
              <w:t>Livelihood restoration assistance (skills</w:t>
            </w:r>
            <w:r>
              <w:rPr>
                <w:spacing w:val="-11"/>
                <w:sz w:val="18"/>
              </w:rPr>
              <w:t> </w:t>
            </w:r>
            <w:r>
              <w:rPr>
                <w:sz w:val="18"/>
              </w:rPr>
              <w:t>training,</w:t>
            </w:r>
            <w:r>
              <w:rPr>
                <w:spacing w:val="-10"/>
                <w:sz w:val="18"/>
              </w:rPr>
              <w:t> </w:t>
            </w:r>
            <w:r>
              <w:rPr>
                <w:sz w:val="18"/>
              </w:rPr>
              <w:t>access</w:t>
            </w:r>
            <w:r>
              <w:rPr>
                <w:spacing w:val="-10"/>
                <w:sz w:val="18"/>
              </w:rPr>
              <w:t> </w:t>
            </w:r>
            <w:r>
              <w:rPr>
                <w:sz w:val="18"/>
              </w:rPr>
              <w:t>to</w:t>
            </w:r>
            <w:r>
              <w:rPr>
                <w:spacing w:val="-10"/>
                <w:sz w:val="18"/>
              </w:rPr>
              <w:t> </w:t>
            </w:r>
            <w:r>
              <w:rPr>
                <w:sz w:val="18"/>
              </w:rPr>
              <w:t>microcredit, priority in employment for project works where possible)</w:t>
            </w:r>
          </w:p>
        </w:tc>
      </w:tr>
      <w:tr>
        <w:trPr>
          <w:trHeight w:val="515" w:hRule="atLeast"/>
        </w:trPr>
        <w:tc>
          <w:tcPr>
            <w:tcW w:w="2151" w:type="dxa"/>
          </w:tcPr>
          <w:p>
            <w:pPr>
              <w:pStyle w:val="TableParagraph"/>
              <w:ind w:left="107" w:right="237"/>
              <w:rPr>
                <w:b/>
                <w:sz w:val="18"/>
              </w:rPr>
            </w:pPr>
            <w:r>
              <w:rPr>
                <w:b/>
                <w:sz w:val="18"/>
              </w:rPr>
              <w:t>G. Temporary loss of employment</w:t>
            </w:r>
            <w:r>
              <w:rPr>
                <w:b/>
                <w:spacing w:val="-11"/>
                <w:sz w:val="18"/>
              </w:rPr>
              <w:t> </w:t>
            </w:r>
            <w:r>
              <w:rPr>
                <w:b/>
                <w:sz w:val="18"/>
              </w:rPr>
              <w:t>or</w:t>
            </w:r>
            <w:r>
              <w:rPr>
                <w:b/>
                <w:spacing w:val="-10"/>
                <w:sz w:val="18"/>
              </w:rPr>
              <w:t> </w:t>
            </w:r>
            <w:r>
              <w:rPr>
                <w:b/>
                <w:sz w:val="18"/>
              </w:rPr>
              <w:t>wages</w:t>
            </w:r>
          </w:p>
        </w:tc>
        <w:tc>
          <w:tcPr>
            <w:tcW w:w="2161" w:type="dxa"/>
          </w:tcPr>
          <w:p>
            <w:pPr>
              <w:pStyle w:val="TableParagraph"/>
              <w:spacing w:line="218" w:lineRule="exact"/>
              <w:ind w:left="107"/>
              <w:rPr>
                <w:sz w:val="18"/>
              </w:rPr>
            </w:pPr>
            <w:r>
              <w:rPr>
                <w:spacing w:val="-2"/>
                <w:sz w:val="18"/>
              </w:rPr>
              <w:t>Employees</w:t>
            </w:r>
          </w:p>
        </w:tc>
        <w:tc>
          <w:tcPr>
            <w:tcW w:w="2341" w:type="dxa"/>
          </w:tcPr>
          <w:p>
            <w:pPr>
              <w:pStyle w:val="TableParagraph"/>
              <w:ind w:left="107" w:right="77"/>
              <w:rPr>
                <w:sz w:val="18"/>
              </w:rPr>
            </w:pPr>
            <w:r>
              <w:rPr>
                <w:sz w:val="18"/>
              </w:rPr>
              <w:t>Proof</w:t>
            </w:r>
            <w:r>
              <w:rPr>
                <w:spacing w:val="-10"/>
                <w:sz w:val="18"/>
              </w:rPr>
              <w:t> </w:t>
            </w:r>
            <w:r>
              <w:rPr>
                <w:sz w:val="18"/>
              </w:rPr>
              <w:t>of</w:t>
            </w:r>
            <w:r>
              <w:rPr>
                <w:spacing w:val="-10"/>
                <w:sz w:val="18"/>
              </w:rPr>
              <w:t> </w:t>
            </w:r>
            <w:r>
              <w:rPr>
                <w:sz w:val="18"/>
              </w:rPr>
              <w:t>payment</w:t>
            </w:r>
            <w:r>
              <w:rPr>
                <w:spacing w:val="-10"/>
                <w:sz w:val="18"/>
              </w:rPr>
              <w:t> </w:t>
            </w:r>
            <w:r>
              <w:rPr>
                <w:sz w:val="18"/>
              </w:rPr>
              <w:t>records</w:t>
            </w:r>
            <w:r>
              <w:rPr>
                <w:spacing w:val="-10"/>
                <w:sz w:val="18"/>
              </w:rPr>
              <w:t> </w:t>
            </w:r>
            <w:r>
              <w:rPr>
                <w:sz w:val="18"/>
              </w:rPr>
              <w:t>or other forms of estimation</w:t>
            </w:r>
          </w:p>
        </w:tc>
        <w:tc>
          <w:tcPr>
            <w:tcW w:w="2971" w:type="dxa"/>
          </w:tcPr>
          <w:p>
            <w:pPr>
              <w:pStyle w:val="TableParagraph"/>
              <w:ind w:left="107" w:right="113"/>
              <w:rPr>
                <w:sz w:val="18"/>
              </w:rPr>
            </w:pPr>
            <w:r>
              <w:rPr>
                <w:sz w:val="18"/>
              </w:rPr>
              <w:t>Payment</w:t>
            </w:r>
            <w:r>
              <w:rPr>
                <w:spacing w:val="-9"/>
                <w:sz w:val="18"/>
              </w:rPr>
              <w:t> </w:t>
            </w:r>
            <w:r>
              <w:rPr>
                <w:sz w:val="18"/>
              </w:rPr>
              <w:t>of</w:t>
            </w:r>
            <w:r>
              <w:rPr>
                <w:spacing w:val="-9"/>
                <w:sz w:val="18"/>
              </w:rPr>
              <w:t> </w:t>
            </w:r>
            <w:r>
              <w:rPr>
                <w:sz w:val="18"/>
              </w:rPr>
              <w:t>wages</w:t>
            </w:r>
            <w:r>
              <w:rPr>
                <w:spacing w:val="-10"/>
                <w:sz w:val="18"/>
              </w:rPr>
              <w:t> </w:t>
            </w:r>
            <w:r>
              <w:rPr>
                <w:sz w:val="18"/>
              </w:rPr>
              <w:t>or</w:t>
            </w:r>
            <w:r>
              <w:rPr>
                <w:spacing w:val="-8"/>
                <w:sz w:val="18"/>
              </w:rPr>
              <w:t> </w:t>
            </w:r>
            <w:r>
              <w:rPr>
                <w:sz w:val="18"/>
              </w:rPr>
              <w:t>unemployment support for period of disruption</w:t>
            </w:r>
          </w:p>
        </w:tc>
      </w:tr>
      <w:tr>
        <w:trPr>
          <w:trHeight w:val="1100" w:hRule="atLeast"/>
        </w:trPr>
        <w:tc>
          <w:tcPr>
            <w:tcW w:w="2151" w:type="dxa"/>
          </w:tcPr>
          <w:p>
            <w:pPr>
              <w:pStyle w:val="TableParagraph"/>
              <w:ind w:left="107" w:right="229"/>
              <w:rPr>
                <w:b/>
                <w:sz w:val="18"/>
              </w:rPr>
            </w:pPr>
            <w:r>
              <w:rPr>
                <w:b/>
                <w:sz w:val="18"/>
              </w:rPr>
              <w:t>H. Loss of public or </w:t>
            </w:r>
            <w:r>
              <w:rPr>
                <w:b/>
                <w:spacing w:val="-2"/>
                <w:sz w:val="18"/>
              </w:rPr>
              <w:t>community</w:t>
            </w:r>
            <w:r>
              <w:rPr>
                <w:b/>
                <w:sz w:val="18"/>
              </w:rPr>
              <w:t> infrastructure,</w:t>
            </w:r>
            <w:r>
              <w:rPr>
                <w:b/>
                <w:spacing w:val="-11"/>
                <w:sz w:val="18"/>
              </w:rPr>
              <w:t> </w:t>
            </w:r>
            <w:r>
              <w:rPr>
                <w:b/>
                <w:sz w:val="18"/>
              </w:rPr>
              <w:t>facilities, or services</w:t>
            </w:r>
          </w:p>
        </w:tc>
        <w:tc>
          <w:tcPr>
            <w:tcW w:w="2161" w:type="dxa"/>
          </w:tcPr>
          <w:p>
            <w:pPr>
              <w:pStyle w:val="TableParagraph"/>
              <w:spacing w:line="219" w:lineRule="exact"/>
              <w:ind w:left="107"/>
              <w:rPr>
                <w:sz w:val="18"/>
              </w:rPr>
            </w:pPr>
            <w:r>
              <w:rPr>
                <w:sz w:val="18"/>
              </w:rPr>
              <w:t>Public</w:t>
            </w:r>
            <w:r>
              <w:rPr>
                <w:spacing w:val="-5"/>
                <w:sz w:val="18"/>
              </w:rPr>
              <w:t> </w:t>
            </w:r>
            <w:r>
              <w:rPr>
                <w:sz w:val="18"/>
              </w:rPr>
              <w:t>or</w:t>
            </w:r>
            <w:r>
              <w:rPr>
                <w:spacing w:val="-2"/>
                <w:sz w:val="18"/>
              </w:rPr>
              <w:t> </w:t>
            </w:r>
            <w:r>
              <w:rPr>
                <w:sz w:val="18"/>
              </w:rPr>
              <w:t>private</w:t>
            </w:r>
            <w:r>
              <w:rPr>
                <w:spacing w:val="-3"/>
                <w:sz w:val="18"/>
              </w:rPr>
              <w:t> </w:t>
            </w:r>
            <w:r>
              <w:rPr>
                <w:spacing w:val="-2"/>
                <w:sz w:val="18"/>
              </w:rPr>
              <w:t>owners</w:t>
            </w:r>
          </w:p>
        </w:tc>
        <w:tc>
          <w:tcPr>
            <w:tcW w:w="2341" w:type="dxa"/>
          </w:tcPr>
          <w:p>
            <w:pPr>
              <w:pStyle w:val="TableParagraph"/>
              <w:ind w:left="107" w:right="122"/>
              <w:rPr>
                <w:sz w:val="18"/>
              </w:rPr>
            </w:pPr>
            <w:r>
              <w:rPr>
                <w:sz w:val="18"/>
              </w:rPr>
              <w:t>Public/community</w:t>
            </w:r>
            <w:r>
              <w:rPr>
                <w:spacing w:val="-11"/>
                <w:sz w:val="18"/>
              </w:rPr>
              <w:t> </w:t>
            </w:r>
            <w:r>
              <w:rPr>
                <w:sz w:val="18"/>
              </w:rPr>
              <w:t>resources identified on or before the cut-off</w:t>
            </w:r>
            <w:r>
              <w:rPr>
                <w:spacing w:val="-2"/>
                <w:sz w:val="18"/>
              </w:rPr>
              <w:t> </w:t>
            </w:r>
            <w:r>
              <w:rPr>
                <w:sz w:val="18"/>
              </w:rPr>
              <w:t>date</w:t>
            </w:r>
          </w:p>
        </w:tc>
        <w:tc>
          <w:tcPr>
            <w:tcW w:w="2971" w:type="dxa"/>
          </w:tcPr>
          <w:p>
            <w:pPr>
              <w:pStyle w:val="TableParagraph"/>
              <w:ind w:left="107" w:right="157"/>
              <w:rPr>
                <w:sz w:val="18"/>
              </w:rPr>
            </w:pPr>
            <w:r>
              <w:rPr>
                <w:sz w:val="18"/>
              </w:rPr>
              <w:t>Compensation</w:t>
            </w:r>
            <w:r>
              <w:rPr>
                <w:spacing w:val="-6"/>
                <w:sz w:val="18"/>
              </w:rPr>
              <w:t> </w:t>
            </w:r>
            <w:r>
              <w:rPr>
                <w:sz w:val="18"/>
              </w:rPr>
              <w:t>at</w:t>
            </w:r>
            <w:r>
              <w:rPr>
                <w:spacing w:val="-6"/>
                <w:sz w:val="18"/>
              </w:rPr>
              <w:t> </w:t>
            </w:r>
            <w:r>
              <w:rPr>
                <w:sz w:val="18"/>
              </w:rPr>
              <w:t>replacement</w:t>
            </w:r>
            <w:r>
              <w:rPr>
                <w:spacing w:val="-6"/>
                <w:sz w:val="18"/>
              </w:rPr>
              <w:t> </w:t>
            </w:r>
            <w:r>
              <w:rPr>
                <w:sz w:val="18"/>
              </w:rPr>
              <w:t>cost for damage or destruction of infrastructure and facilities;</w:t>
            </w:r>
          </w:p>
          <w:p>
            <w:pPr>
              <w:pStyle w:val="TableParagraph"/>
              <w:spacing w:line="220" w:lineRule="atLeast"/>
              <w:ind w:left="107" w:right="157"/>
              <w:rPr>
                <w:sz w:val="18"/>
              </w:rPr>
            </w:pPr>
            <w:r>
              <w:rPr>
                <w:sz w:val="18"/>
              </w:rPr>
              <w:t>assistance</w:t>
            </w:r>
            <w:r>
              <w:rPr>
                <w:spacing w:val="-11"/>
                <w:sz w:val="18"/>
              </w:rPr>
              <w:t> </w:t>
            </w:r>
            <w:r>
              <w:rPr>
                <w:sz w:val="18"/>
              </w:rPr>
              <w:t>in</w:t>
            </w:r>
            <w:r>
              <w:rPr>
                <w:spacing w:val="-10"/>
                <w:sz w:val="18"/>
              </w:rPr>
              <w:t> </w:t>
            </w:r>
            <w:r>
              <w:rPr>
                <w:sz w:val="18"/>
              </w:rPr>
              <w:t>restoring</w:t>
            </w:r>
            <w:r>
              <w:rPr>
                <w:spacing w:val="-10"/>
                <w:sz w:val="18"/>
              </w:rPr>
              <w:t> </w:t>
            </w:r>
            <w:r>
              <w:rPr>
                <w:sz w:val="18"/>
              </w:rPr>
              <w:t>functionality and accessibility of services</w:t>
            </w:r>
          </w:p>
        </w:tc>
      </w:tr>
      <w:tr>
        <w:trPr>
          <w:trHeight w:val="3575" w:hRule="atLeast"/>
        </w:trPr>
        <w:tc>
          <w:tcPr>
            <w:tcW w:w="2151" w:type="dxa"/>
          </w:tcPr>
          <w:p>
            <w:pPr>
              <w:pStyle w:val="TableParagraph"/>
              <w:ind w:left="107" w:right="237"/>
              <w:rPr>
                <w:b/>
                <w:sz w:val="18"/>
              </w:rPr>
            </w:pPr>
            <w:r>
              <w:rPr>
                <w:b/>
                <w:sz w:val="18"/>
              </w:rPr>
              <w:t>I.</w:t>
            </w:r>
            <w:r>
              <w:rPr>
                <w:b/>
                <w:spacing w:val="-11"/>
                <w:sz w:val="18"/>
              </w:rPr>
              <w:t> </w:t>
            </w:r>
            <w:r>
              <w:rPr>
                <w:b/>
                <w:sz w:val="18"/>
              </w:rPr>
              <w:t>Impact</w:t>
            </w:r>
            <w:r>
              <w:rPr>
                <w:b/>
                <w:spacing w:val="-10"/>
                <w:sz w:val="18"/>
              </w:rPr>
              <w:t> </w:t>
            </w:r>
            <w:r>
              <w:rPr>
                <w:b/>
                <w:sz w:val="18"/>
              </w:rPr>
              <w:t>on</w:t>
            </w:r>
            <w:r>
              <w:rPr>
                <w:b/>
                <w:spacing w:val="-10"/>
                <w:sz w:val="18"/>
              </w:rPr>
              <w:t> </w:t>
            </w:r>
            <w:r>
              <w:rPr>
                <w:b/>
                <w:sz w:val="18"/>
              </w:rPr>
              <w:t>vulnerable </w:t>
            </w:r>
            <w:r>
              <w:rPr>
                <w:b/>
                <w:spacing w:val="-2"/>
                <w:sz w:val="18"/>
              </w:rPr>
              <w:t>parties</w:t>
            </w:r>
          </w:p>
        </w:tc>
        <w:tc>
          <w:tcPr>
            <w:tcW w:w="2161" w:type="dxa"/>
          </w:tcPr>
          <w:p>
            <w:pPr>
              <w:pStyle w:val="TableParagraph"/>
              <w:ind w:left="107" w:right="123"/>
              <w:rPr>
                <w:sz w:val="18"/>
              </w:rPr>
            </w:pPr>
            <w:r>
              <w:rPr>
                <w:sz w:val="18"/>
              </w:rPr>
              <w:t>Vulnerable</w:t>
            </w:r>
            <w:r>
              <w:rPr>
                <w:spacing w:val="-11"/>
                <w:sz w:val="18"/>
              </w:rPr>
              <w:t> </w:t>
            </w:r>
            <w:r>
              <w:rPr>
                <w:sz w:val="18"/>
              </w:rPr>
              <w:t>parties,</w:t>
            </w:r>
            <w:r>
              <w:rPr>
                <w:spacing w:val="-10"/>
                <w:sz w:val="18"/>
              </w:rPr>
              <w:t> </w:t>
            </w:r>
            <w:r>
              <w:rPr>
                <w:sz w:val="18"/>
              </w:rPr>
              <w:t>such </w:t>
            </w:r>
            <w:r>
              <w:rPr>
                <w:spacing w:val="-4"/>
                <w:sz w:val="18"/>
              </w:rPr>
              <w:t>as:</w:t>
            </w:r>
          </w:p>
          <w:p>
            <w:pPr>
              <w:pStyle w:val="TableParagraph"/>
              <w:numPr>
                <w:ilvl w:val="0"/>
                <w:numId w:val="24"/>
              </w:numPr>
              <w:tabs>
                <w:tab w:pos="467" w:val="left" w:leader="none"/>
              </w:tabs>
              <w:spacing w:line="240" w:lineRule="auto" w:before="0" w:after="0"/>
              <w:ind w:left="467" w:right="505" w:hanging="360"/>
              <w:jc w:val="left"/>
              <w:rPr>
                <w:sz w:val="18"/>
              </w:rPr>
            </w:pPr>
            <w:r>
              <w:rPr>
                <w:sz w:val="18"/>
              </w:rPr>
              <w:t>Adults</w:t>
            </w:r>
            <w:r>
              <w:rPr>
                <w:spacing w:val="-11"/>
                <w:sz w:val="18"/>
              </w:rPr>
              <w:t> </w:t>
            </w:r>
            <w:r>
              <w:rPr>
                <w:sz w:val="18"/>
              </w:rPr>
              <w:t>above</w:t>
            </w:r>
            <w:r>
              <w:rPr>
                <w:spacing w:val="-10"/>
                <w:sz w:val="18"/>
              </w:rPr>
              <w:t> </w:t>
            </w:r>
            <w:r>
              <w:rPr>
                <w:sz w:val="18"/>
              </w:rPr>
              <w:t>65 years</w:t>
            </w:r>
            <w:r>
              <w:rPr>
                <w:spacing w:val="-4"/>
                <w:sz w:val="18"/>
              </w:rPr>
              <w:t> </w:t>
            </w:r>
            <w:r>
              <w:rPr>
                <w:sz w:val="18"/>
              </w:rPr>
              <w:t>old</w:t>
            </w:r>
          </w:p>
          <w:p>
            <w:pPr>
              <w:pStyle w:val="TableParagraph"/>
              <w:numPr>
                <w:ilvl w:val="0"/>
                <w:numId w:val="24"/>
              </w:numPr>
              <w:tabs>
                <w:tab w:pos="467" w:val="left" w:leader="none"/>
              </w:tabs>
              <w:spacing w:line="240" w:lineRule="auto" w:before="1" w:after="0"/>
              <w:ind w:left="467" w:right="266" w:hanging="360"/>
              <w:jc w:val="left"/>
              <w:rPr>
                <w:sz w:val="18"/>
              </w:rPr>
            </w:pPr>
            <w:r>
              <w:rPr>
                <w:spacing w:val="-2"/>
                <w:sz w:val="18"/>
              </w:rPr>
              <w:t>Disabled/mentally</w:t>
            </w:r>
            <w:r>
              <w:rPr>
                <w:sz w:val="18"/>
              </w:rPr>
              <w:t> challenged</w:t>
            </w:r>
            <w:r>
              <w:rPr>
                <w:spacing w:val="-11"/>
                <w:sz w:val="18"/>
              </w:rPr>
              <w:t> </w:t>
            </w:r>
            <w:r>
              <w:rPr>
                <w:sz w:val="18"/>
              </w:rPr>
              <w:t>persons</w:t>
            </w:r>
          </w:p>
          <w:p>
            <w:pPr>
              <w:pStyle w:val="TableParagraph"/>
              <w:numPr>
                <w:ilvl w:val="0"/>
                <w:numId w:val="24"/>
              </w:numPr>
              <w:tabs>
                <w:tab w:pos="467" w:val="left" w:leader="none"/>
              </w:tabs>
              <w:spacing w:line="240" w:lineRule="auto" w:before="0" w:after="0"/>
              <w:ind w:left="467" w:right="536" w:hanging="360"/>
              <w:jc w:val="left"/>
              <w:rPr>
                <w:sz w:val="18"/>
              </w:rPr>
            </w:pPr>
            <w:r>
              <w:rPr>
                <w:spacing w:val="-2"/>
                <w:sz w:val="18"/>
              </w:rPr>
              <w:t>Female-</w:t>
            </w:r>
            <w:r>
              <w:rPr>
                <w:spacing w:val="-2"/>
                <w:sz w:val="18"/>
              </w:rPr>
              <w:t>headed</w:t>
            </w:r>
            <w:r>
              <w:rPr>
                <w:sz w:val="18"/>
              </w:rPr>
              <w:t> </w:t>
            </w:r>
            <w:r>
              <w:rPr>
                <w:spacing w:val="-2"/>
                <w:sz w:val="18"/>
              </w:rPr>
              <w:t>households</w:t>
            </w:r>
          </w:p>
          <w:p>
            <w:pPr>
              <w:pStyle w:val="TableParagraph"/>
              <w:numPr>
                <w:ilvl w:val="0"/>
                <w:numId w:val="24"/>
              </w:numPr>
              <w:tabs>
                <w:tab w:pos="467" w:val="left" w:leader="none"/>
              </w:tabs>
              <w:spacing w:line="240" w:lineRule="auto" w:before="0" w:after="0"/>
              <w:ind w:left="467" w:right="328" w:hanging="360"/>
              <w:jc w:val="left"/>
              <w:rPr>
                <w:sz w:val="18"/>
              </w:rPr>
            </w:pPr>
            <w:r>
              <w:rPr>
                <w:sz w:val="18"/>
              </w:rPr>
              <w:t>Those</w:t>
            </w:r>
            <w:r>
              <w:rPr>
                <w:spacing w:val="-11"/>
                <w:sz w:val="18"/>
              </w:rPr>
              <w:t> </w:t>
            </w:r>
            <w:r>
              <w:rPr>
                <w:sz w:val="18"/>
              </w:rPr>
              <w:t>living</w:t>
            </w:r>
            <w:r>
              <w:rPr>
                <w:spacing w:val="-10"/>
                <w:sz w:val="18"/>
              </w:rPr>
              <w:t> </w:t>
            </w:r>
            <w:r>
              <w:rPr>
                <w:sz w:val="18"/>
              </w:rPr>
              <w:t>below the poverty line</w:t>
            </w:r>
          </w:p>
          <w:p>
            <w:pPr>
              <w:pStyle w:val="TableParagraph"/>
              <w:numPr>
                <w:ilvl w:val="0"/>
                <w:numId w:val="24"/>
              </w:numPr>
              <w:tabs>
                <w:tab w:pos="467" w:val="left" w:leader="none"/>
              </w:tabs>
              <w:spacing w:line="240" w:lineRule="auto" w:before="0" w:after="0"/>
              <w:ind w:left="467" w:right="283" w:hanging="360"/>
              <w:jc w:val="left"/>
              <w:rPr>
                <w:sz w:val="18"/>
              </w:rPr>
            </w:pPr>
            <w:r>
              <w:rPr>
                <w:sz w:val="18"/>
              </w:rPr>
              <w:t>Displaced</w:t>
            </w:r>
            <w:r>
              <w:rPr>
                <w:spacing w:val="-2"/>
                <w:sz w:val="18"/>
              </w:rPr>
              <w:t> </w:t>
            </w:r>
            <w:r>
              <w:rPr>
                <w:sz w:val="18"/>
              </w:rPr>
              <w:t>illegal residents,</w:t>
            </w:r>
            <w:r>
              <w:rPr>
                <w:spacing w:val="-11"/>
                <w:sz w:val="18"/>
              </w:rPr>
              <w:t> </w:t>
            </w:r>
            <w:r>
              <w:rPr>
                <w:sz w:val="18"/>
              </w:rPr>
              <w:t>users,</w:t>
            </w:r>
            <w:r>
              <w:rPr>
                <w:spacing w:val="-10"/>
                <w:sz w:val="18"/>
              </w:rPr>
              <w:t> </w:t>
            </w:r>
            <w:r>
              <w:rPr>
                <w:sz w:val="18"/>
              </w:rPr>
              <w:t>or </w:t>
            </w:r>
            <w:r>
              <w:rPr>
                <w:spacing w:val="-2"/>
                <w:sz w:val="18"/>
              </w:rPr>
              <w:t>occupants</w:t>
            </w:r>
          </w:p>
          <w:p>
            <w:pPr>
              <w:pStyle w:val="TableParagraph"/>
              <w:numPr>
                <w:ilvl w:val="0"/>
                <w:numId w:val="24"/>
              </w:numPr>
              <w:tabs>
                <w:tab w:pos="467" w:val="left" w:leader="none"/>
              </w:tabs>
              <w:spacing w:line="220" w:lineRule="atLeast" w:before="0" w:after="0"/>
              <w:ind w:left="467" w:right="182" w:hanging="360"/>
              <w:jc w:val="left"/>
              <w:rPr>
                <w:sz w:val="18"/>
              </w:rPr>
            </w:pPr>
            <w:r>
              <w:rPr>
                <w:spacing w:val="-2"/>
                <w:sz w:val="18"/>
              </w:rPr>
              <w:t>Occupants</w:t>
            </w:r>
            <w:r>
              <w:rPr>
                <w:spacing w:val="-9"/>
                <w:sz w:val="18"/>
              </w:rPr>
              <w:t> </w:t>
            </w:r>
            <w:r>
              <w:rPr>
                <w:spacing w:val="-2"/>
                <w:sz w:val="18"/>
              </w:rPr>
              <w:t>displaced</w:t>
            </w:r>
            <w:r>
              <w:rPr>
                <w:sz w:val="18"/>
              </w:rPr>
              <w:t> from substandard </w:t>
            </w:r>
            <w:r>
              <w:rPr>
                <w:spacing w:val="-2"/>
                <w:sz w:val="18"/>
              </w:rPr>
              <w:t>housing</w:t>
            </w:r>
          </w:p>
        </w:tc>
        <w:tc>
          <w:tcPr>
            <w:tcW w:w="2341" w:type="dxa"/>
          </w:tcPr>
          <w:p>
            <w:pPr>
              <w:pStyle w:val="TableParagraph"/>
              <w:ind w:left="107" w:right="131"/>
              <w:rPr>
                <w:sz w:val="18"/>
              </w:rPr>
            </w:pPr>
            <w:r>
              <w:rPr>
                <w:sz w:val="18"/>
              </w:rPr>
              <w:t>Affected</w:t>
            </w:r>
            <w:r>
              <w:rPr>
                <w:spacing w:val="-11"/>
                <w:sz w:val="18"/>
              </w:rPr>
              <w:t> </w:t>
            </w:r>
            <w:r>
              <w:rPr>
                <w:sz w:val="18"/>
              </w:rPr>
              <w:t>vulnerable</w:t>
            </w:r>
            <w:r>
              <w:rPr>
                <w:spacing w:val="-10"/>
                <w:sz w:val="18"/>
              </w:rPr>
              <w:t> </w:t>
            </w:r>
            <w:r>
              <w:rPr>
                <w:sz w:val="18"/>
              </w:rPr>
              <w:t>PAPs identified during the baseline census</w:t>
            </w:r>
          </w:p>
        </w:tc>
        <w:tc>
          <w:tcPr>
            <w:tcW w:w="2971" w:type="dxa"/>
          </w:tcPr>
          <w:p>
            <w:pPr>
              <w:pStyle w:val="TableParagraph"/>
              <w:ind w:left="107" w:right="113"/>
              <w:rPr>
                <w:sz w:val="18"/>
              </w:rPr>
            </w:pPr>
            <w:r>
              <w:rPr>
                <w:sz w:val="18"/>
              </w:rPr>
              <w:t>Potential entitlements could be an additional vulnerability allowance (monthly top-up for 3–12 months depending</w:t>
            </w:r>
            <w:r>
              <w:rPr>
                <w:spacing w:val="-11"/>
                <w:sz w:val="18"/>
              </w:rPr>
              <w:t> </w:t>
            </w:r>
            <w:r>
              <w:rPr>
                <w:sz w:val="18"/>
              </w:rPr>
              <w:t>on</w:t>
            </w:r>
            <w:r>
              <w:rPr>
                <w:spacing w:val="-10"/>
                <w:sz w:val="18"/>
              </w:rPr>
              <w:t> </w:t>
            </w:r>
            <w:r>
              <w:rPr>
                <w:sz w:val="18"/>
              </w:rPr>
              <w:t>impact),</w:t>
            </w:r>
            <w:r>
              <w:rPr>
                <w:spacing w:val="-10"/>
                <w:sz w:val="18"/>
              </w:rPr>
              <w:t> </w:t>
            </w:r>
            <w:r>
              <w:rPr>
                <w:sz w:val="18"/>
              </w:rPr>
              <w:t>and</w:t>
            </w:r>
            <w:r>
              <w:rPr>
                <w:spacing w:val="-10"/>
                <w:sz w:val="18"/>
              </w:rPr>
              <w:t> </w:t>
            </w:r>
            <w:r>
              <w:rPr>
                <w:sz w:val="18"/>
              </w:rPr>
              <w:t>livelihood restoration support, such as priority in rehousing and training, small business development loans, enrollment in existing government social security programs and close case</w:t>
            </w:r>
            <w:r>
              <w:rPr>
                <w:spacing w:val="-2"/>
                <w:sz w:val="18"/>
              </w:rPr>
              <w:t> </w:t>
            </w:r>
            <w:r>
              <w:rPr>
                <w:sz w:val="18"/>
              </w:rPr>
              <w:t>management.</w:t>
            </w:r>
          </w:p>
          <w:p>
            <w:pPr>
              <w:pStyle w:val="TableParagraph"/>
              <w:spacing w:before="217"/>
              <w:ind w:left="107" w:right="157"/>
              <w:rPr>
                <w:sz w:val="18"/>
              </w:rPr>
            </w:pPr>
            <w:r>
              <w:rPr>
                <w:sz w:val="18"/>
              </w:rPr>
              <w:t>Specific</w:t>
            </w:r>
            <w:r>
              <w:rPr>
                <w:spacing w:val="-11"/>
                <w:sz w:val="18"/>
              </w:rPr>
              <w:t> </w:t>
            </w:r>
            <w:r>
              <w:rPr>
                <w:sz w:val="18"/>
              </w:rPr>
              <w:t>governments</w:t>
            </w:r>
            <w:r>
              <w:rPr>
                <w:spacing w:val="-10"/>
                <w:sz w:val="18"/>
              </w:rPr>
              <w:t> </w:t>
            </w:r>
            <w:r>
              <w:rPr>
                <w:sz w:val="18"/>
              </w:rPr>
              <w:t>in</w:t>
            </w:r>
            <w:r>
              <w:rPr>
                <w:spacing w:val="-10"/>
                <w:sz w:val="18"/>
              </w:rPr>
              <w:t> </w:t>
            </w:r>
            <w:r>
              <w:rPr>
                <w:sz w:val="18"/>
              </w:rPr>
              <w:t>project countries may increase these entitlements</w:t>
            </w:r>
            <w:r>
              <w:rPr>
                <w:spacing w:val="-4"/>
                <w:sz w:val="18"/>
              </w:rPr>
              <w:t> </w:t>
            </w:r>
            <w:r>
              <w:rPr>
                <w:sz w:val="18"/>
              </w:rPr>
              <w:t>further.</w:t>
            </w:r>
          </w:p>
        </w:tc>
      </w:tr>
    </w:tbl>
    <w:sectPr>
      <w:type w:val="continuous"/>
      <w:pgSz w:w="12240" w:h="15840"/>
      <w:pgMar w:header="0" w:footer="1026" w:top="1420" w:bottom="122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 w:name="Calibri Light">
    <w:altName w:val="Calibri Light"/>
    <w:charset w:val="1"/>
    <w:family w:val="swiss"/>
    <w:pitch w:val="variable"/>
  </w:font>
  <w:font w:name="Courier New">
    <w:altName w:val="Courier New"/>
    <w:charset w:val="1"/>
    <w:family w:val="modern"/>
    <w:pitch w:val="default"/>
  </w:font>
  <w:font w:name="Segoe UI">
    <w:altName w:val="Segoe UI"/>
    <w:charset w:val="1"/>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22880">
              <wp:simplePos x="0" y="0"/>
              <wp:positionH relativeFrom="page">
                <wp:posOffset>6718045</wp:posOffset>
              </wp:positionH>
              <wp:positionV relativeFrom="page">
                <wp:posOffset>9267507</wp:posOffset>
              </wp:positionV>
              <wp:extent cx="19050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0500" cy="152400"/>
                      </a:xfrm>
                      <a:prstGeom prst="rect">
                        <a:avLst/>
                      </a:prstGeom>
                    </wps:spPr>
                    <wps:txbx>
                      <w:txbxContent>
                        <w:p>
                          <w:pPr>
                            <w:spacing w:line="224" w:lineRule="exact" w:before="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8.979980pt;margin-top:729.724976pt;width:15pt;height:12pt;mso-position-horizontal-relative:page;mso-position-vertical-relative:page;z-index:-16793600" type="#_x0000_t202" id="docshape1" filled="false" stroked="false">
              <v:textbox inset="0,0,0,0">
                <w:txbxContent>
                  <w:p>
                    <w:pPr>
                      <w:spacing w:line="224" w:lineRule="exact" w:before="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23392">
              <wp:simplePos x="0" y="0"/>
              <wp:positionH relativeFrom="page">
                <wp:posOffset>6692645</wp:posOffset>
              </wp:positionH>
              <wp:positionV relativeFrom="page">
                <wp:posOffset>9267507</wp:posOffset>
              </wp:positionV>
              <wp:extent cx="215900" cy="1524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15900" cy="152400"/>
                      </a:xfrm>
                      <a:prstGeom prst="rect">
                        <a:avLst/>
                      </a:prstGeom>
                    </wps:spPr>
                    <wps:txbx>
                      <w:txbxContent>
                        <w:p>
                          <w:pPr>
                            <w:spacing w:line="224"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34</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26.979980pt;margin-top:729.724976pt;width:17pt;height:12pt;mso-position-horizontal-relative:page;mso-position-vertical-relative:page;z-index:-16793088" type="#_x0000_t202" id="docshape12" filled="false" stroked="false">
              <v:textbox inset="0,0,0,0">
                <w:txbxContent>
                  <w:p>
                    <w:pPr>
                      <w:spacing w:line="224"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34</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628" w:hanging="360"/>
      </w:pPr>
      <w:rPr>
        <w:rFonts w:hint="default"/>
        <w:lang w:val="en-US" w:eastAsia="en-US" w:bidi="ar-SA"/>
      </w:rPr>
    </w:lvl>
    <w:lvl w:ilvl="2">
      <w:start w:val="0"/>
      <w:numFmt w:val="bullet"/>
      <w:lvlText w:val="•"/>
      <w:lvlJc w:val="left"/>
      <w:pPr>
        <w:ind w:left="797" w:hanging="360"/>
      </w:pPr>
      <w:rPr>
        <w:rFonts w:hint="default"/>
        <w:lang w:val="en-US" w:eastAsia="en-US" w:bidi="ar-SA"/>
      </w:rPr>
    </w:lvl>
    <w:lvl w:ilvl="3">
      <w:start w:val="0"/>
      <w:numFmt w:val="bullet"/>
      <w:lvlText w:val="•"/>
      <w:lvlJc w:val="left"/>
      <w:pPr>
        <w:ind w:left="965" w:hanging="360"/>
      </w:pPr>
      <w:rPr>
        <w:rFonts w:hint="default"/>
        <w:lang w:val="en-US" w:eastAsia="en-US" w:bidi="ar-SA"/>
      </w:rPr>
    </w:lvl>
    <w:lvl w:ilvl="4">
      <w:start w:val="0"/>
      <w:numFmt w:val="bullet"/>
      <w:lvlText w:val="•"/>
      <w:lvlJc w:val="left"/>
      <w:pPr>
        <w:ind w:left="1134" w:hanging="360"/>
      </w:pPr>
      <w:rPr>
        <w:rFonts w:hint="default"/>
        <w:lang w:val="en-US" w:eastAsia="en-US" w:bidi="ar-SA"/>
      </w:rPr>
    </w:lvl>
    <w:lvl w:ilvl="5">
      <w:start w:val="0"/>
      <w:numFmt w:val="bullet"/>
      <w:lvlText w:val="•"/>
      <w:lvlJc w:val="left"/>
      <w:pPr>
        <w:ind w:left="1303" w:hanging="360"/>
      </w:pPr>
      <w:rPr>
        <w:rFonts w:hint="default"/>
        <w:lang w:val="en-US" w:eastAsia="en-US" w:bidi="ar-SA"/>
      </w:rPr>
    </w:lvl>
    <w:lvl w:ilvl="6">
      <w:start w:val="0"/>
      <w:numFmt w:val="bullet"/>
      <w:lvlText w:val="•"/>
      <w:lvlJc w:val="left"/>
      <w:pPr>
        <w:ind w:left="1471" w:hanging="360"/>
      </w:pPr>
      <w:rPr>
        <w:rFonts w:hint="default"/>
        <w:lang w:val="en-US" w:eastAsia="en-US" w:bidi="ar-SA"/>
      </w:rPr>
    </w:lvl>
    <w:lvl w:ilvl="7">
      <w:start w:val="0"/>
      <w:numFmt w:val="bullet"/>
      <w:lvlText w:val="•"/>
      <w:lvlJc w:val="left"/>
      <w:pPr>
        <w:ind w:left="1640" w:hanging="360"/>
      </w:pPr>
      <w:rPr>
        <w:rFonts w:hint="default"/>
        <w:lang w:val="en-US" w:eastAsia="en-US" w:bidi="ar-SA"/>
      </w:rPr>
    </w:lvl>
    <w:lvl w:ilvl="8">
      <w:start w:val="0"/>
      <w:numFmt w:val="bullet"/>
      <w:lvlText w:val="•"/>
      <w:lvlJc w:val="left"/>
      <w:pPr>
        <w:ind w:left="1808" w:hanging="360"/>
      </w:pPr>
      <w:rPr>
        <w:rFonts w:hint="default"/>
        <w:lang w:val="en-US" w:eastAsia="en-US" w:bidi="ar-SA"/>
      </w:rPr>
    </w:lvl>
  </w:abstractNum>
  <w:abstractNum w:abstractNumId="22">
    <w:multiLevelType w:val="hybridMultilevel"/>
    <w:lvl w:ilvl="0">
      <w:start w:val="1"/>
      <w:numFmt w:val="lowerLetter"/>
      <w:lvlText w:val="(%1)"/>
      <w:lvlJc w:val="left"/>
      <w:pPr>
        <w:ind w:left="721" w:hanging="295"/>
        <w:jc w:val="left"/>
      </w:pPr>
      <w:rPr>
        <w:rFonts w:hint="default" w:ascii="Calibri" w:hAnsi="Calibri" w:eastAsia="Calibri" w:cs="Calibri"/>
        <w:b w:val="0"/>
        <w:bCs w:val="0"/>
        <w:i w:val="0"/>
        <w:iCs w:val="0"/>
        <w:color w:val="212121"/>
        <w:spacing w:val="-2"/>
        <w:w w:val="100"/>
        <w:sz w:val="22"/>
        <w:szCs w:val="22"/>
        <w:lang w:val="en-US" w:eastAsia="en-US" w:bidi="ar-SA"/>
      </w:rPr>
    </w:lvl>
    <w:lvl w:ilvl="1">
      <w:start w:val="0"/>
      <w:numFmt w:val="bullet"/>
      <w:lvlText w:val="•"/>
      <w:lvlJc w:val="left"/>
      <w:pPr>
        <w:ind w:left="1620" w:hanging="295"/>
      </w:pPr>
      <w:rPr>
        <w:rFonts w:hint="default"/>
        <w:lang w:val="en-US" w:eastAsia="en-US" w:bidi="ar-SA"/>
      </w:rPr>
    </w:lvl>
    <w:lvl w:ilvl="2">
      <w:start w:val="0"/>
      <w:numFmt w:val="bullet"/>
      <w:lvlText w:val="•"/>
      <w:lvlJc w:val="left"/>
      <w:pPr>
        <w:ind w:left="2520" w:hanging="295"/>
      </w:pPr>
      <w:rPr>
        <w:rFonts w:hint="default"/>
        <w:lang w:val="en-US" w:eastAsia="en-US" w:bidi="ar-SA"/>
      </w:rPr>
    </w:lvl>
    <w:lvl w:ilvl="3">
      <w:start w:val="0"/>
      <w:numFmt w:val="bullet"/>
      <w:lvlText w:val="•"/>
      <w:lvlJc w:val="left"/>
      <w:pPr>
        <w:ind w:left="3420" w:hanging="295"/>
      </w:pPr>
      <w:rPr>
        <w:rFonts w:hint="default"/>
        <w:lang w:val="en-US" w:eastAsia="en-US" w:bidi="ar-SA"/>
      </w:rPr>
    </w:lvl>
    <w:lvl w:ilvl="4">
      <w:start w:val="0"/>
      <w:numFmt w:val="bullet"/>
      <w:lvlText w:val="•"/>
      <w:lvlJc w:val="left"/>
      <w:pPr>
        <w:ind w:left="4320" w:hanging="295"/>
      </w:pPr>
      <w:rPr>
        <w:rFonts w:hint="default"/>
        <w:lang w:val="en-US" w:eastAsia="en-US" w:bidi="ar-SA"/>
      </w:rPr>
    </w:lvl>
    <w:lvl w:ilvl="5">
      <w:start w:val="0"/>
      <w:numFmt w:val="bullet"/>
      <w:lvlText w:val="•"/>
      <w:lvlJc w:val="left"/>
      <w:pPr>
        <w:ind w:left="5220" w:hanging="295"/>
      </w:pPr>
      <w:rPr>
        <w:rFonts w:hint="default"/>
        <w:lang w:val="en-US" w:eastAsia="en-US" w:bidi="ar-SA"/>
      </w:rPr>
    </w:lvl>
    <w:lvl w:ilvl="6">
      <w:start w:val="0"/>
      <w:numFmt w:val="bullet"/>
      <w:lvlText w:val="•"/>
      <w:lvlJc w:val="left"/>
      <w:pPr>
        <w:ind w:left="6120" w:hanging="295"/>
      </w:pPr>
      <w:rPr>
        <w:rFonts w:hint="default"/>
        <w:lang w:val="en-US" w:eastAsia="en-US" w:bidi="ar-SA"/>
      </w:rPr>
    </w:lvl>
    <w:lvl w:ilvl="7">
      <w:start w:val="0"/>
      <w:numFmt w:val="bullet"/>
      <w:lvlText w:val="•"/>
      <w:lvlJc w:val="left"/>
      <w:pPr>
        <w:ind w:left="7020" w:hanging="295"/>
      </w:pPr>
      <w:rPr>
        <w:rFonts w:hint="default"/>
        <w:lang w:val="en-US" w:eastAsia="en-US" w:bidi="ar-SA"/>
      </w:rPr>
    </w:lvl>
    <w:lvl w:ilvl="8">
      <w:start w:val="0"/>
      <w:numFmt w:val="bullet"/>
      <w:lvlText w:val="•"/>
      <w:lvlJc w:val="left"/>
      <w:pPr>
        <w:ind w:left="7920" w:hanging="295"/>
      </w:pPr>
      <w:rPr>
        <w:rFonts w:hint="default"/>
        <w:lang w:val="en-US" w:eastAsia="en-US" w:bidi="ar-SA"/>
      </w:rPr>
    </w:lvl>
  </w:abstractNum>
  <w:abstractNum w:abstractNumId="21">
    <w:multiLevelType w:val="hybridMultilevel"/>
    <w:lvl w:ilvl="0">
      <w:start w:val="1"/>
      <w:numFmt w:val="lowerLetter"/>
      <w:lvlText w:val="(%1)"/>
      <w:lvlJc w:val="left"/>
      <w:pPr>
        <w:ind w:left="721" w:hanging="285"/>
        <w:jc w:val="left"/>
      </w:pPr>
      <w:rPr>
        <w:rFonts w:hint="default" w:ascii="Calibri" w:hAnsi="Calibri" w:eastAsia="Calibri" w:cs="Calibri"/>
        <w:b w:val="0"/>
        <w:bCs w:val="0"/>
        <w:i w:val="0"/>
        <w:iCs w:val="0"/>
        <w:color w:val="212121"/>
        <w:spacing w:val="-2"/>
        <w:w w:val="100"/>
        <w:sz w:val="22"/>
        <w:szCs w:val="22"/>
        <w:lang w:val="en-US" w:eastAsia="en-US" w:bidi="ar-SA"/>
      </w:rPr>
    </w:lvl>
    <w:lvl w:ilvl="1">
      <w:start w:val="0"/>
      <w:numFmt w:val="bullet"/>
      <w:lvlText w:val="•"/>
      <w:lvlJc w:val="left"/>
      <w:pPr>
        <w:ind w:left="1620" w:hanging="285"/>
      </w:pPr>
      <w:rPr>
        <w:rFonts w:hint="default"/>
        <w:lang w:val="en-US" w:eastAsia="en-US" w:bidi="ar-SA"/>
      </w:rPr>
    </w:lvl>
    <w:lvl w:ilvl="2">
      <w:start w:val="0"/>
      <w:numFmt w:val="bullet"/>
      <w:lvlText w:val="•"/>
      <w:lvlJc w:val="left"/>
      <w:pPr>
        <w:ind w:left="2520" w:hanging="285"/>
      </w:pPr>
      <w:rPr>
        <w:rFonts w:hint="default"/>
        <w:lang w:val="en-US" w:eastAsia="en-US" w:bidi="ar-SA"/>
      </w:rPr>
    </w:lvl>
    <w:lvl w:ilvl="3">
      <w:start w:val="0"/>
      <w:numFmt w:val="bullet"/>
      <w:lvlText w:val="•"/>
      <w:lvlJc w:val="left"/>
      <w:pPr>
        <w:ind w:left="3420" w:hanging="285"/>
      </w:pPr>
      <w:rPr>
        <w:rFonts w:hint="default"/>
        <w:lang w:val="en-US" w:eastAsia="en-US" w:bidi="ar-SA"/>
      </w:rPr>
    </w:lvl>
    <w:lvl w:ilvl="4">
      <w:start w:val="0"/>
      <w:numFmt w:val="bullet"/>
      <w:lvlText w:val="•"/>
      <w:lvlJc w:val="left"/>
      <w:pPr>
        <w:ind w:left="4320" w:hanging="285"/>
      </w:pPr>
      <w:rPr>
        <w:rFonts w:hint="default"/>
        <w:lang w:val="en-US" w:eastAsia="en-US" w:bidi="ar-SA"/>
      </w:rPr>
    </w:lvl>
    <w:lvl w:ilvl="5">
      <w:start w:val="0"/>
      <w:numFmt w:val="bullet"/>
      <w:lvlText w:val="•"/>
      <w:lvlJc w:val="left"/>
      <w:pPr>
        <w:ind w:left="5220" w:hanging="285"/>
      </w:pPr>
      <w:rPr>
        <w:rFonts w:hint="default"/>
        <w:lang w:val="en-US" w:eastAsia="en-US" w:bidi="ar-SA"/>
      </w:rPr>
    </w:lvl>
    <w:lvl w:ilvl="6">
      <w:start w:val="0"/>
      <w:numFmt w:val="bullet"/>
      <w:lvlText w:val="•"/>
      <w:lvlJc w:val="left"/>
      <w:pPr>
        <w:ind w:left="6120" w:hanging="285"/>
      </w:pPr>
      <w:rPr>
        <w:rFonts w:hint="default"/>
        <w:lang w:val="en-US" w:eastAsia="en-US" w:bidi="ar-SA"/>
      </w:rPr>
    </w:lvl>
    <w:lvl w:ilvl="7">
      <w:start w:val="0"/>
      <w:numFmt w:val="bullet"/>
      <w:lvlText w:val="•"/>
      <w:lvlJc w:val="left"/>
      <w:pPr>
        <w:ind w:left="7020" w:hanging="285"/>
      </w:pPr>
      <w:rPr>
        <w:rFonts w:hint="default"/>
        <w:lang w:val="en-US" w:eastAsia="en-US" w:bidi="ar-SA"/>
      </w:rPr>
    </w:lvl>
    <w:lvl w:ilvl="8">
      <w:start w:val="0"/>
      <w:numFmt w:val="bullet"/>
      <w:lvlText w:val="•"/>
      <w:lvlJc w:val="left"/>
      <w:pPr>
        <w:ind w:left="7920" w:hanging="285"/>
      </w:pPr>
      <w:rPr>
        <w:rFonts w:hint="default"/>
        <w:lang w:val="en-US" w:eastAsia="en-US" w:bidi="ar-SA"/>
      </w:rPr>
    </w:lvl>
  </w:abstractNum>
  <w:abstractNum w:abstractNumId="20">
    <w:multiLevelType w:val="hybridMultilevel"/>
    <w:lvl w:ilvl="0">
      <w:start w:val="1"/>
      <w:numFmt w:val="lowerLetter"/>
      <w:lvlText w:val="(%1)"/>
      <w:lvlJc w:val="left"/>
      <w:pPr>
        <w:ind w:left="721" w:hanging="295"/>
        <w:jc w:val="left"/>
      </w:pPr>
      <w:rPr>
        <w:rFonts w:hint="default" w:ascii="Calibri" w:hAnsi="Calibri" w:eastAsia="Calibri" w:cs="Calibri"/>
        <w:b w:val="0"/>
        <w:bCs w:val="0"/>
        <w:i w:val="0"/>
        <w:iCs w:val="0"/>
        <w:color w:val="212121"/>
        <w:spacing w:val="-2"/>
        <w:w w:val="100"/>
        <w:sz w:val="22"/>
        <w:szCs w:val="22"/>
        <w:lang w:val="en-US" w:eastAsia="en-US" w:bidi="ar-SA"/>
      </w:rPr>
    </w:lvl>
    <w:lvl w:ilvl="1">
      <w:start w:val="0"/>
      <w:numFmt w:val="bullet"/>
      <w:lvlText w:val="•"/>
      <w:lvlJc w:val="left"/>
      <w:pPr>
        <w:ind w:left="1620" w:hanging="295"/>
      </w:pPr>
      <w:rPr>
        <w:rFonts w:hint="default"/>
        <w:lang w:val="en-US" w:eastAsia="en-US" w:bidi="ar-SA"/>
      </w:rPr>
    </w:lvl>
    <w:lvl w:ilvl="2">
      <w:start w:val="0"/>
      <w:numFmt w:val="bullet"/>
      <w:lvlText w:val="•"/>
      <w:lvlJc w:val="left"/>
      <w:pPr>
        <w:ind w:left="2520" w:hanging="295"/>
      </w:pPr>
      <w:rPr>
        <w:rFonts w:hint="default"/>
        <w:lang w:val="en-US" w:eastAsia="en-US" w:bidi="ar-SA"/>
      </w:rPr>
    </w:lvl>
    <w:lvl w:ilvl="3">
      <w:start w:val="0"/>
      <w:numFmt w:val="bullet"/>
      <w:lvlText w:val="•"/>
      <w:lvlJc w:val="left"/>
      <w:pPr>
        <w:ind w:left="3420" w:hanging="295"/>
      </w:pPr>
      <w:rPr>
        <w:rFonts w:hint="default"/>
        <w:lang w:val="en-US" w:eastAsia="en-US" w:bidi="ar-SA"/>
      </w:rPr>
    </w:lvl>
    <w:lvl w:ilvl="4">
      <w:start w:val="0"/>
      <w:numFmt w:val="bullet"/>
      <w:lvlText w:val="•"/>
      <w:lvlJc w:val="left"/>
      <w:pPr>
        <w:ind w:left="4320" w:hanging="295"/>
      </w:pPr>
      <w:rPr>
        <w:rFonts w:hint="default"/>
        <w:lang w:val="en-US" w:eastAsia="en-US" w:bidi="ar-SA"/>
      </w:rPr>
    </w:lvl>
    <w:lvl w:ilvl="5">
      <w:start w:val="0"/>
      <w:numFmt w:val="bullet"/>
      <w:lvlText w:val="•"/>
      <w:lvlJc w:val="left"/>
      <w:pPr>
        <w:ind w:left="5220" w:hanging="295"/>
      </w:pPr>
      <w:rPr>
        <w:rFonts w:hint="default"/>
        <w:lang w:val="en-US" w:eastAsia="en-US" w:bidi="ar-SA"/>
      </w:rPr>
    </w:lvl>
    <w:lvl w:ilvl="6">
      <w:start w:val="0"/>
      <w:numFmt w:val="bullet"/>
      <w:lvlText w:val="•"/>
      <w:lvlJc w:val="left"/>
      <w:pPr>
        <w:ind w:left="6120" w:hanging="295"/>
      </w:pPr>
      <w:rPr>
        <w:rFonts w:hint="default"/>
        <w:lang w:val="en-US" w:eastAsia="en-US" w:bidi="ar-SA"/>
      </w:rPr>
    </w:lvl>
    <w:lvl w:ilvl="7">
      <w:start w:val="0"/>
      <w:numFmt w:val="bullet"/>
      <w:lvlText w:val="•"/>
      <w:lvlJc w:val="left"/>
      <w:pPr>
        <w:ind w:left="7020" w:hanging="295"/>
      </w:pPr>
      <w:rPr>
        <w:rFonts w:hint="default"/>
        <w:lang w:val="en-US" w:eastAsia="en-US" w:bidi="ar-SA"/>
      </w:rPr>
    </w:lvl>
    <w:lvl w:ilvl="8">
      <w:start w:val="0"/>
      <w:numFmt w:val="bullet"/>
      <w:lvlText w:val="•"/>
      <w:lvlJc w:val="left"/>
      <w:pPr>
        <w:ind w:left="7920" w:hanging="295"/>
      </w:pPr>
      <w:rPr>
        <w:rFonts w:hint="default"/>
        <w:lang w:val="en-US" w:eastAsia="en-US" w:bidi="ar-SA"/>
      </w:rPr>
    </w:lvl>
  </w:abstractNum>
  <w:abstractNum w:abstractNumId="19">
    <w:multiLevelType w:val="hybridMultilevel"/>
    <w:lvl w:ilvl="0">
      <w:start w:val="1"/>
      <w:numFmt w:val="lowerLetter"/>
      <w:lvlText w:val="(%1)"/>
      <w:lvlJc w:val="left"/>
      <w:pPr>
        <w:ind w:left="721" w:hanging="330"/>
        <w:jc w:val="left"/>
      </w:pPr>
      <w:rPr>
        <w:rFonts w:hint="default" w:ascii="Calibri" w:hAnsi="Calibri" w:eastAsia="Calibri" w:cs="Calibri"/>
        <w:b w:val="0"/>
        <w:bCs w:val="0"/>
        <w:i w:val="0"/>
        <w:iCs w:val="0"/>
        <w:color w:val="212121"/>
        <w:spacing w:val="-2"/>
        <w:w w:val="100"/>
        <w:sz w:val="22"/>
        <w:szCs w:val="22"/>
        <w:lang w:val="en-US" w:eastAsia="en-US" w:bidi="ar-SA"/>
      </w:rPr>
    </w:lvl>
    <w:lvl w:ilvl="1">
      <w:start w:val="0"/>
      <w:numFmt w:val="bullet"/>
      <w:lvlText w:val="•"/>
      <w:lvlJc w:val="left"/>
      <w:pPr>
        <w:ind w:left="1620" w:hanging="330"/>
      </w:pPr>
      <w:rPr>
        <w:rFonts w:hint="default"/>
        <w:lang w:val="en-US" w:eastAsia="en-US" w:bidi="ar-SA"/>
      </w:rPr>
    </w:lvl>
    <w:lvl w:ilvl="2">
      <w:start w:val="0"/>
      <w:numFmt w:val="bullet"/>
      <w:lvlText w:val="•"/>
      <w:lvlJc w:val="left"/>
      <w:pPr>
        <w:ind w:left="2520" w:hanging="330"/>
      </w:pPr>
      <w:rPr>
        <w:rFonts w:hint="default"/>
        <w:lang w:val="en-US" w:eastAsia="en-US" w:bidi="ar-SA"/>
      </w:rPr>
    </w:lvl>
    <w:lvl w:ilvl="3">
      <w:start w:val="0"/>
      <w:numFmt w:val="bullet"/>
      <w:lvlText w:val="•"/>
      <w:lvlJc w:val="left"/>
      <w:pPr>
        <w:ind w:left="3420" w:hanging="330"/>
      </w:pPr>
      <w:rPr>
        <w:rFonts w:hint="default"/>
        <w:lang w:val="en-US" w:eastAsia="en-US" w:bidi="ar-SA"/>
      </w:rPr>
    </w:lvl>
    <w:lvl w:ilvl="4">
      <w:start w:val="0"/>
      <w:numFmt w:val="bullet"/>
      <w:lvlText w:val="•"/>
      <w:lvlJc w:val="left"/>
      <w:pPr>
        <w:ind w:left="4320" w:hanging="330"/>
      </w:pPr>
      <w:rPr>
        <w:rFonts w:hint="default"/>
        <w:lang w:val="en-US" w:eastAsia="en-US" w:bidi="ar-SA"/>
      </w:rPr>
    </w:lvl>
    <w:lvl w:ilvl="5">
      <w:start w:val="0"/>
      <w:numFmt w:val="bullet"/>
      <w:lvlText w:val="•"/>
      <w:lvlJc w:val="left"/>
      <w:pPr>
        <w:ind w:left="5220" w:hanging="330"/>
      </w:pPr>
      <w:rPr>
        <w:rFonts w:hint="default"/>
        <w:lang w:val="en-US" w:eastAsia="en-US" w:bidi="ar-SA"/>
      </w:rPr>
    </w:lvl>
    <w:lvl w:ilvl="6">
      <w:start w:val="0"/>
      <w:numFmt w:val="bullet"/>
      <w:lvlText w:val="•"/>
      <w:lvlJc w:val="left"/>
      <w:pPr>
        <w:ind w:left="6120" w:hanging="330"/>
      </w:pPr>
      <w:rPr>
        <w:rFonts w:hint="default"/>
        <w:lang w:val="en-US" w:eastAsia="en-US" w:bidi="ar-SA"/>
      </w:rPr>
    </w:lvl>
    <w:lvl w:ilvl="7">
      <w:start w:val="0"/>
      <w:numFmt w:val="bullet"/>
      <w:lvlText w:val="•"/>
      <w:lvlJc w:val="left"/>
      <w:pPr>
        <w:ind w:left="7020" w:hanging="330"/>
      </w:pPr>
      <w:rPr>
        <w:rFonts w:hint="default"/>
        <w:lang w:val="en-US" w:eastAsia="en-US" w:bidi="ar-SA"/>
      </w:rPr>
    </w:lvl>
    <w:lvl w:ilvl="8">
      <w:start w:val="0"/>
      <w:numFmt w:val="bullet"/>
      <w:lvlText w:val="•"/>
      <w:lvlJc w:val="left"/>
      <w:pPr>
        <w:ind w:left="7920" w:hanging="330"/>
      </w:pPr>
      <w:rPr>
        <w:rFonts w:hint="default"/>
        <w:lang w:val="en-US" w:eastAsia="en-US" w:bidi="ar-SA"/>
      </w:rPr>
    </w:lvl>
  </w:abstractNum>
  <w:abstractNum w:abstractNumId="18">
    <w:multiLevelType w:val="hybridMultilevel"/>
    <w:lvl w:ilvl="0">
      <w:start w:val="1"/>
      <w:numFmt w:val="lowerLetter"/>
      <w:lvlText w:val="(%1)"/>
      <w:lvlJc w:val="left"/>
      <w:pPr>
        <w:ind w:left="1006" w:hanging="285"/>
        <w:jc w:val="left"/>
      </w:pPr>
      <w:rPr>
        <w:rFonts w:hint="default" w:ascii="Calibri" w:hAnsi="Calibri" w:eastAsia="Calibri" w:cs="Calibri"/>
        <w:b w:val="0"/>
        <w:bCs w:val="0"/>
        <w:i w:val="0"/>
        <w:iCs w:val="0"/>
        <w:color w:val="212121"/>
        <w:spacing w:val="-2"/>
        <w:w w:val="100"/>
        <w:sz w:val="22"/>
        <w:szCs w:val="22"/>
        <w:lang w:val="en-US" w:eastAsia="en-US" w:bidi="ar-SA"/>
      </w:rPr>
    </w:lvl>
    <w:lvl w:ilvl="1">
      <w:start w:val="0"/>
      <w:numFmt w:val="bullet"/>
      <w:lvlText w:val="•"/>
      <w:lvlJc w:val="left"/>
      <w:pPr>
        <w:ind w:left="1872" w:hanging="285"/>
      </w:pPr>
      <w:rPr>
        <w:rFonts w:hint="default"/>
        <w:lang w:val="en-US" w:eastAsia="en-US" w:bidi="ar-SA"/>
      </w:rPr>
    </w:lvl>
    <w:lvl w:ilvl="2">
      <w:start w:val="0"/>
      <w:numFmt w:val="bullet"/>
      <w:lvlText w:val="•"/>
      <w:lvlJc w:val="left"/>
      <w:pPr>
        <w:ind w:left="2744" w:hanging="285"/>
      </w:pPr>
      <w:rPr>
        <w:rFonts w:hint="default"/>
        <w:lang w:val="en-US" w:eastAsia="en-US" w:bidi="ar-SA"/>
      </w:rPr>
    </w:lvl>
    <w:lvl w:ilvl="3">
      <w:start w:val="0"/>
      <w:numFmt w:val="bullet"/>
      <w:lvlText w:val="•"/>
      <w:lvlJc w:val="left"/>
      <w:pPr>
        <w:ind w:left="3616" w:hanging="285"/>
      </w:pPr>
      <w:rPr>
        <w:rFonts w:hint="default"/>
        <w:lang w:val="en-US" w:eastAsia="en-US" w:bidi="ar-SA"/>
      </w:rPr>
    </w:lvl>
    <w:lvl w:ilvl="4">
      <w:start w:val="0"/>
      <w:numFmt w:val="bullet"/>
      <w:lvlText w:val="•"/>
      <w:lvlJc w:val="left"/>
      <w:pPr>
        <w:ind w:left="4488" w:hanging="285"/>
      </w:pPr>
      <w:rPr>
        <w:rFonts w:hint="default"/>
        <w:lang w:val="en-US" w:eastAsia="en-US" w:bidi="ar-SA"/>
      </w:rPr>
    </w:lvl>
    <w:lvl w:ilvl="5">
      <w:start w:val="0"/>
      <w:numFmt w:val="bullet"/>
      <w:lvlText w:val="•"/>
      <w:lvlJc w:val="left"/>
      <w:pPr>
        <w:ind w:left="5360" w:hanging="285"/>
      </w:pPr>
      <w:rPr>
        <w:rFonts w:hint="default"/>
        <w:lang w:val="en-US" w:eastAsia="en-US" w:bidi="ar-SA"/>
      </w:rPr>
    </w:lvl>
    <w:lvl w:ilvl="6">
      <w:start w:val="0"/>
      <w:numFmt w:val="bullet"/>
      <w:lvlText w:val="•"/>
      <w:lvlJc w:val="left"/>
      <w:pPr>
        <w:ind w:left="6232" w:hanging="285"/>
      </w:pPr>
      <w:rPr>
        <w:rFonts w:hint="default"/>
        <w:lang w:val="en-US" w:eastAsia="en-US" w:bidi="ar-SA"/>
      </w:rPr>
    </w:lvl>
    <w:lvl w:ilvl="7">
      <w:start w:val="0"/>
      <w:numFmt w:val="bullet"/>
      <w:lvlText w:val="•"/>
      <w:lvlJc w:val="left"/>
      <w:pPr>
        <w:ind w:left="7104" w:hanging="285"/>
      </w:pPr>
      <w:rPr>
        <w:rFonts w:hint="default"/>
        <w:lang w:val="en-US" w:eastAsia="en-US" w:bidi="ar-SA"/>
      </w:rPr>
    </w:lvl>
    <w:lvl w:ilvl="8">
      <w:start w:val="0"/>
      <w:numFmt w:val="bullet"/>
      <w:lvlText w:val="•"/>
      <w:lvlJc w:val="left"/>
      <w:pPr>
        <w:ind w:left="7976" w:hanging="285"/>
      </w:pPr>
      <w:rPr>
        <w:rFonts w:hint="default"/>
        <w:lang w:val="en-US" w:eastAsia="en-US" w:bidi="ar-SA"/>
      </w:rPr>
    </w:lvl>
  </w:abstractNum>
  <w:abstractNum w:abstractNumId="17">
    <w:multiLevelType w:val="hybridMultilevel"/>
    <w:lvl w:ilvl="0">
      <w:start w:val="1"/>
      <w:numFmt w:val="lowerLetter"/>
      <w:lvlText w:val="%1)"/>
      <w:lvlJc w:val="left"/>
      <w:pPr>
        <w:ind w:left="721"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6">
    <w:multiLevelType w:val="hybridMultilevel"/>
    <w:lvl w:ilvl="0">
      <w:start w:val="1"/>
      <w:numFmt w:val="lowerLetter"/>
      <w:lvlText w:val="%1)"/>
      <w:lvlJc w:val="left"/>
      <w:pPr>
        <w:ind w:left="721"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5">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4">
    <w:multiLevelType w:val="hybridMultilevel"/>
    <w:lvl w:ilvl="0">
      <w:start w:val="0"/>
      <w:numFmt w:val="bullet"/>
      <w:lvlText w:val="-"/>
      <w:lvlJc w:val="left"/>
      <w:pPr>
        <w:ind w:left="465" w:hanging="361"/>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094" w:hanging="361"/>
      </w:pPr>
      <w:rPr>
        <w:rFonts w:hint="default"/>
        <w:lang w:val="en-US" w:eastAsia="en-US" w:bidi="ar-SA"/>
      </w:rPr>
    </w:lvl>
    <w:lvl w:ilvl="2">
      <w:start w:val="0"/>
      <w:numFmt w:val="bullet"/>
      <w:lvlText w:val="•"/>
      <w:lvlJc w:val="left"/>
      <w:pPr>
        <w:ind w:left="1728" w:hanging="361"/>
      </w:pPr>
      <w:rPr>
        <w:rFonts w:hint="default"/>
        <w:lang w:val="en-US" w:eastAsia="en-US" w:bidi="ar-SA"/>
      </w:rPr>
    </w:lvl>
    <w:lvl w:ilvl="3">
      <w:start w:val="0"/>
      <w:numFmt w:val="bullet"/>
      <w:lvlText w:val="•"/>
      <w:lvlJc w:val="left"/>
      <w:pPr>
        <w:ind w:left="2362" w:hanging="361"/>
      </w:pPr>
      <w:rPr>
        <w:rFonts w:hint="default"/>
        <w:lang w:val="en-US" w:eastAsia="en-US" w:bidi="ar-SA"/>
      </w:rPr>
    </w:lvl>
    <w:lvl w:ilvl="4">
      <w:start w:val="0"/>
      <w:numFmt w:val="bullet"/>
      <w:lvlText w:val="•"/>
      <w:lvlJc w:val="left"/>
      <w:pPr>
        <w:ind w:left="2997" w:hanging="361"/>
      </w:pPr>
      <w:rPr>
        <w:rFonts w:hint="default"/>
        <w:lang w:val="en-US" w:eastAsia="en-US" w:bidi="ar-SA"/>
      </w:rPr>
    </w:lvl>
    <w:lvl w:ilvl="5">
      <w:start w:val="0"/>
      <w:numFmt w:val="bullet"/>
      <w:lvlText w:val="•"/>
      <w:lvlJc w:val="left"/>
      <w:pPr>
        <w:ind w:left="3631" w:hanging="361"/>
      </w:pPr>
      <w:rPr>
        <w:rFonts w:hint="default"/>
        <w:lang w:val="en-US" w:eastAsia="en-US" w:bidi="ar-SA"/>
      </w:rPr>
    </w:lvl>
    <w:lvl w:ilvl="6">
      <w:start w:val="0"/>
      <w:numFmt w:val="bullet"/>
      <w:lvlText w:val="•"/>
      <w:lvlJc w:val="left"/>
      <w:pPr>
        <w:ind w:left="4265" w:hanging="361"/>
      </w:pPr>
      <w:rPr>
        <w:rFonts w:hint="default"/>
        <w:lang w:val="en-US" w:eastAsia="en-US" w:bidi="ar-SA"/>
      </w:rPr>
    </w:lvl>
    <w:lvl w:ilvl="7">
      <w:start w:val="0"/>
      <w:numFmt w:val="bullet"/>
      <w:lvlText w:val="•"/>
      <w:lvlJc w:val="left"/>
      <w:pPr>
        <w:ind w:left="4900" w:hanging="361"/>
      </w:pPr>
      <w:rPr>
        <w:rFonts w:hint="default"/>
        <w:lang w:val="en-US" w:eastAsia="en-US" w:bidi="ar-SA"/>
      </w:rPr>
    </w:lvl>
    <w:lvl w:ilvl="8">
      <w:start w:val="0"/>
      <w:numFmt w:val="bullet"/>
      <w:lvlText w:val="•"/>
      <w:lvlJc w:val="left"/>
      <w:pPr>
        <w:ind w:left="5534" w:hanging="361"/>
      </w:pPr>
      <w:rPr>
        <w:rFonts w:hint="default"/>
        <w:lang w:val="en-US" w:eastAsia="en-US" w:bidi="ar-SA"/>
      </w:rPr>
    </w:lvl>
  </w:abstractNum>
  <w:abstractNum w:abstractNumId="13">
    <w:multiLevelType w:val="hybridMultilevel"/>
    <w:lvl w:ilvl="0">
      <w:start w:val="0"/>
      <w:numFmt w:val="bullet"/>
      <w:lvlText w:val="-"/>
      <w:lvlJc w:val="left"/>
      <w:pPr>
        <w:ind w:left="465" w:hanging="361"/>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094" w:hanging="361"/>
      </w:pPr>
      <w:rPr>
        <w:rFonts w:hint="default"/>
        <w:lang w:val="en-US" w:eastAsia="en-US" w:bidi="ar-SA"/>
      </w:rPr>
    </w:lvl>
    <w:lvl w:ilvl="2">
      <w:start w:val="0"/>
      <w:numFmt w:val="bullet"/>
      <w:lvlText w:val="•"/>
      <w:lvlJc w:val="left"/>
      <w:pPr>
        <w:ind w:left="1728" w:hanging="361"/>
      </w:pPr>
      <w:rPr>
        <w:rFonts w:hint="default"/>
        <w:lang w:val="en-US" w:eastAsia="en-US" w:bidi="ar-SA"/>
      </w:rPr>
    </w:lvl>
    <w:lvl w:ilvl="3">
      <w:start w:val="0"/>
      <w:numFmt w:val="bullet"/>
      <w:lvlText w:val="•"/>
      <w:lvlJc w:val="left"/>
      <w:pPr>
        <w:ind w:left="2362" w:hanging="361"/>
      </w:pPr>
      <w:rPr>
        <w:rFonts w:hint="default"/>
        <w:lang w:val="en-US" w:eastAsia="en-US" w:bidi="ar-SA"/>
      </w:rPr>
    </w:lvl>
    <w:lvl w:ilvl="4">
      <w:start w:val="0"/>
      <w:numFmt w:val="bullet"/>
      <w:lvlText w:val="•"/>
      <w:lvlJc w:val="left"/>
      <w:pPr>
        <w:ind w:left="2997" w:hanging="361"/>
      </w:pPr>
      <w:rPr>
        <w:rFonts w:hint="default"/>
        <w:lang w:val="en-US" w:eastAsia="en-US" w:bidi="ar-SA"/>
      </w:rPr>
    </w:lvl>
    <w:lvl w:ilvl="5">
      <w:start w:val="0"/>
      <w:numFmt w:val="bullet"/>
      <w:lvlText w:val="•"/>
      <w:lvlJc w:val="left"/>
      <w:pPr>
        <w:ind w:left="3631" w:hanging="361"/>
      </w:pPr>
      <w:rPr>
        <w:rFonts w:hint="default"/>
        <w:lang w:val="en-US" w:eastAsia="en-US" w:bidi="ar-SA"/>
      </w:rPr>
    </w:lvl>
    <w:lvl w:ilvl="6">
      <w:start w:val="0"/>
      <w:numFmt w:val="bullet"/>
      <w:lvlText w:val="•"/>
      <w:lvlJc w:val="left"/>
      <w:pPr>
        <w:ind w:left="4265" w:hanging="361"/>
      </w:pPr>
      <w:rPr>
        <w:rFonts w:hint="default"/>
        <w:lang w:val="en-US" w:eastAsia="en-US" w:bidi="ar-SA"/>
      </w:rPr>
    </w:lvl>
    <w:lvl w:ilvl="7">
      <w:start w:val="0"/>
      <w:numFmt w:val="bullet"/>
      <w:lvlText w:val="•"/>
      <w:lvlJc w:val="left"/>
      <w:pPr>
        <w:ind w:left="4900" w:hanging="361"/>
      </w:pPr>
      <w:rPr>
        <w:rFonts w:hint="default"/>
        <w:lang w:val="en-US" w:eastAsia="en-US" w:bidi="ar-SA"/>
      </w:rPr>
    </w:lvl>
    <w:lvl w:ilvl="8">
      <w:start w:val="0"/>
      <w:numFmt w:val="bullet"/>
      <w:lvlText w:val="•"/>
      <w:lvlJc w:val="left"/>
      <w:pPr>
        <w:ind w:left="5534" w:hanging="361"/>
      </w:pPr>
      <w:rPr>
        <w:rFonts w:hint="default"/>
        <w:lang w:val="en-US" w:eastAsia="en-US" w:bidi="ar-SA"/>
      </w:rPr>
    </w:lvl>
  </w:abstractNum>
  <w:abstractNum w:abstractNumId="12">
    <w:multiLevelType w:val="hybridMultilevel"/>
    <w:lvl w:ilvl="0">
      <w:start w:val="0"/>
      <w:numFmt w:val="bullet"/>
      <w:lvlText w:val="-"/>
      <w:lvlJc w:val="left"/>
      <w:pPr>
        <w:ind w:left="465" w:hanging="361"/>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094" w:hanging="361"/>
      </w:pPr>
      <w:rPr>
        <w:rFonts w:hint="default"/>
        <w:lang w:val="en-US" w:eastAsia="en-US" w:bidi="ar-SA"/>
      </w:rPr>
    </w:lvl>
    <w:lvl w:ilvl="2">
      <w:start w:val="0"/>
      <w:numFmt w:val="bullet"/>
      <w:lvlText w:val="•"/>
      <w:lvlJc w:val="left"/>
      <w:pPr>
        <w:ind w:left="1728" w:hanging="361"/>
      </w:pPr>
      <w:rPr>
        <w:rFonts w:hint="default"/>
        <w:lang w:val="en-US" w:eastAsia="en-US" w:bidi="ar-SA"/>
      </w:rPr>
    </w:lvl>
    <w:lvl w:ilvl="3">
      <w:start w:val="0"/>
      <w:numFmt w:val="bullet"/>
      <w:lvlText w:val="•"/>
      <w:lvlJc w:val="left"/>
      <w:pPr>
        <w:ind w:left="2362" w:hanging="361"/>
      </w:pPr>
      <w:rPr>
        <w:rFonts w:hint="default"/>
        <w:lang w:val="en-US" w:eastAsia="en-US" w:bidi="ar-SA"/>
      </w:rPr>
    </w:lvl>
    <w:lvl w:ilvl="4">
      <w:start w:val="0"/>
      <w:numFmt w:val="bullet"/>
      <w:lvlText w:val="•"/>
      <w:lvlJc w:val="left"/>
      <w:pPr>
        <w:ind w:left="2997" w:hanging="361"/>
      </w:pPr>
      <w:rPr>
        <w:rFonts w:hint="default"/>
        <w:lang w:val="en-US" w:eastAsia="en-US" w:bidi="ar-SA"/>
      </w:rPr>
    </w:lvl>
    <w:lvl w:ilvl="5">
      <w:start w:val="0"/>
      <w:numFmt w:val="bullet"/>
      <w:lvlText w:val="•"/>
      <w:lvlJc w:val="left"/>
      <w:pPr>
        <w:ind w:left="3631" w:hanging="361"/>
      </w:pPr>
      <w:rPr>
        <w:rFonts w:hint="default"/>
        <w:lang w:val="en-US" w:eastAsia="en-US" w:bidi="ar-SA"/>
      </w:rPr>
    </w:lvl>
    <w:lvl w:ilvl="6">
      <w:start w:val="0"/>
      <w:numFmt w:val="bullet"/>
      <w:lvlText w:val="•"/>
      <w:lvlJc w:val="left"/>
      <w:pPr>
        <w:ind w:left="4265" w:hanging="361"/>
      </w:pPr>
      <w:rPr>
        <w:rFonts w:hint="default"/>
        <w:lang w:val="en-US" w:eastAsia="en-US" w:bidi="ar-SA"/>
      </w:rPr>
    </w:lvl>
    <w:lvl w:ilvl="7">
      <w:start w:val="0"/>
      <w:numFmt w:val="bullet"/>
      <w:lvlText w:val="•"/>
      <w:lvlJc w:val="left"/>
      <w:pPr>
        <w:ind w:left="4900" w:hanging="361"/>
      </w:pPr>
      <w:rPr>
        <w:rFonts w:hint="default"/>
        <w:lang w:val="en-US" w:eastAsia="en-US" w:bidi="ar-SA"/>
      </w:rPr>
    </w:lvl>
    <w:lvl w:ilvl="8">
      <w:start w:val="0"/>
      <w:numFmt w:val="bullet"/>
      <w:lvlText w:val="•"/>
      <w:lvlJc w:val="left"/>
      <w:pPr>
        <w:ind w:left="5534" w:hanging="361"/>
      </w:pPr>
      <w:rPr>
        <w:rFonts w:hint="default"/>
        <w:lang w:val="en-US" w:eastAsia="en-US" w:bidi="ar-SA"/>
      </w:rPr>
    </w:lvl>
  </w:abstractNum>
  <w:abstractNum w:abstractNumId="11">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0">
    <w:multiLevelType w:val="hybridMultilevel"/>
    <w:lvl w:ilvl="0">
      <w:start w:val="0"/>
      <w:numFmt w:val="bullet"/>
      <w:lvlText w:val="-"/>
      <w:lvlJc w:val="left"/>
      <w:pPr>
        <w:ind w:left="465" w:hanging="361"/>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094" w:hanging="361"/>
      </w:pPr>
      <w:rPr>
        <w:rFonts w:hint="default"/>
        <w:lang w:val="en-US" w:eastAsia="en-US" w:bidi="ar-SA"/>
      </w:rPr>
    </w:lvl>
    <w:lvl w:ilvl="2">
      <w:start w:val="0"/>
      <w:numFmt w:val="bullet"/>
      <w:lvlText w:val="•"/>
      <w:lvlJc w:val="left"/>
      <w:pPr>
        <w:ind w:left="1728" w:hanging="361"/>
      </w:pPr>
      <w:rPr>
        <w:rFonts w:hint="default"/>
        <w:lang w:val="en-US" w:eastAsia="en-US" w:bidi="ar-SA"/>
      </w:rPr>
    </w:lvl>
    <w:lvl w:ilvl="3">
      <w:start w:val="0"/>
      <w:numFmt w:val="bullet"/>
      <w:lvlText w:val="•"/>
      <w:lvlJc w:val="left"/>
      <w:pPr>
        <w:ind w:left="2362" w:hanging="361"/>
      </w:pPr>
      <w:rPr>
        <w:rFonts w:hint="default"/>
        <w:lang w:val="en-US" w:eastAsia="en-US" w:bidi="ar-SA"/>
      </w:rPr>
    </w:lvl>
    <w:lvl w:ilvl="4">
      <w:start w:val="0"/>
      <w:numFmt w:val="bullet"/>
      <w:lvlText w:val="•"/>
      <w:lvlJc w:val="left"/>
      <w:pPr>
        <w:ind w:left="2997" w:hanging="361"/>
      </w:pPr>
      <w:rPr>
        <w:rFonts w:hint="default"/>
        <w:lang w:val="en-US" w:eastAsia="en-US" w:bidi="ar-SA"/>
      </w:rPr>
    </w:lvl>
    <w:lvl w:ilvl="5">
      <w:start w:val="0"/>
      <w:numFmt w:val="bullet"/>
      <w:lvlText w:val="•"/>
      <w:lvlJc w:val="left"/>
      <w:pPr>
        <w:ind w:left="3631" w:hanging="361"/>
      </w:pPr>
      <w:rPr>
        <w:rFonts w:hint="default"/>
        <w:lang w:val="en-US" w:eastAsia="en-US" w:bidi="ar-SA"/>
      </w:rPr>
    </w:lvl>
    <w:lvl w:ilvl="6">
      <w:start w:val="0"/>
      <w:numFmt w:val="bullet"/>
      <w:lvlText w:val="•"/>
      <w:lvlJc w:val="left"/>
      <w:pPr>
        <w:ind w:left="4265" w:hanging="361"/>
      </w:pPr>
      <w:rPr>
        <w:rFonts w:hint="default"/>
        <w:lang w:val="en-US" w:eastAsia="en-US" w:bidi="ar-SA"/>
      </w:rPr>
    </w:lvl>
    <w:lvl w:ilvl="7">
      <w:start w:val="0"/>
      <w:numFmt w:val="bullet"/>
      <w:lvlText w:val="•"/>
      <w:lvlJc w:val="left"/>
      <w:pPr>
        <w:ind w:left="4900" w:hanging="361"/>
      </w:pPr>
      <w:rPr>
        <w:rFonts w:hint="default"/>
        <w:lang w:val="en-US" w:eastAsia="en-US" w:bidi="ar-SA"/>
      </w:rPr>
    </w:lvl>
    <w:lvl w:ilvl="8">
      <w:start w:val="0"/>
      <w:numFmt w:val="bullet"/>
      <w:lvlText w:val="•"/>
      <w:lvlJc w:val="left"/>
      <w:pPr>
        <w:ind w:left="5534" w:hanging="361"/>
      </w:pPr>
      <w:rPr>
        <w:rFonts w:hint="default"/>
        <w:lang w:val="en-US" w:eastAsia="en-US" w:bidi="ar-SA"/>
      </w:rPr>
    </w:lvl>
  </w:abstractNum>
  <w:abstractNum w:abstractNumId="9">
    <w:multiLevelType w:val="hybridMultilevel"/>
    <w:lvl w:ilvl="0">
      <w:start w:val="0"/>
      <w:numFmt w:val="bullet"/>
      <w:lvlText w:val="-"/>
      <w:lvlJc w:val="left"/>
      <w:pPr>
        <w:ind w:left="465" w:hanging="361"/>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094" w:hanging="361"/>
      </w:pPr>
      <w:rPr>
        <w:rFonts w:hint="default"/>
        <w:lang w:val="en-US" w:eastAsia="en-US" w:bidi="ar-SA"/>
      </w:rPr>
    </w:lvl>
    <w:lvl w:ilvl="2">
      <w:start w:val="0"/>
      <w:numFmt w:val="bullet"/>
      <w:lvlText w:val="•"/>
      <w:lvlJc w:val="left"/>
      <w:pPr>
        <w:ind w:left="1728" w:hanging="361"/>
      </w:pPr>
      <w:rPr>
        <w:rFonts w:hint="default"/>
        <w:lang w:val="en-US" w:eastAsia="en-US" w:bidi="ar-SA"/>
      </w:rPr>
    </w:lvl>
    <w:lvl w:ilvl="3">
      <w:start w:val="0"/>
      <w:numFmt w:val="bullet"/>
      <w:lvlText w:val="•"/>
      <w:lvlJc w:val="left"/>
      <w:pPr>
        <w:ind w:left="2362" w:hanging="361"/>
      </w:pPr>
      <w:rPr>
        <w:rFonts w:hint="default"/>
        <w:lang w:val="en-US" w:eastAsia="en-US" w:bidi="ar-SA"/>
      </w:rPr>
    </w:lvl>
    <w:lvl w:ilvl="4">
      <w:start w:val="0"/>
      <w:numFmt w:val="bullet"/>
      <w:lvlText w:val="•"/>
      <w:lvlJc w:val="left"/>
      <w:pPr>
        <w:ind w:left="2997" w:hanging="361"/>
      </w:pPr>
      <w:rPr>
        <w:rFonts w:hint="default"/>
        <w:lang w:val="en-US" w:eastAsia="en-US" w:bidi="ar-SA"/>
      </w:rPr>
    </w:lvl>
    <w:lvl w:ilvl="5">
      <w:start w:val="0"/>
      <w:numFmt w:val="bullet"/>
      <w:lvlText w:val="•"/>
      <w:lvlJc w:val="left"/>
      <w:pPr>
        <w:ind w:left="3631" w:hanging="361"/>
      </w:pPr>
      <w:rPr>
        <w:rFonts w:hint="default"/>
        <w:lang w:val="en-US" w:eastAsia="en-US" w:bidi="ar-SA"/>
      </w:rPr>
    </w:lvl>
    <w:lvl w:ilvl="6">
      <w:start w:val="0"/>
      <w:numFmt w:val="bullet"/>
      <w:lvlText w:val="•"/>
      <w:lvlJc w:val="left"/>
      <w:pPr>
        <w:ind w:left="4265" w:hanging="361"/>
      </w:pPr>
      <w:rPr>
        <w:rFonts w:hint="default"/>
        <w:lang w:val="en-US" w:eastAsia="en-US" w:bidi="ar-SA"/>
      </w:rPr>
    </w:lvl>
    <w:lvl w:ilvl="7">
      <w:start w:val="0"/>
      <w:numFmt w:val="bullet"/>
      <w:lvlText w:val="•"/>
      <w:lvlJc w:val="left"/>
      <w:pPr>
        <w:ind w:left="4900" w:hanging="361"/>
      </w:pPr>
      <w:rPr>
        <w:rFonts w:hint="default"/>
        <w:lang w:val="en-US" w:eastAsia="en-US" w:bidi="ar-SA"/>
      </w:rPr>
    </w:lvl>
    <w:lvl w:ilvl="8">
      <w:start w:val="0"/>
      <w:numFmt w:val="bullet"/>
      <w:lvlText w:val="•"/>
      <w:lvlJc w:val="left"/>
      <w:pPr>
        <w:ind w:left="5534" w:hanging="361"/>
      </w:pPr>
      <w:rPr>
        <w:rFonts w:hint="default"/>
        <w:lang w:val="en-US" w:eastAsia="en-US" w:bidi="ar-SA"/>
      </w:rPr>
    </w:lvl>
  </w:abstractNum>
  <w:abstractNum w:abstractNumId="8">
    <w:multiLevelType w:val="hybridMultilevel"/>
    <w:lvl w:ilvl="0">
      <w:start w:val="0"/>
      <w:numFmt w:val="bullet"/>
      <w:lvlText w:val="-"/>
      <w:lvlJc w:val="left"/>
      <w:pPr>
        <w:ind w:left="465" w:hanging="361"/>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094" w:hanging="361"/>
      </w:pPr>
      <w:rPr>
        <w:rFonts w:hint="default"/>
        <w:lang w:val="en-US" w:eastAsia="en-US" w:bidi="ar-SA"/>
      </w:rPr>
    </w:lvl>
    <w:lvl w:ilvl="2">
      <w:start w:val="0"/>
      <w:numFmt w:val="bullet"/>
      <w:lvlText w:val="•"/>
      <w:lvlJc w:val="left"/>
      <w:pPr>
        <w:ind w:left="1728" w:hanging="361"/>
      </w:pPr>
      <w:rPr>
        <w:rFonts w:hint="default"/>
        <w:lang w:val="en-US" w:eastAsia="en-US" w:bidi="ar-SA"/>
      </w:rPr>
    </w:lvl>
    <w:lvl w:ilvl="3">
      <w:start w:val="0"/>
      <w:numFmt w:val="bullet"/>
      <w:lvlText w:val="•"/>
      <w:lvlJc w:val="left"/>
      <w:pPr>
        <w:ind w:left="2362" w:hanging="361"/>
      </w:pPr>
      <w:rPr>
        <w:rFonts w:hint="default"/>
        <w:lang w:val="en-US" w:eastAsia="en-US" w:bidi="ar-SA"/>
      </w:rPr>
    </w:lvl>
    <w:lvl w:ilvl="4">
      <w:start w:val="0"/>
      <w:numFmt w:val="bullet"/>
      <w:lvlText w:val="•"/>
      <w:lvlJc w:val="left"/>
      <w:pPr>
        <w:ind w:left="2997" w:hanging="361"/>
      </w:pPr>
      <w:rPr>
        <w:rFonts w:hint="default"/>
        <w:lang w:val="en-US" w:eastAsia="en-US" w:bidi="ar-SA"/>
      </w:rPr>
    </w:lvl>
    <w:lvl w:ilvl="5">
      <w:start w:val="0"/>
      <w:numFmt w:val="bullet"/>
      <w:lvlText w:val="•"/>
      <w:lvlJc w:val="left"/>
      <w:pPr>
        <w:ind w:left="3631" w:hanging="361"/>
      </w:pPr>
      <w:rPr>
        <w:rFonts w:hint="default"/>
        <w:lang w:val="en-US" w:eastAsia="en-US" w:bidi="ar-SA"/>
      </w:rPr>
    </w:lvl>
    <w:lvl w:ilvl="6">
      <w:start w:val="0"/>
      <w:numFmt w:val="bullet"/>
      <w:lvlText w:val="•"/>
      <w:lvlJc w:val="left"/>
      <w:pPr>
        <w:ind w:left="4265" w:hanging="361"/>
      </w:pPr>
      <w:rPr>
        <w:rFonts w:hint="default"/>
        <w:lang w:val="en-US" w:eastAsia="en-US" w:bidi="ar-SA"/>
      </w:rPr>
    </w:lvl>
    <w:lvl w:ilvl="7">
      <w:start w:val="0"/>
      <w:numFmt w:val="bullet"/>
      <w:lvlText w:val="•"/>
      <w:lvlJc w:val="left"/>
      <w:pPr>
        <w:ind w:left="4900" w:hanging="361"/>
      </w:pPr>
      <w:rPr>
        <w:rFonts w:hint="default"/>
        <w:lang w:val="en-US" w:eastAsia="en-US" w:bidi="ar-SA"/>
      </w:rPr>
    </w:lvl>
    <w:lvl w:ilvl="8">
      <w:start w:val="0"/>
      <w:numFmt w:val="bullet"/>
      <w:lvlText w:val="•"/>
      <w:lvlJc w:val="left"/>
      <w:pPr>
        <w:ind w:left="5534" w:hanging="361"/>
      </w:pPr>
      <w:rPr>
        <w:rFonts w:hint="default"/>
        <w:lang w:val="en-US" w:eastAsia="en-US" w:bidi="ar-SA"/>
      </w:rPr>
    </w:lvl>
  </w:abstractNum>
  <w:abstractNum w:abstractNumId="7">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6">
    <w:multiLevelType w:val="hybridMultilevel"/>
    <w:lvl w:ilvl="0">
      <w:start w:val="0"/>
      <w:numFmt w:val="bullet"/>
      <w:lvlText w:val="-"/>
      <w:lvlJc w:val="left"/>
      <w:pPr>
        <w:ind w:left="465" w:hanging="361"/>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094" w:hanging="361"/>
      </w:pPr>
      <w:rPr>
        <w:rFonts w:hint="default"/>
        <w:lang w:val="en-US" w:eastAsia="en-US" w:bidi="ar-SA"/>
      </w:rPr>
    </w:lvl>
    <w:lvl w:ilvl="2">
      <w:start w:val="0"/>
      <w:numFmt w:val="bullet"/>
      <w:lvlText w:val="•"/>
      <w:lvlJc w:val="left"/>
      <w:pPr>
        <w:ind w:left="1728" w:hanging="361"/>
      </w:pPr>
      <w:rPr>
        <w:rFonts w:hint="default"/>
        <w:lang w:val="en-US" w:eastAsia="en-US" w:bidi="ar-SA"/>
      </w:rPr>
    </w:lvl>
    <w:lvl w:ilvl="3">
      <w:start w:val="0"/>
      <w:numFmt w:val="bullet"/>
      <w:lvlText w:val="•"/>
      <w:lvlJc w:val="left"/>
      <w:pPr>
        <w:ind w:left="2362" w:hanging="361"/>
      </w:pPr>
      <w:rPr>
        <w:rFonts w:hint="default"/>
        <w:lang w:val="en-US" w:eastAsia="en-US" w:bidi="ar-SA"/>
      </w:rPr>
    </w:lvl>
    <w:lvl w:ilvl="4">
      <w:start w:val="0"/>
      <w:numFmt w:val="bullet"/>
      <w:lvlText w:val="•"/>
      <w:lvlJc w:val="left"/>
      <w:pPr>
        <w:ind w:left="2997" w:hanging="361"/>
      </w:pPr>
      <w:rPr>
        <w:rFonts w:hint="default"/>
        <w:lang w:val="en-US" w:eastAsia="en-US" w:bidi="ar-SA"/>
      </w:rPr>
    </w:lvl>
    <w:lvl w:ilvl="5">
      <w:start w:val="0"/>
      <w:numFmt w:val="bullet"/>
      <w:lvlText w:val="•"/>
      <w:lvlJc w:val="left"/>
      <w:pPr>
        <w:ind w:left="3631" w:hanging="361"/>
      </w:pPr>
      <w:rPr>
        <w:rFonts w:hint="default"/>
        <w:lang w:val="en-US" w:eastAsia="en-US" w:bidi="ar-SA"/>
      </w:rPr>
    </w:lvl>
    <w:lvl w:ilvl="6">
      <w:start w:val="0"/>
      <w:numFmt w:val="bullet"/>
      <w:lvlText w:val="•"/>
      <w:lvlJc w:val="left"/>
      <w:pPr>
        <w:ind w:left="4265" w:hanging="361"/>
      </w:pPr>
      <w:rPr>
        <w:rFonts w:hint="default"/>
        <w:lang w:val="en-US" w:eastAsia="en-US" w:bidi="ar-SA"/>
      </w:rPr>
    </w:lvl>
    <w:lvl w:ilvl="7">
      <w:start w:val="0"/>
      <w:numFmt w:val="bullet"/>
      <w:lvlText w:val="•"/>
      <w:lvlJc w:val="left"/>
      <w:pPr>
        <w:ind w:left="4900" w:hanging="361"/>
      </w:pPr>
      <w:rPr>
        <w:rFonts w:hint="default"/>
        <w:lang w:val="en-US" w:eastAsia="en-US" w:bidi="ar-SA"/>
      </w:rPr>
    </w:lvl>
    <w:lvl w:ilvl="8">
      <w:start w:val="0"/>
      <w:numFmt w:val="bullet"/>
      <w:lvlText w:val="•"/>
      <w:lvlJc w:val="left"/>
      <w:pPr>
        <w:ind w:left="5534" w:hanging="361"/>
      </w:pPr>
      <w:rPr>
        <w:rFonts w:hint="default"/>
        <w:lang w:val="en-US" w:eastAsia="en-US" w:bidi="ar-SA"/>
      </w:rPr>
    </w:lvl>
  </w:abstractNum>
  <w:abstractNum w:abstractNumId="5">
    <w:multiLevelType w:val="hybridMultilevel"/>
    <w:lvl w:ilvl="0">
      <w:start w:val="0"/>
      <w:numFmt w:val="bullet"/>
      <w:lvlText w:val="-"/>
      <w:lvlJc w:val="left"/>
      <w:pPr>
        <w:ind w:left="465" w:hanging="361"/>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094" w:hanging="361"/>
      </w:pPr>
      <w:rPr>
        <w:rFonts w:hint="default"/>
        <w:lang w:val="en-US" w:eastAsia="en-US" w:bidi="ar-SA"/>
      </w:rPr>
    </w:lvl>
    <w:lvl w:ilvl="2">
      <w:start w:val="0"/>
      <w:numFmt w:val="bullet"/>
      <w:lvlText w:val="•"/>
      <w:lvlJc w:val="left"/>
      <w:pPr>
        <w:ind w:left="1728" w:hanging="361"/>
      </w:pPr>
      <w:rPr>
        <w:rFonts w:hint="default"/>
        <w:lang w:val="en-US" w:eastAsia="en-US" w:bidi="ar-SA"/>
      </w:rPr>
    </w:lvl>
    <w:lvl w:ilvl="3">
      <w:start w:val="0"/>
      <w:numFmt w:val="bullet"/>
      <w:lvlText w:val="•"/>
      <w:lvlJc w:val="left"/>
      <w:pPr>
        <w:ind w:left="2362" w:hanging="361"/>
      </w:pPr>
      <w:rPr>
        <w:rFonts w:hint="default"/>
        <w:lang w:val="en-US" w:eastAsia="en-US" w:bidi="ar-SA"/>
      </w:rPr>
    </w:lvl>
    <w:lvl w:ilvl="4">
      <w:start w:val="0"/>
      <w:numFmt w:val="bullet"/>
      <w:lvlText w:val="•"/>
      <w:lvlJc w:val="left"/>
      <w:pPr>
        <w:ind w:left="2997" w:hanging="361"/>
      </w:pPr>
      <w:rPr>
        <w:rFonts w:hint="default"/>
        <w:lang w:val="en-US" w:eastAsia="en-US" w:bidi="ar-SA"/>
      </w:rPr>
    </w:lvl>
    <w:lvl w:ilvl="5">
      <w:start w:val="0"/>
      <w:numFmt w:val="bullet"/>
      <w:lvlText w:val="•"/>
      <w:lvlJc w:val="left"/>
      <w:pPr>
        <w:ind w:left="3631" w:hanging="361"/>
      </w:pPr>
      <w:rPr>
        <w:rFonts w:hint="default"/>
        <w:lang w:val="en-US" w:eastAsia="en-US" w:bidi="ar-SA"/>
      </w:rPr>
    </w:lvl>
    <w:lvl w:ilvl="6">
      <w:start w:val="0"/>
      <w:numFmt w:val="bullet"/>
      <w:lvlText w:val="•"/>
      <w:lvlJc w:val="left"/>
      <w:pPr>
        <w:ind w:left="4265" w:hanging="361"/>
      </w:pPr>
      <w:rPr>
        <w:rFonts w:hint="default"/>
        <w:lang w:val="en-US" w:eastAsia="en-US" w:bidi="ar-SA"/>
      </w:rPr>
    </w:lvl>
    <w:lvl w:ilvl="7">
      <w:start w:val="0"/>
      <w:numFmt w:val="bullet"/>
      <w:lvlText w:val="•"/>
      <w:lvlJc w:val="left"/>
      <w:pPr>
        <w:ind w:left="4900" w:hanging="361"/>
      </w:pPr>
      <w:rPr>
        <w:rFonts w:hint="default"/>
        <w:lang w:val="en-US" w:eastAsia="en-US" w:bidi="ar-SA"/>
      </w:rPr>
    </w:lvl>
    <w:lvl w:ilvl="8">
      <w:start w:val="0"/>
      <w:numFmt w:val="bullet"/>
      <w:lvlText w:val="•"/>
      <w:lvlJc w:val="left"/>
      <w:pPr>
        <w:ind w:left="5534" w:hanging="361"/>
      </w:pPr>
      <w:rPr>
        <w:rFonts w:hint="default"/>
        <w:lang w:val="en-US" w:eastAsia="en-US" w:bidi="ar-SA"/>
      </w:rPr>
    </w:lvl>
  </w:abstractNum>
  <w:abstractNum w:abstractNumId="4">
    <w:multiLevelType w:val="hybridMultilevel"/>
    <w:lvl w:ilvl="0">
      <w:start w:val="0"/>
      <w:numFmt w:val="bullet"/>
      <w:lvlText w:val="-"/>
      <w:lvlJc w:val="left"/>
      <w:pPr>
        <w:ind w:left="465" w:hanging="361"/>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094" w:hanging="361"/>
      </w:pPr>
      <w:rPr>
        <w:rFonts w:hint="default"/>
        <w:lang w:val="en-US" w:eastAsia="en-US" w:bidi="ar-SA"/>
      </w:rPr>
    </w:lvl>
    <w:lvl w:ilvl="2">
      <w:start w:val="0"/>
      <w:numFmt w:val="bullet"/>
      <w:lvlText w:val="•"/>
      <w:lvlJc w:val="left"/>
      <w:pPr>
        <w:ind w:left="1728" w:hanging="361"/>
      </w:pPr>
      <w:rPr>
        <w:rFonts w:hint="default"/>
        <w:lang w:val="en-US" w:eastAsia="en-US" w:bidi="ar-SA"/>
      </w:rPr>
    </w:lvl>
    <w:lvl w:ilvl="3">
      <w:start w:val="0"/>
      <w:numFmt w:val="bullet"/>
      <w:lvlText w:val="•"/>
      <w:lvlJc w:val="left"/>
      <w:pPr>
        <w:ind w:left="2362" w:hanging="361"/>
      </w:pPr>
      <w:rPr>
        <w:rFonts w:hint="default"/>
        <w:lang w:val="en-US" w:eastAsia="en-US" w:bidi="ar-SA"/>
      </w:rPr>
    </w:lvl>
    <w:lvl w:ilvl="4">
      <w:start w:val="0"/>
      <w:numFmt w:val="bullet"/>
      <w:lvlText w:val="•"/>
      <w:lvlJc w:val="left"/>
      <w:pPr>
        <w:ind w:left="2997" w:hanging="361"/>
      </w:pPr>
      <w:rPr>
        <w:rFonts w:hint="default"/>
        <w:lang w:val="en-US" w:eastAsia="en-US" w:bidi="ar-SA"/>
      </w:rPr>
    </w:lvl>
    <w:lvl w:ilvl="5">
      <w:start w:val="0"/>
      <w:numFmt w:val="bullet"/>
      <w:lvlText w:val="•"/>
      <w:lvlJc w:val="left"/>
      <w:pPr>
        <w:ind w:left="3631" w:hanging="361"/>
      </w:pPr>
      <w:rPr>
        <w:rFonts w:hint="default"/>
        <w:lang w:val="en-US" w:eastAsia="en-US" w:bidi="ar-SA"/>
      </w:rPr>
    </w:lvl>
    <w:lvl w:ilvl="6">
      <w:start w:val="0"/>
      <w:numFmt w:val="bullet"/>
      <w:lvlText w:val="•"/>
      <w:lvlJc w:val="left"/>
      <w:pPr>
        <w:ind w:left="4265" w:hanging="361"/>
      </w:pPr>
      <w:rPr>
        <w:rFonts w:hint="default"/>
        <w:lang w:val="en-US" w:eastAsia="en-US" w:bidi="ar-SA"/>
      </w:rPr>
    </w:lvl>
    <w:lvl w:ilvl="7">
      <w:start w:val="0"/>
      <w:numFmt w:val="bullet"/>
      <w:lvlText w:val="•"/>
      <w:lvlJc w:val="left"/>
      <w:pPr>
        <w:ind w:left="4900" w:hanging="361"/>
      </w:pPr>
      <w:rPr>
        <w:rFonts w:hint="default"/>
        <w:lang w:val="en-US" w:eastAsia="en-US" w:bidi="ar-SA"/>
      </w:rPr>
    </w:lvl>
    <w:lvl w:ilvl="8">
      <w:start w:val="0"/>
      <w:numFmt w:val="bullet"/>
      <w:lvlText w:val="•"/>
      <w:lvlJc w:val="left"/>
      <w:pPr>
        <w:ind w:left="5534" w:hanging="361"/>
      </w:pPr>
      <w:rPr>
        <w:rFonts w:hint="default"/>
        <w:lang w:val="en-US" w:eastAsia="en-US" w:bidi="ar-SA"/>
      </w:rPr>
    </w:lvl>
  </w:abstractNum>
  <w:abstractNum w:abstractNumId="3">
    <w:multiLevelType w:val="hybridMultilevel"/>
    <w:lvl w:ilvl="0">
      <w:start w:val="1"/>
      <w:numFmt w:val="upperLetter"/>
      <w:lvlText w:val="%1."/>
      <w:lvlJc w:val="left"/>
      <w:pPr>
        <w:ind w:left="721" w:hanging="360"/>
        <w:jc w:val="left"/>
      </w:pPr>
      <w:rPr>
        <w:rFonts w:hint="default" w:ascii="Calibri" w:hAnsi="Calibri" w:eastAsia="Calibri" w:cs="Calibri"/>
        <w:b w:val="0"/>
        <w:bCs w:val="0"/>
        <w:i w:val="0"/>
        <w:iCs w:val="0"/>
        <w:spacing w:val="-3"/>
        <w:w w:val="100"/>
        <w:sz w:val="22"/>
        <w:szCs w:val="22"/>
        <w:lang w:val="en-US" w:eastAsia="en-US" w:bidi="ar-SA"/>
      </w:rPr>
    </w:lvl>
    <w:lvl w:ilvl="1">
      <w:start w:val="1"/>
      <w:numFmt w:val="lowerLetter"/>
      <w:lvlText w:val="%2)"/>
      <w:lvlJc w:val="left"/>
      <w:pPr>
        <w:ind w:left="721"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1"/>
      <w:numFmt w:val="decimal"/>
      <w:lvlText w:val="%1"/>
      <w:lvlJc w:val="left"/>
      <w:pPr>
        <w:ind w:left="100" w:hanging="100"/>
        <w:jc w:val="left"/>
      </w:pPr>
      <w:rPr>
        <w:rFonts w:hint="default"/>
        <w:spacing w:val="0"/>
        <w:w w:val="100"/>
        <w:lang w:val="en-US" w:eastAsia="en-US" w:bidi="ar-SA"/>
      </w:rPr>
    </w:lvl>
    <w:lvl w:ilvl="1">
      <w:start w:val="0"/>
      <w:numFmt w:val="bullet"/>
      <w:lvlText w:val="•"/>
      <w:lvlJc w:val="left"/>
      <w:pPr>
        <w:ind w:left="1062" w:hanging="100"/>
      </w:pPr>
      <w:rPr>
        <w:rFonts w:hint="default"/>
        <w:lang w:val="en-US" w:eastAsia="en-US" w:bidi="ar-SA"/>
      </w:rPr>
    </w:lvl>
    <w:lvl w:ilvl="2">
      <w:start w:val="0"/>
      <w:numFmt w:val="bullet"/>
      <w:lvlText w:val="•"/>
      <w:lvlJc w:val="left"/>
      <w:pPr>
        <w:ind w:left="2024" w:hanging="100"/>
      </w:pPr>
      <w:rPr>
        <w:rFonts w:hint="default"/>
        <w:lang w:val="en-US" w:eastAsia="en-US" w:bidi="ar-SA"/>
      </w:rPr>
    </w:lvl>
    <w:lvl w:ilvl="3">
      <w:start w:val="0"/>
      <w:numFmt w:val="bullet"/>
      <w:lvlText w:val="•"/>
      <w:lvlJc w:val="left"/>
      <w:pPr>
        <w:ind w:left="2986" w:hanging="100"/>
      </w:pPr>
      <w:rPr>
        <w:rFonts w:hint="default"/>
        <w:lang w:val="en-US" w:eastAsia="en-US" w:bidi="ar-SA"/>
      </w:rPr>
    </w:lvl>
    <w:lvl w:ilvl="4">
      <w:start w:val="0"/>
      <w:numFmt w:val="bullet"/>
      <w:lvlText w:val="•"/>
      <w:lvlJc w:val="left"/>
      <w:pPr>
        <w:ind w:left="3948" w:hanging="100"/>
      </w:pPr>
      <w:rPr>
        <w:rFonts w:hint="default"/>
        <w:lang w:val="en-US" w:eastAsia="en-US" w:bidi="ar-SA"/>
      </w:rPr>
    </w:lvl>
    <w:lvl w:ilvl="5">
      <w:start w:val="0"/>
      <w:numFmt w:val="bullet"/>
      <w:lvlText w:val="•"/>
      <w:lvlJc w:val="left"/>
      <w:pPr>
        <w:ind w:left="4910" w:hanging="100"/>
      </w:pPr>
      <w:rPr>
        <w:rFonts w:hint="default"/>
        <w:lang w:val="en-US" w:eastAsia="en-US" w:bidi="ar-SA"/>
      </w:rPr>
    </w:lvl>
    <w:lvl w:ilvl="6">
      <w:start w:val="0"/>
      <w:numFmt w:val="bullet"/>
      <w:lvlText w:val="•"/>
      <w:lvlJc w:val="left"/>
      <w:pPr>
        <w:ind w:left="5872" w:hanging="100"/>
      </w:pPr>
      <w:rPr>
        <w:rFonts w:hint="default"/>
        <w:lang w:val="en-US" w:eastAsia="en-US" w:bidi="ar-SA"/>
      </w:rPr>
    </w:lvl>
    <w:lvl w:ilvl="7">
      <w:start w:val="0"/>
      <w:numFmt w:val="bullet"/>
      <w:lvlText w:val="•"/>
      <w:lvlJc w:val="left"/>
      <w:pPr>
        <w:ind w:left="6834" w:hanging="100"/>
      </w:pPr>
      <w:rPr>
        <w:rFonts w:hint="default"/>
        <w:lang w:val="en-US" w:eastAsia="en-US" w:bidi="ar-SA"/>
      </w:rPr>
    </w:lvl>
    <w:lvl w:ilvl="8">
      <w:start w:val="0"/>
      <w:numFmt w:val="bullet"/>
      <w:lvlText w:val="•"/>
      <w:lvlJc w:val="left"/>
      <w:pPr>
        <w:ind w:left="7796" w:hanging="100"/>
      </w:pPr>
      <w:rPr>
        <w:rFonts w:hint="default"/>
        <w:lang w:val="en-US" w:eastAsia="en-US" w:bidi="ar-SA"/>
      </w:rPr>
    </w:lvl>
  </w:abstractNum>
  <w:abstractNum w:abstractNumId="1">
    <w:multiLevelType w:val="hybridMultilevel"/>
    <w:lvl w:ilvl="0">
      <w:start w:val="1"/>
      <w:numFmt w:val="upperLetter"/>
      <w:lvlText w:val="%1."/>
      <w:lvlJc w:val="left"/>
      <w:pPr>
        <w:ind w:left="721" w:hanging="721"/>
        <w:jc w:val="left"/>
      </w:pPr>
      <w:rPr>
        <w:rFonts w:hint="default" w:ascii="Calibri" w:hAnsi="Calibri" w:eastAsia="Calibri" w:cs="Calibri"/>
        <w:b/>
        <w:bCs/>
        <w:i w:val="0"/>
        <w:iCs w:val="0"/>
        <w:color w:val="6FAC46"/>
        <w:spacing w:val="-1"/>
        <w:w w:val="100"/>
        <w:sz w:val="24"/>
        <w:szCs w:val="24"/>
        <w:lang w:val="en-US" w:eastAsia="en-US" w:bidi="ar-SA"/>
      </w:rPr>
    </w:lvl>
    <w:lvl w:ilvl="1">
      <w:start w:val="0"/>
      <w:numFmt w:val="bullet"/>
      <w:lvlText w:val=""/>
      <w:lvlJc w:val="left"/>
      <w:pPr>
        <w:ind w:left="721"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o"/>
      <w:lvlJc w:val="left"/>
      <w:pPr>
        <w:ind w:left="1081" w:hanging="360"/>
      </w:pPr>
      <w:rPr>
        <w:rFonts w:hint="default" w:ascii="Courier New" w:hAnsi="Courier New" w:eastAsia="Courier New" w:cs="Courier New"/>
        <w:b w:val="0"/>
        <w:bCs w:val="0"/>
        <w:i w:val="0"/>
        <w:iCs w:val="0"/>
        <w:spacing w:val="0"/>
        <w:w w:val="100"/>
        <w:sz w:val="20"/>
        <w:szCs w:val="20"/>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0">
    <w:multiLevelType w:val="hybridMultilevel"/>
    <w:lvl w:ilvl="0">
      <w:start w:val="1"/>
      <w:numFmt w:val="upperLetter"/>
      <w:lvlText w:val="%1."/>
      <w:lvlJc w:val="left"/>
      <w:pPr>
        <w:ind w:left="721" w:hanging="721"/>
        <w:jc w:val="left"/>
      </w:pPr>
      <w:rPr>
        <w:rFonts w:hint="default" w:ascii="Calibri" w:hAnsi="Calibri" w:eastAsia="Calibri" w:cs="Calibri"/>
        <w:b/>
        <w:bCs/>
        <w:i/>
        <w:iCs/>
        <w:spacing w:val="-1"/>
        <w:w w:val="100"/>
        <w:sz w:val="24"/>
        <w:szCs w:val="24"/>
        <w:lang w:val="en-US" w:eastAsia="en-US" w:bidi="ar-SA"/>
      </w:rPr>
    </w:lvl>
    <w:lvl w:ilvl="1">
      <w:start w:val="0"/>
      <w:numFmt w:val="bullet"/>
      <w:lvlText w:val="•"/>
      <w:lvlJc w:val="left"/>
      <w:pPr>
        <w:ind w:left="1620" w:hanging="721"/>
      </w:pPr>
      <w:rPr>
        <w:rFonts w:hint="default"/>
        <w:lang w:val="en-US" w:eastAsia="en-US" w:bidi="ar-SA"/>
      </w:rPr>
    </w:lvl>
    <w:lvl w:ilvl="2">
      <w:start w:val="0"/>
      <w:numFmt w:val="bullet"/>
      <w:lvlText w:val="•"/>
      <w:lvlJc w:val="left"/>
      <w:pPr>
        <w:ind w:left="2520" w:hanging="721"/>
      </w:pPr>
      <w:rPr>
        <w:rFonts w:hint="default"/>
        <w:lang w:val="en-US" w:eastAsia="en-US" w:bidi="ar-SA"/>
      </w:rPr>
    </w:lvl>
    <w:lvl w:ilvl="3">
      <w:start w:val="0"/>
      <w:numFmt w:val="bullet"/>
      <w:lvlText w:val="•"/>
      <w:lvlJc w:val="left"/>
      <w:pPr>
        <w:ind w:left="3420" w:hanging="721"/>
      </w:pPr>
      <w:rPr>
        <w:rFonts w:hint="default"/>
        <w:lang w:val="en-US" w:eastAsia="en-US" w:bidi="ar-SA"/>
      </w:rPr>
    </w:lvl>
    <w:lvl w:ilvl="4">
      <w:start w:val="0"/>
      <w:numFmt w:val="bullet"/>
      <w:lvlText w:val="•"/>
      <w:lvlJc w:val="left"/>
      <w:pPr>
        <w:ind w:left="4320"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120" w:hanging="721"/>
      </w:pPr>
      <w:rPr>
        <w:rFonts w:hint="default"/>
        <w:lang w:val="en-US" w:eastAsia="en-US" w:bidi="ar-SA"/>
      </w:rPr>
    </w:lvl>
    <w:lvl w:ilvl="7">
      <w:start w:val="0"/>
      <w:numFmt w:val="bullet"/>
      <w:lvlText w:val="•"/>
      <w:lvlJc w:val="left"/>
      <w:pPr>
        <w:ind w:left="702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22"/>
      <w:ind w:left="720" w:hanging="720"/>
    </w:pPr>
    <w:rPr>
      <w:rFonts w:ascii="Calibri" w:hAnsi="Calibri" w:eastAsia="Calibri" w:cs="Calibri"/>
      <w:b/>
      <w:bCs/>
      <w:i/>
      <w:iCs/>
      <w:sz w:val="24"/>
      <w:szCs w:val="24"/>
      <w:lang w:val="en-US" w:eastAsia="en-US" w:bidi="ar-SA"/>
    </w:rPr>
  </w:style>
  <w:style w:styleId="TOC2" w:type="paragraph">
    <w:name w:val="TOC 2"/>
    <w:basedOn w:val="Normal"/>
    <w:uiPriority w:val="1"/>
    <w:qFormat/>
    <w:pPr>
      <w:spacing w:before="1"/>
      <w:ind w:left="480"/>
    </w:pPr>
    <w:rPr>
      <w:rFonts w:ascii="Calibri" w:hAnsi="Calibri" w:eastAsia="Calibri" w:cs="Calibri"/>
      <w:sz w:val="20"/>
      <w:szCs w:val="20"/>
      <w:lang w:val="en-US" w:eastAsia="en-US" w:bidi="ar-SA"/>
    </w:rPr>
  </w:style>
  <w:style w:styleId="TOC3" w:type="paragraph">
    <w:name w:val="TOC 3"/>
    <w:basedOn w:val="Normal"/>
    <w:uiPriority w:val="1"/>
    <w:qFormat/>
    <w:pPr>
      <w:spacing w:before="117"/>
      <w:ind w:left="721"/>
    </w:pPr>
    <w:rPr>
      <w:rFonts w:ascii="Calibri" w:hAnsi="Calibri" w:eastAsia="Calibri" w:cs="Calibri"/>
      <w:b/>
      <w:bCs/>
      <w:sz w:val="22"/>
      <w:szCs w:val="22"/>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22"/>
      <w:ind w:left="720" w:hanging="720"/>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spacing w:before="266"/>
      <w:jc w:val="both"/>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spacing w:before="107"/>
      <w:ind w:left="320" w:right="680"/>
      <w:jc w:val="center"/>
    </w:pPr>
    <w:rPr>
      <w:rFonts w:ascii="Calibri" w:hAnsi="Calibri" w:eastAsia="Calibri" w:cs="Calibri"/>
      <w:b/>
      <w:bCs/>
      <w:sz w:val="56"/>
      <w:szCs w:val="56"/>
      <w:lang w:val="en-US" w:eastAsia="en-US" w:bidi="ar-SA"/>
    </w:rPr>
  </w:style>
  <w:style w:styleId="ListParagraph" w:type="paragraph">
    <w:name w:val="List Paragraph"/>
    <w:basedOn w:val="Normal"/>
    <w:uiPriority w:val="1"/>
    <w:qFormat/>
    <w:pPr>
      <w:ind w:left="721" w:hanging="360"/>
    </w:pPr>
    <w:rPr>
      <w:rFonts w:ascii="Calibri" w:hAnsi="Calibri" w:eastAsia="Calibri" w:cs="Calibri"/>
      <w:lang w:val="en-US" w:eastAsia="en-US" w:bidi="ar-SA"/>
    </w:rPr>
  </w:style>
  <w:style w:styleId="TableParagraph" w:type="paragraph">
    <w:name w:val="Table Paragraph"/>
    <w:basedOn w:val="Normal"/>
    <w:uiPriority w:val="1"/>
    <w:qFormat/>
    <w:pPr>
      <w:ind w:left="11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footer" Target="footer1.xml"/><Relationship Id="rId9" Type="http://schemas.openxmlformats.org/officeDocument/2006/relationships/hyperlink" Target="https://www.worldbank.org/en/projects-operations/environmental-and-social-framework/brief/environmental-and-social-standards#ess5" TargetMode="External"/><Relationship Id="rId10" Type="http://schemas.openxmlformats.org/officeDocument/2006/relationships/hyperlink" Target="https://www.rics.org/profession-standards/rics-standards-and-guidance/sector-standards/valuation-standards/red-book/red-book-global" TargetMode="External"/><Relationship Id="rId11" Type="http://schemas.openxmlformats.org/officeDocument/2006/relationships/hyperlink" Target="https://www.oas.org/juridico/spanish/mesicic2_guy_constitution.pdf" TargetMode="External"/><Relationship Id="rId12" Type="http://schemas.openxmlformats.org/officeDocument/2006/relationships/hyperlink" Target="https://mola.gov.gy/laws/Volume%2012%20Cap.%2059.01%20-%2068.091696625146.pdf" TargetMode="External"/><Relationship Id="rId13" Type="http://schemas.openxmlformats.org/officeDocument/2006/relationships/hyperlink" Target="https://mola.gov.gy/laws/Volume%2012%20Cap.%2059.01%20-%2068.091696625210.pdf" TargetMode="External"/><Relationship Id="rId14" Type="http://schemas.openxmlformats.org/officeDocument/2006/relationships/hyperlink" Target="https://mola.gov.gy/laws/Volume%209%20Cap.%2036.02%20-%2046.071696911043.pdf" TargetMode="External"/><Relationship Id="rId15" Type="http://schemas.openxmlformats.org/officeDocument/2006/relationships/hyperlink" Target="https://mola.gov.gy/laws/Volume%206%20Cap.%2018.01%20-%2023.011696964453.pdf" TargetMode="External"/><Relationship Id="rId16" Type="http://schemas.openxmlformats.org/officeDocument/2006/relationships/hyperlink" Target="https://faolex.fao.org/docs/pdf/guy39200.pdf" TargetMode="External"/><Relationship Id="rId17" Type="http://schemas.openxmlformats.org/officeDocument/2006/relationships/hyperlink" Target="https://www.worldbank.org/en/projects-operations/environmental-and-social-framework/brief/environmental-and-social-standards#ess10" TargetMode="External"/><Relationship Id="rId18" Type="http://schemas.openxmlformats.org/officeDocument/2006/relationships/hyperlink" Target="mailto:pssec@cre.gov.gd" TargetMode="External"/><Relationship Id="rId19" Type="http://schemas.openxmlformats.org/officeDocument/2006/relationships/hyperlink" Target="mailto:gea@gea.gov.gy" TargetMode="External"/><Relationship Id="rId20" Type="http://schemas.openxmlformats.org/officeDocument/2006/relationships/hyperlink" Target="mailto:epa@epaguyana.org" TargetMode="External"/><Relationship Id="rId21" Type="http://schemas.openxmlformats.org/officeDocument/2006/relationships/hyperlink" Target="https://documents1.worldbank.org/curated/en/294331530217033360/ESF-Guidance-Note-5-Land-Acquisition-Restrictions-on-Land-Use-and-Involuntary-Resettlement-English.pdf" TargetMode="Externa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OPSES SW</dc:creator>
  <dc:title>Resettlement Policy Framework</dc:title>
  <dcterms:created xsi:type="dcterms:W3CDTF">2026-01-19T13:38:39Z</dcterms:created>
  <dcterms:modified xsi:type="dcterms:W3CDTF">2026-01-19T13:38:39Z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Word</vt:lpwstr>
  </property>
  <property fmtid="{D5CDD505-2E9C-101B-9397-08002B2CF9AE}" pid="4" name="LastSaved">
    <vt:filetime>2026-01-19T00:00:00Z</vt:filetime>
  </property>
  <property fmtid="{D5CDD505-2E9C-101B-9397-08002B2CF9AE}" pid="5" name="Producer">
    <vt:lpwstr>3-Heights(TM) PDF Security Shell 4.8.25.2 (http://www.pdf-tools.com)</vt:lpwstr>
  </property>
</Properties>
</file>